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ECA2F" w14:textId="77777777" w:rsidR="00845A4A" w:rsidRDefault="00845A4A" w:rsidP="00845A4A">
      <w:pPr>
        <w:jc w:val="center"/>
        <w:rPr>
          <w:b/>
        </w:rPr>
      </w:pPr>
      <w:r>
        <w:rPr>
          <w:b/>
        </w:rPr>
        <w:t>DENNÍ A POBYTOVÉ SOCIÁLNÍ SLUŽBY, PŘÍSPĚVKOVÁ ORGANIZACE</w:t>
      </w:r>
    </w:p>
    <w:p w14:paraId="175F4079" w14:textId="77777777" w:rsidR="00845A4A" w:rsidRDefault="00845A4A" w:rsidP="00845A4A">
      <w:pPr>
        <w:jc w:val="center"/>
        <w:rPr>
          <w:b/>
        </w:rPr>
      </w:pPr>
      <w:r>
        <w:rPr>
          <w:b/>
        </w:rPr>
        <w:t>HRADECKÁ  2905, ČESKÁ LÍPA 470 06</w:t>
      </w:r>
    </w:p>
    <w:p w14:paraId="3C391BCD" w14:textId="77777777" w:rsidR="00845A4A" w:rsidRPr="00514B89" w:rsidRDefault="00845A4A" w:rsidP="00845A4A">
      <w:pPr>
        <w:jc w:val="center"/>
        <w:rPr>
          <w:b/>
        </w:rPr>
      </w:pPr>
      <w:r>
        <w:rPr>
          <w:b/>
        </w:rPr>
        <w:t>IČO:   482 82 961</w:t>
      </w:r>
    </w:p>
    <w:p w14:paraId="75EC6A00" w14:textId="77777777" w:rsidR="00845A4A" w:rsidRPr="00514B89" w:rsidRDefault="00845A4A" w:rsidP="00845A4A">
      <w:pPr>
        <w:jc w:val="center"/>
        <w:rPr>
          <w:b/>
        </w:rPr>
      </w:pPr>
      <w:r w:rsidRPr="00514B89">
        <w:rPr>
          <w:b/>
        </w:rPr>
        <w:t>Statutární zástupce: Mgr. Ilona Pírková</w:t>
      </w:r>
    </w:p>
    <w:p w14:paraId="09AB7CBC" w14:textId="77777777" w:rsidR="00845A4A" w:rsidRPr="00514B89" w:rsidRDefault="00845A4A" w:rsidP="00845A4A">
      <w:pPr>
        <w:jc w:val="center"/>
        <w:rPr>
          <w:b/>
        </w:rPr>
      </w:pPr>
      <w:r w:rsidRPr="00514B89">
        <w:rPr>
          <w:b/>
        </w:rPr>
        <w:t>___________________________________________________________________________</w:t>
      </w:r>
    </w:p>
    <w:p w14:paraId="12DD0028" w14:textId="77777777" w:rsidR="00845A4A" w:rsidRPr="00514B89" w:rsidRDefault="00845A4A" w:rsidP="00845A4A">
      <w:pPr>
        <w:rPr>
          <w:b/>
          <w:caps/>
          <w:szCs w:val="24"/>
        </w:rPr>
      </w:pPr>
    </w:p>
    <w:p w14:paraId="435BB96D" w14:textId="39F2C847" w:rsidR="00845A4A" w:rsidRPr="00514B89" w:rsidRDefault="00845A4A" w:rsidP="00845A4A">
      <w:pPr>
        <w:jc w:val="center"/>
        <w:rPr>
          <w:b/>
          <w:caps/>
          <w:sz w:val="28"/>
          <w:szCs w:val="28"/>
        </w:rPr>
      </w:pPr>
      <w:r w:rsidRPr="00514B89">
        <w:rPr>
          <w:b/>
          <w:caps/>
          <w:sz w:val="28"/>
          <w:szCs w:val="28"/>
        </w:rPr>
        <w:t xml:space="preserve">Zpráva o činnosti organizace </w:t>
      </w:r>
      <w:r w:rsidR="00920C21">
        <w:rPr>
          <w:b/>
          <w:caps/>
          <w:sz w:val="28"/>
          <w:szCs w:val="28"/>
        </w:rPr>
        <w:t>za rok 2021</w:t>
      </w:r>
    </w:p>
    <w:p w14:paraId="30E55B99" w14:textId="77777777" w:rsidR="00845A4A" w:rsidRPr="00514B89" w:rsidRDefault="00845A4A" w:rsidP="00845A4A">
      <w:pPr>
        <w:jc w:val="both"/>
        <w:rPr>
          <w:b/>
          <w:caps/>
          <w:szCs w:val="24"/>
        </w:rPr>
      </w:pPr>
    </w:p>
    <w:p w14:paraId="4A0761CB" w14:textId="603249B6" w:rsidR="00845A4A" w:rsidRPr="00514B89" w:rsidRDefault="00845A4A" w:rsidP="00845A4A">
      <w:pPr>
        <w:jc w:val="both"/>
        <w:rPr>
          <w:rStyle w:val="Zdraznn"/>
          <w:b/>
          <w:i w:val="0"/>
          <w:iCs w:val="0"/>
          <w:szCs w:val="24"/>
          <w:u w:val="single"/>
        </w:rPr>
      </w:pPr>
      <w:r w:rsidRPr="00514B89">
        <w:rPr>
          <w:b/>
          <w:caps/>
          <w:szCs w:val="24"/>
        </w:rPr>
        <w:t xml:space="preserve">A/  </w:t>
      </w:r>
      <w:r w:rsidRPr="00514B89">
        <w:rPr>
          <w:b/>
          <w:caps/>
          <w:szCs w:val="24"/>
          <w:u w:val="single"/>
        </w:rPr>
        <w:t>ZHODNOCENÍ ČINNOSTI ORGANIZACE</w:t>
      </w:r>
    </w:p>
    <w:p w14:paraId="1DC802D5" w14:textId="77777777" w:rsidR="008E37C9" w:rsidRPr="00514B89" w:rsidRDefault="008E37C9" w:rsidP="008E37C9">
      <w:pPr>
        <w:pStyle w:val="Normlnweb"/>
        <w:jc w:val="both"/>
        <w:rPr>
          <w:rStyle w:val="Zdraznn"/>
          <w:b/>
          <w:i w:val="0"/>
        </w:rPr>
      </w:pPr>
      <w:r w:rsidRPr="00514B89">
        <w:rPr>
          <w:rStyle w:val="Zdraznn"/>
          <w:i w:val="0"/>
        </w:rPr>
        <w:t>Denní  stacionář</w:t>
      </w:r>
    </w:p>
    <w:p w14:paraId="1D2175B4" w14:textId="77777777" w:rsidR="008E37C9" w:rsidRPr="00514B89" w:rsidRDefault="008E37C9" w:rsidP="008E37C9">
      <w:pPr>
        <w:pStyle w:val="Normlnweb"/>
        <w:jc w:val="both"/>
      </w:pPr>
      <w:r w:rsidRPr="00514B89">
        <w:rPr>
          <w:rStyle w:val="Zdraznn"/>
          <w:i w:val="0"/>
        </w:rPr>
        <w:t>1. 9.1981 byl otevřen Ústav sociální péče pro mládež v České Lípě. Do 31. 12. 1993 byl zřizovatelem Okresní ústav sociálních služeb se sídlem ve Sloupu v Čechách, později v České Lípě.  Od 1. 1. 1994 se stává zřizovatelem Okresní úřad Česká Lípa až do konce roku 2002. V roce 1995 byl zřízen k dennímu pobytu i pobyt týdenní, který byl 1. 9. 2000 zrušen, neboť klienti přešli do zařízení s celoročním pobytem.  Od 1. 1. 2003 až do současné doby je zřizovatelem Krajský úřad Libereckého kraje.</w:t>
      </w:r>
      <w:r w:rsidRPr="00514B89">
        <w:rPr>
          <w:rStyle w:val="Zdraznn"/>
        </w:rPr>
        <w:t xml:space="preserve"> </w:t>
      </w:r>
      <w:r w:rsidRPr="00514B89">
        <w:t>Po několika změnách se tak vykrystalizovala současná administrativní i faktická podoba služby. Stalo se tak 1. 1. 2007, kdy vznikla organizace Denní a pobytové sociální služby, příspěvková organizace Libereckého kraje. Denní stacionář se stal její součástí. Druhou poskytovanou službou je Domov pro osoby se zdravotním postižením.</w:t>
      </w:r>
    </w:p>
    <w:p w14:paraId="27AD4971" w14:textId="77777777" w:rsidR="008E37C9" w:rsidRPr="00514B89" w:rsidRDefault="008E37C9" w:rsidP="008E37C9">
      <w:pPr>
        <w:pStyle w:val="Normlnweb"/>
        <w:jc w:val="both"/>
        <w:rPr>
          <w:rStyle w:val="Zdraznn"/>
          <w:i w:val="0"/>
        </w:rPr>
      </w:pPr>
      <w:r w:rsidRPr="00514B89">
        <w:rPr>
          <w:rStyle w:val="Zdraznn"/>
          <w:i w:val="0"/>
        </w:rPr>
        <w:t xml:space="preserve">V roce 2021 organizace oslavila 40. výročí založení a jako pomyslný dárek k významnému jubileu obdržela již třetí výměnný sociální osobní automobil DACIA DOKKER darovaný od firmy KOMPAKT spol. s r.o. Poděbrady. </w:t>
      </w:r>
    </w:p>
    <w:p w14:paraId="3DE73FBB" w14:textId="77777777" w:rsidR="008E37C9" w:rsidRPr="00514B89" w:rsidRDefault="008E37C9" w:rsidP="008E37C9">
      <w:pPr>
        <w:jc w:val="both"/>
        <w:rPr>
          <w:rStyle w:val="Zdraznn"/>
          <w:i w:val="0"/>
          <w:iCs w:val="0"/>
        </w:rPr>
      </w:pPr>
      <w:r w:rsidRPr="00514B89">
        <w:rPr>
          <w:rStyle w:val="Zdraznn"/>
          <w:i w:val="0"/>
        </w:rPr>
        <w:t>Celý rok byl protkán putovní výstavou</w:t>
      </w:r>
      <w:r w:rsidRPr="00514B89">
        <w:t xml:space="preserve"> reprezentativních fotografií na mobilních stojanech v duchu vývoje denního stacionáře od roku 1981 až do současnosti.</w:t>
      </w:r>
    </w:p>
    <w:p w14:paraId="6B84ADF1" w14:textId="77777777" w:rsidR="008E37C9" w:rsidRPr="00514B89" w:rsidRDefault="008E37C9" w:rsidP="008E37C9">
      <w:pPr>
        <w:pStyle w:val="Normlnweb"/>
        <w:jc w:val="both"/>
        <w:rPr>
          <w:i/>
          <w:iCs/>
        </w:rPr>
      </w:pPr>
      <w:r w:rsidRPr="00514B89">
        <w:rPr>
          <w:rStyle w:val="Zdraznn"/>
          <w:i w:val="0"/>
        </w:rPr>
        <w:t xml:space="preserve">Dalším pomyslným dárkem bylo převedení budovy a pozemků do vlastnictví Libereckého kraje, což umožní kladný rozvoj materiálně technické základny denního stacionáře. </w:t>
      </w:r>
    </w:p>
    <w:p w14:paraId="5C11DB8D" w14:textId="77777777" w:rsidR="008E37C9" w:rsidRPr="00514B89" w:rsidRDefault="008E37C9" w:rsidP="008E37C9">
      <w:pPr>
        <w:pStyle w:val="Normlnweb"/>
        <w:jc w:val="both"/>
      </w:pPr>
      <w:r w:rsidRPr="00514B89">
        <w:t>Posláním denního stacionáře je prevence proti sociálnímu vyloučení, upevňování a rozvíjení schopností a dovedností každého uživatele, podpořit jejich samostatnost a orientaci v běžném životě a na veřejnosti. Svou činností chceme také podpořit rodiny pečující o osoby se zdravotním postižením. K tomu přispívá pestrá nabídka aktivit, která napomáhá rozvíjet pohybové schopnosti, jemnou motoriku, sebe - obslužné, sociální a komunikační dovednosti. V oblast alternativní a augmentativní komunikace byly pořízeny důležité podpůrné pomůcky a materiály.</w:t>
      </w:r>
    </w:p>
    <w:p w14:paraId="3420AABB" w14:textId="77777777" w:rsidR="008E37C9" w:rsidRPr="00514B89" w:rsidRDefault="008E37C9" w:rsidP="008E37C9">
      <w:pPr>
        <w:pStyle w:val="Normlnweb"/>
        <w:jc w:val="both"/>
      </w:pPr>
      <w:r w:rsidRPr="00514B89">
        <w:t>Cílovou skupinou jsou osoby ve věku od 7 do 64 let, které mají sníženou soběstačnost a vyžadují pomoc jiné fyzické osoby. Jde často o občany s mentálním postižením, i v kombinaci s jiným postižením (smyslovým, tělesným, psychickým bez agresivních rysů, nebo poruchou autistického spektra). Tito občané žijí v domácím prostředí, potřebují pomoc a podporu v sebe-obslužných činnostech. Individuálním přístupem ke každému uživateli je poskytována podpora a pomoc v základních činnostech.</w:t>
      </w:r>
    </w:p>
    <w:p w14:paraId="6442A119" w14:textId="77777777" w:rsidR="008E37C9" w:rsidRPr="00514B89" w:rsidRDefault="008E37C9" w:rsidP="008E37C9">
      <w:pPr>
        <w:pStyle w:val="Zkladntext"/>
        <w:jc w:val="both"/>
        <w:rPr>
          <w:b w:val="0"/>
          <w:szCs w:val="24"/>
        </w:rPr>
      </w:pPr>
      <w:r w:rsidRPr="00514B89">
        <w:rPr>
          <w:b w:val="0"/>
          <w:szCs w:val="24"/>
        </w:rPr>
        <w:t xml:space="preserve">Průměrný věk uživatelů v roce 2021 byl 35,8 let. </w:t>
      </w:r>
    </w:p>
    <w:p w14:paraId="6B2B1BC3" w14:textId="77777777" w:rsidR="008E37C9" w:rsidRPr="00514B89" w:rsidRDefault="008E37C9" w:rsidP="008E37C9">
      <w:pPr>
        <w:pStyle w:val="Zkladntext"/>
        <w:jc w:val="both"/>
        <w:rPr>
          <w:b w:val="0"/>
          <w:szCs w:val="24"/>
        </w:rPr>
      </w:pPr>
      <w:r w:rsidRPr="00514B89">
        <w:rPr>
          <w:b w:val="0"/>
          <w:szCs w:val="24"/>
        </w:rPr>
        <w:lastRenderedPageBreak/>
        <w:t xml:space="preserve">Okamžitá kapacita služby je 45 míst. Službu v roce 2021 využívalo více mužů než žen, celkem 53 uživatelů, z toho bylo 31 mužů, 20 žen a 2 děti a mládež do 18 let. Byli přijati čtyři noví uživatelé. Se čtyřmi uživateli byla smlouva o využívání služby ukončena. </w:t>
      </w:r>
    </w:p>
    <w:p w14:paraId="6FD50651" w14:textId="77777777" w:rsidR="008E37C9" w:rsidRPr="00514B89" w:rsidRDefault="008E37C9" w:rsidP="008E37C9">
      <w:pPr>
        <w:pStyle w:val="Zkladntext"/>
        <w:jc w:val="both"/>
        <w:rPr>
          <w:b w:val="0"/>
          <w:szCs w:val="24"/>
        </w:rPr>
      </w:pPr>
      <w:r w:rsidRPr="00514B89">
        <w:rPr>
          <w:b w:val="0"/>
          <w:szCs w:val="24"/>
        </w:rPr>
        <w:t>Někteří uživatelé využívali službu částečně (například v odpoledních hodinách nebo v období prázdnin), neboť ještě navštěvovali základní (speciální) školu.</w:t>
      </w:r>
    </w:p>
    <w:p w14:paraId="5A6042A4" w14:textId="77777777" w:rsidR="008E37C9" w:rsidRPr="00514B89" w:rsidRDefault="008E37C9" w:rsidP="008E37C9">
      <w:pPr>
        <w:pStyle w:val="Zkladntext"/>
        <w:jc w:val="both"/>
        <w:rPr>
          <w:b w:val="0"/>
          <w:szCs w:val="24"/>
        </w:rPr>
      </w:pPr>
    </w:p>
    <w:p w14:paraId="39E9791A" w14:textId="77777777" w:rsidR="008E37C9" w:rsidRPr="00514B89" w:rsidRDefault="008E37C9" w:rsidP="008E37C9">
      <w:pPr>
        <w:pStyle w:val="Zkladntext"/>
        <w:jc w:val="both"/>
        <w:rPr>
          <w:b w:val="0"/>
          <w:szCs w:val="24"/>
        </w:rPr>
      </w:pPr>
      <w:r w:rsidRPr="00514B89">
        <w:rPr>
          <w:b w:val="0"/>
          <w:szCs w:val="24"/>
        </w:rPr>
        <w:t xml:space="preserve">Uživatelům a jejich rodinám bylo v roce 2021 pravidelně poskytováno sociální poradenství. Oblasti, které byly nejčastěji projednávány: dávky sociální péče, problematika opatrovnictví, podpora při jednání s úřady, současné možnosti – využívání dalších sociálních služeb, jako jsou odlehčovací pobyty, služby zabývající se zaměstnáváním osob se zdravotním postižením, apod., nabídka kurzů a vzdělávání jak pro uživatele, tak pro pečující osoby, budoucnost uživatelů, respektive možnosti následných pobytových služeb a další oblasti. </w:t>
      </w:r>
    </w:p>
    <w:p w14:paraId="4CD7A706" w14:textId="77777777" w:rsidR="008E37C9" w:rsidRPr="00514B89" w:rsidRDefault="008E37C9" w:rsidP="008E37C9">
      <w:pPr>
        <w:pStyle w:val="Zkladntext"/>
        <w:jc w:val="both"/>
        <w:rPr>
          <w:b w:val="0"/>
          <w:szCs w:val="24"/>
        </w:rPr>
      </w:pPr>
    </w:p>
    <w:p w14:paraId="082F5D16" w14:textId="77777777" w:rsidR="008E37C9" w:rsidRPr="00514B89" w:rsidRDefault="008E37C9" w:rsidP="008E37C9">
      <w:pPr>
        <w:spacing w:line="276" w:lineRule="auto"/>
        <w:jc w:val="both"/>
        <w:rPr>
          <w:szCs w:val="24"/>
        </w:rPr>
      </w:pPr>
      <w:r w:rsidRPr="00514B89">
        <w:rPr>
          <w:szCs w:val="24"/>
        </w:rPr>
        <w:t xml:space="preserve">Uživatelé dle stupně závislosti (příspěvek na péči) v roce 2021: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2312"/>
        <w:gridCol w:w="2124"/>
      </w:tblGrid>
      <w:tr w:rsidR="008E37C9" w:rsidRPr="00514B89" w14:paraId="6D5D3625" w14:textId="77777777" w:rsidTr="000A67E6">
        <w:tc>
          <w:tcPr>
            <w:tcW w:w="2797" w:type="dxa"/>
            <w:tcBorders>
              <w:top w:val="single" w:sz="4" w:space="0" w:color="auto"/>
              <w:left w:val="single" w:sz="4" w:space="0" w:color="auto"/>
              <w:bottom w:val="single" w:sz="4" w:space="0" w:color="auto"/>
              <w:right w:val="single" w:sz="4" w:space="0" w:color="auto"/>
            </w:tcBorders>
            <w:shd w:val="clear" w:color="auto" w:fill="auto"/>
            <w:hideMark/>
          </w:tcPr>
          <w:p w14:paraId="1C12C88C" w14:textId="77777777" w:rsidR="008E37C9" w:rsidRPr="00514B89" w:rsidRDefault="008E37C9" w:rsidP="000A67E6">
            <w:pPr>
              <w:spacing w:line="276" w:lineRule="auto"/>
              <w:jc w:val="both"/>
              <w:rPr>
                <w:szCs w:val="24"/>
              </w:rPr>
            </w:pPr>
            <w:r w:rsidRPr="00514B89">
              <w:rPr>
                <w:szCs w:val="24"/>
              </w:rPr>
              <w:t>I. stupeň závislosti</w:t>
            </w:r>
          </w:p>
        </w:tc>
        <w:tc>
          <w:tcPr>
            <w:tcW w:w="2312" w:type="dxa"/>
            <w:tcBorders>
              <w:top w:val="single" w:sz="4" w:space="0" w:color="auto"/>
              <w:left w:val="single" w:sz="4" w:space="0" w:color="auto"/>
              <w:bottom w:val="single" w:sz="4" w:space="0" w:color="auto"/>
              <w:right w:val="single" w:sz="4" w:space="0" w:color="auto"/>
            </w:tcBorders>
            <w:shd w:val="clear" w:color="auto" w:fill="auto"/>
            <w:hideMark/>
          </w:tcPr>
          <w:p w14:paraId="17A45524" w14:textId="77777777" w:rsidR="008E37C9" w:rsidRPr="00514B89" w:rsidRDefault="008E37C9" w:rsidP="000A67E6">
            <w:pPr>
              <w:spacing w:line="276" w:lineRule="auto"/>
              <w:jc w:val="center"/>
              <w:rPr>
                <w:szCs w:val="24"/>
              </w:rPr>
            </w:pPr>
            <w:r w:rsidRPr="00514B89">
              <w:rPr>
                <w:szCs w:val="24"/>
              </w:rPr>
              <w:t>3 uživatelé</w:t>
            </w:r>
          </w:p>
        </w:tc>
        <w:tc>
          <w:tcPr>
            <w:tcW w:w="2124" w:type="dxa"/>
            <w:tcBorders>
              <w:top w:val="single" w:sz="4" w:space="0" w:color="auto"/>
              <w:left w:val="single" w:sz="4" w:space="0" w:color="auto"/>
              <w:bottom w:val="single" w:sz="4" w:space="0" w:color="auto"/>
              <w:right w:val="single" w:sz="4" w:space="0" w:color="auto"/>
            </w:tcBorders>
            <w:shd w:val="clear" w:color="auto" w:fill="auto"/>
            <w:hideMark/>
          </w:tcPr>
          <w:p w14:paraId="1662F4FC" w14:textId="77777777" w:rsidR="008E37C9" w:rsidRPr="00514B89" w:rsidRDefault="008E37C9" w:rsidP="000A67E6">
            <w:pPr>
              <w:spacing w:line="276" w:lineRule="auto"/>
              <w:jc w:val="center"/>
              <w:rPr>
                <w:szCs w:val="24"/>
              </w:rPr>
            </w:pPr>
            <w:r w:rsidRPr="00514B89">
              <w:rPr>
                <w:szCs w:val="24"/>
              </w:rPr>
              <w:t>6%</w:t>
            </w:r>
          </w:p>
        </w:tc>
      </w:tr>
      <w:tr w:rsidR="008E37C9" w:rsidRPr="00514B89" w14:paraId="3267542D" w14:textId="77777777" w:rsidTr="000A67E6">
        <w:tc>
          <w:tcPr>
            <w:tcW w:w="2797" w:type="dxa"/>
            <w:tcBorders>
              <w:top w:val="single" w:sz="4" w:space="0" w:color="auto"/>
              <w:left w:val="single" w:sz="4" w:space="0" w:color="auto"/>
              <w:bottom w:val="single" w:sz="4" w:space="0" w:color="auto"/>
              <w:right w:val="single" w:sz="4" w:space="0" w:color="auto"/>
            </w:tcBorders>
            <w:shd w:val="clear" w:color="auto" w:fill="auto"/>
            <w:hideMark/>
          </w:tcPr>
          <w:p w14:paraId="2BF3180A" w14:textId="77777777" w:rsidR="008E37C9" w:rsidRPr="00514B89" w:rsidRDefault="008E37C9" w:rsidP="000A67E6">
            <w:pPr>
              <w:spacing w:line="276" w:lineRule="auto"/>
              <w:jc w:val="both"/>
              <w:rPr>
                <w:szCs w:val="24"/>
              </w:rPr>
            </w:pPr>
            <w:r w:rsidRPr="00514B89">
              <w:rPr>
                <w:szCs w:val="24"/>
              </w:rPr>
              <w:t>II. stupeň závislosti</w:t>
            </w:r>
          </w:p>
        </w:tc>
        <w:tc>
          <w:tcPr>
            <w:tcW w:w="2312" w:type="dxa"/>
            <w:tcBorders>
              <w:top w:val="single" w:sz="4" w:space="0" w:color="auto"/>
              <w:left w:val="single" w:sz="4" w:space="0" w:color="auto"/>
              <w:bottom w:val="single" w:sz="4" w:space="0" w:color="auto"/>
              <w:right w:val="single" w:sz="4" w:space="0" w:color="auto"/>
            </w:tcBorders>
            <w:shd w:val="clear" w:color="auto" w:fill="auto"/>
            <w:hideMark/>
          </w:tcPr>
          <w:p w14:paraId="27EDEF02" w14:textId="77777777" w:rsidR="008E37C9" w:rsidRPr="00514B89" w:rsidRDefault="008E37C9" w:rsidP="000A67E6">
            <w:pPr>
              <w:spacing w:line="276" w:lineRule="auto"/>
              <w:jc w:val="center"/>
              <w:rPr>
                <w:szCs w:val="24"/>
              </w:rPr>
            </w:pPr>
            <w:r w:rsidRPr="00514B89">
              <w:rPr>
                <w:szCs w:val="24"/>
              </w:rPr>
              <w:t>19 uživatelů</w:t>
            </w:r>
          </w:p>
        </w:tc>
        <w:tc>
          <w:tcPr>
            <w:tcW w:w="2124" w:type="dxa"/>
            <w:tcBorders>
              <w:top w:val="single" w:sz="4" w:space="0" w:color="auto"/>
              <w:left w:val="single" w:sz="4" w:space="0" w:color="auto"/>
              <w:bottom w:val="single" w:sz="4" w:space="0" w:color="auto"/>
              <w:right w:val="single" w:sz="4" w:space="0" w:color="auto"/>
            </w:tcBorders>
            <w:shd w:val="clear" w:color="auto" w:fill="auto"/>
            <w:hideMark/>
          </w:tcPr>
          <w:p w14:paraId="6DF6DC1E" w14:textId="77777777" w:rsidR="008E37C9" w:rsidRPr="00514B89" w:rsidRDefault="008E37C9" w:rsidP="000A67E6">
            <w:pPr>
              <w:spacing w:line="276" w:lineRule="auto"/>
              <w:jc w:val="center"/>
              <w:rPr>
                <w:szCs w:val="24"/>
              </w:rPr>
            </w:pPr>
            <w:r w:rsidRPr="00514B89">
              <w:rPr>
                <w:szCs w:val="24"/>
              </w:rPr>
              <w:t>36%</w:t>
            </w:r>
          </w:p>
        </w:tc>
      </w:tr>
      <w:tr w:rsidR="008E37C9" w:rsidRPr="00514B89" w14:paraId="5A251637" w14:textId="77777777" w:rsidTr="000A67E6">
        <w:tc>
          <w:tcPr>
            <w:tcW w:w="2797" w:type="dxa"/>
            <w:tcBorders>
              <w:top w:val="single" w:sz="4" w:space="0" w:color="auto"/>
              <w:left w:val="single" w:sz="4" w:space="0" w:color="auto"/>
              <w:bottom w:val="single" w:sz="4" w:space="0" w:color="auto"/>
              <w:right w:val="single" w:sz="4" w:space="0" w:color="auto"/>
            </w:tcBorders>
            <w:shd w:val="clear" w:color="auto" w:fill="auto"/>
            <w:hideMark/>
          </w:tcPr>
          <w:p w14:paraId="4114FDC4" w14:textId="77777777" w:rsidR="008E37C9" w:rsidRPr="00514B89" w:rsidRDefault="008E37C9" w:rsidP="000A67E6">
            <w:pPr>
              <w:spacing w:line="276" w:lineRule="auto"/>
              <w:jc w:val="both"/>
              <w:rPr>
                <w:szCs w:val="24"/>
              </w:rPr>
            </w:pPr>
            <w:r w:rsidRPr="00514B89">
              <w:rPr>
                <w:szCs w:val="24"/>
              </w:rPr>
              <w:t>III. stupeň závislosti</w:t>
            </w:r>
          </w:p>
        </w:tc>
        <w:tc>
          <w:tcPr>
            <w:tcW w:w="2312" w:type="dxa"/>
            <w:tcBorders>
              <w:top w:val="single" w:sz="4" w:space="0" w:color="auto"/>
              <w:left w:val="single" w:sz="4" w:space="0" w:color="auto"/>
              <w:bottom w:val="single" w:sz="4" w:space="0" w:color="auto"/>
              <w:right w:val="single" w:sz="4" w:space="0" w:color="auto"/>
            </w:tcBorders>
            <w:shd w:val="clear" w:color="auto" w:fill="auto"/>
            <w:hideMark/>
          </w:tcPr>
          <w:p w14:paraId="5D58239D" w14:textId="77777777" w:rsidR="008E37C9" w:rsidRPr="00514B89" w:rsidRDefault="008E37C9" w:rsidP="000A67E6">
            <w:pPr>
              <w:spacing w:line="276" w:lineRule="auto"/>
              <w:jc w:val="center"/>
              <w:rPr>
                <w:szCs w:val="24"/>
              </w:rPr>
            </w:pPr>
            <w:r w:rsidRPr="00514B89">
              <w:rPr>
                <w:szCs w:val="24"/>
              </w:rPr>
              <w:t>23 uživatelů</w:t>
            </w:r>
          </w:p>
        </w:tc>
        <w:tc>
          <w:tcPr>
            <w:tcW w:w="2124" w:type="dxa"/>
            <w:tcBorders>
              <w:top w:val="single" w:sz="4" w:space="0" w:color="auto"/>
              <w:left w:val="single" w:sz="4" w:space="0" w:color="auto"/>
              <w:bottom w:val="single" w:sz="4" w:space="0" w:color="auto"/>
              <w:right w:val="single" w:sz="4" w:space="0" w:color="auto"/>
            </w:tcBorders>
            <w:shd w:val="clear" w:color="auto" w:fill="auto"/>
            <w:hideMark/>
          </w:tcPr>
          <w:p w14:paraId="195B2EF4" w14:textId="77777777" w:rsidR="008E37C9" w:rsidRPr="00514B89" w:rsidRDefault="008E37C9" w:rsidP="000A67E6">
            <w:pPr>
              <w:spacing w:line="276" w:lineRule="auto"/>
              <w:jc w:val="center"/>
              <w:rPr>
                <w:szCs w:val="24"/>
              </w:rPr>
            </w:pPr>
            <w:r w:rsidRPr="00514B89">
              <w:rPr>
                <w:szCs w:val="24"/>
              </w:rPr>
              <w:t>43%</w:t>
            </w:r>
          </w:p>
        </w:tc>
      </w:tr>
      <w:tr w:rsidR="008E37C9" w:rsidRPr="00514B89" w14:paraId="71820E90" w14:textId="77777777" w:rsidTr="000A67E6">
        <w:tc>
          <w:tcPr>
            <w:tcW w:w="2797" w:type="dxa"/>
            <w:tcBorders>
              <w:top w:val="single" w:sz="4" w:space="0" w:color="auto"/>
              <w:left w:val="single" w:sz="4" w:space="0" w:color="auto"/>
              <w:bottom w:val="single" w:sz="4" w:space="0" w:color="auto"/>
              <w:right w:val="single" w:sz="4" w:space="0" w:color="auto"/>
            </w:tcBorders>
            <w:shd w:val="clear" w:color="auto" w:fill="auto"/>
            <w:hideMark/>
          </w:tcPr>
          <w:p w14:paraId="5BD21212" w14:textId="77777777" w:rsidR="008E37C9" w:rsidRPr="00514B89" w:rsidRDefault="008E37C9" w:rsidP="000A67E6">
            <w:pPr>
              <w:spacing w:line="276" w:lineRule="auto"/>
              <w:jc w:val="both"/>
              <w:rPr>
                <w:szCs w:val="24"/>
              </w:rPr>
            </w:pPr>
            <w:r w:rsidRPr="00514B89">
              <w:rPr>
                <w:szCs w:val="24"/>
              </w:rPr>
              <w:t>IV. stupeň závislosti</w:t>
            </w:r>
          </w:p>
        </w:tc>
        <w:tc>
          <w:tcPr>
            <w:tcW w:w="2312" w:type="dxa"/>
            <w:tcBorders>
              <w:top w:val="single" w:sz="4" w:space="0" w:color="auto"/>
              <w:left w:val="single" w:sz="4" w:space="0" w:color="auto"/>
              <w:bottom w:val="single" w:sz="4" w:space="0" w:color="auto"/>
              <w:right w:val="single" w:sz="4" w:space="0" w:color="auto"/>
            </w:tcBorders>
            <w:shd w:val="clear" w:color="auto" w:fill="auto"/>
            <w:hideMark/>
          </w:tcPr>
          <w:p w14:paraId="250C316E" w14:textId="77777777" w:rsidR="008E37C9" w:rsidRPr="00514B89" w:rsidRDefault="008E37C9" w:rsidP="000A67E6">
            <w:pPr>
              <w:spacing w:line="276" w:lineRule="auto"/>
              <w:jc w:val="center"/>
              <w:rPr>
                <w:szCs w:val="24"/>
              </w:rPr>
            </w:pPr>
            <w:r w:rsidRPr="00514B89">
              <w:rPr>
                <w:szCs w:val="24"/>
              </w:rPr>
              <w:t>8 uživatelů</w:t>
            </w:r>
          </w:p>
        </w:tc>
        <w:tc>
          <w:tcPr>
            <w:tcW w:w="2124" w:type="dxa"/>
            <w:tcBorders>
              <w:top w:val="single" w:sz="4" w:space="0" w:color="auto"/>
              <w:left w:val="single" w:sz="4" w:space="0" w:color="auto"/>
              <w:bottom w:val="single" w:sz="4" w:space="0" w:color="auto"/>
              <w:right w:val="single" w:sz="4" w:space="0" w:color="auto"/>
            </w:tcBorders>
            <w:shd w:val="clear" w:color="auto" w:fill="auto"/>
            <w:hideMark/>
          </w:tcPr>
          <w:p w14:paraId="5FD10A39" w14:textId="77777777" w:rsidR="008E37C9" w:rsidRPr="00514B89" w:rsidRDefault="008E37C9" w:rsidP="000A67E6">
            <w:pPr>
              <w:spacing w:line="276" w:lineRule="auto"/>
              <w:jc w:val="center"/>
              <w:rPr>
                <w:szCs w:val="24"/>
              </w:rPr>
            </w:pPr>
            <w:r w:rsidRPr="00514B89">
              <w:rPr>
                <w:szCs w:val="24"/>
              </w:rPr>
              <w:t>15%</w:t>
            </w:r>
          </w:p>
        </w:tc>
      </w:tr>
      <w:tr w:rsidR="008E37C9" w:rsidRPr="00514B89" w14:paraId="071E695F" w14:textId="77777777" w:rsidTr="000A67E6">
        <w:tc>
          <w:tcPr>
            <w:tcW w:w="2797" w:type="dxa"/>
            <w:tcBorders>
              <w:top w:val="single" w:sz="4" w:space="0" w:color="auto"/>
              <w:left w:val="single" w:sz="4" w:space="0" w:color="auto"/>
              <w:bottom w:val="single" w:sz="4" w:space="0" w:color="auto"/>
              <w:right w:val="single" w:sz="4" w:space="0" w:color="auto"/>
            </w:tcBorders>
            <w:shd w:val="clear" w:color="auto" w:fill="auto"/>
            <w:hideMark/>
          </w:tcPr>
          <w:p w14:paraId="25758CB2" w14:textId="77777777" w:rsidR="008E37C9" w:rsidRPr="00514B89" w:rsidRDefault="008E37C9" w:rsidP="000A67E6">
            <w:pPr>
              <w:spacing w:line="276" w:lineRule="auto"/>
              <w:jc w:val="both"/>
              <w:rPr>
                <w:szCs w:val="24"/>
              </w:rPr>
            </w:pPr>
            <w:r w:rsidRPr="00514B89">
              <w:rPr>
                <w:szCs w:val="24"/>
              </w:rPr>
              <w:t>PNP nepřiznán</w:t>
            </w:r>
          </w:p>
        </w:tc>
        <w:tc>
          <w:tcPr>
            <w:tcW w:w="2312" w:type="dxa"/>
            <w:tcBorders>
              <w:top w:val="single" w:sz="4" w:space="0" w:color="auto"/>
              <w:left w:val="single" w:sz="4" w:space="0" w:color="auto"/>
              <w:bottom w:val="single" w:sz="4" w:space="0" w:color="auto"/>
              <w:right w:val="single" w:sz="4" w:space="0" w:color="auto"/>
            </w:tcBorders>
            <w:shd w:val="clear" w:color="auto" w:fill="auto"/>
            <w:hideMark/>
          </w:tcPr>
          <w:p w14:paraId="29A34F2C" w14:textId="77777777" w:rsidR="008E37C9" w:rsidRPr="00514B89" w:rsidRDefault="008E37C9" w:rsidP="000A67E6">
            <w:pPr>
              <w:spacing w:line="276" w:lineRule="auto"/>
              <w:jc w:val="center"/>
              <w:rPr>
                <w:szCs w:val="24"/>
              </w:rPr>
            </w:pPr>
            <w:r w:rsidRPr="00514B89">
              <w:rPr>
                <w:szCs w:val="24"/>
              </w:rPr>
              <w:t>0 uživatelů</w:t>
            </w:r>
          </w:p>
        </w:tc>
        <w:tc>
          <w:tcPr>
            <w:tcW w:w="2124" w:type="dxa"/>
            <w:tcBorders>
              <w:top w:val="single" w:sz="4" w:space="0" w:color="auto"/>
              <w:left w:val="single" w:sz="4" w:space="0" w:color="auto"/>
              <w:bottom w:val="single" w:sz="4" w:space="0" w:color="auto"/>
              <w:right w:val="single" w:sz="4" w:space="0" w:color="auto"/>
            </w:tcBorders>
            <w:shd w:val="clear" w:color="auto" w:fill="auto"/>
            <w:hideMark/>
          </w:tcPr>
          <w:p w14:paraId="792121E6" w14:textId="77777777" w:rsidR="008E37C9" w:rsidRPr="00514B89" w:rsidRDefault="008E37C9" w:rsidP="000A67E6">
            <w:pPr>
              <w:spacing w:line="276" w:lineRule="auto"/>
              <w:jc w:val="center"/>
              <w:rPr>
                <w:szCs w:val="24"/>
              </w:rPr>
            </w:pPr>
            <w:r w:rsidRPr="00514B89">
              <w:rPr>
                <w:szCs w:val="24"/>
              </w:rPr>
              <w:t>0%</w:t>
            </w:r>
          </w:p>
        </w:tc>
      </w:tr>
    </w:tbl>
    <w:p w14:paraId="34BD1BE2" w14:textId="77777777" w:rsidR="008E37C9" w:rsidRPr="00514B89" w:rsidRDefault="008E37C9" w:rsidP="008E37C9">
      <w:pPr>
        <w:pStyle w:val="Normlnweb"/>
        <w:jc w:val="both"/>
      </w:pPr>
      <w:r w:rsidRPr="00514B89">
        <w:t>Cílem služby je podpora uživatelů vedoucí k jejich zapojování do běžného společenského života, respektive snaha o předcházení jejich sociální izolaci, podpora a pomoc při výkonu manuálních činností a při upevňování a rozvoji jejich vědomostí, schopností a dovedností a to vše ve spolupráci s rodinou a dalšími subjekty.</w:t>
      </w:r>
    </w:p>
    <w:p w14:paraId="55E373AF" w14:textId="77777777" w:rsidR="008E37C9" w:rsidRPr="00514B89" w:rsidRDefault="008E37C9" w:rsidP="008E37C9">
      <w:pPr>
        <w:pStyle w:val="Normlnweb"/>
        <w:jc w:val="both"/>
      </w:pPr>
      <w:r w:rsidRPr="00514B89">
        <w:t>Dlouhodobým cílem služby je účast uživatelů na nabízených akcích spojených s pohybem (sport, tanec, turistika…) a osvojování si nových sportovních či jiných pohybových dovedností, účast na nabízených aktivitách, zdokonalení nebo udržení své manuální zručnosti (např. domácí práce, pletení košíků, výtvarná činnost, ruční práce….), udržení nebo získání nových dovedností, které přispějí k osamostatňování se a soběstačnosti, např. v sebe obslužných činnostech, jako je stravování, oblékání, hygiena, kdy důraz je kladen na zodpovědnost a samostatnost uživatele v jeho možnostech.</w:t>
      </w:r>
    </w:p>
    <w:p w14:paraId="7DFE4043" w14:textId="36DB7B25" w:rsidR="000A67E6" w:rsidRPr="00514B89" w:rsidRDefault="008E37C9" w:rsidP="008E37C9">
      <w:pPr>
        <w:pStyle w:val="Normlnweb"/>
        <w:jc w:val="both"/>
      </w:pPr>
      <w:r w:rsidRPr="00514B89">
        <w:t xml:space="preserve">Nastavené cíle se i přes nepříznivou epidemiologickou situaci v roce 2021 dařilo plnit, i když jsme se nemohli zúčastnit všech sportovních, kulturních a ostatních společenských aktivit, tak jak jsme byli z předchozích let zvyklí. Museli jsme pružně reagovat na vyvíjející se události a této skutečnosti také přizpůsobit režim a život v naší organizaci. Řada uživatelů se účastnila a dosáhla úspěchů na úrovni přizpůsobivých sportů i vrcholových disciplín různého typu sportovního odvětví např. Den osob se zdravotním postižením, Krajské sportovní hry, Národní turnaj v přehazované, cyklistické závody. Pokud to situace </w:t>
      </w:r>
      <w:r w:rsidR="000A67E6" w:rsidRPr="00514B89">
        <w:t>umožnila, docházelo</w:t>
      </w:r>
      <w:r w:rsidRPr="00514B89">
        <w:t xml:space="preserve"> </w:t>
      </w:r>
      <w:r w:rsidR="000A67E6" w:rsidRPr="00514B89">
        <w:t xml:space="preserve">se </w:t>
      </w:r>
      <w:r w:rsidRPr="00514B89">
        <w:t xml:space="preserve">do sportovní haly, kde </w:t>
      </w:r>
      <w:r w:rsidR="000A67E6" w:rsidRPr="00514B89">
        <w:t>bylo možno trénovat oblíbené sportovní hry jako například přehazovaná a florbal. Sportovní příprava</w:t>
      </w:r>
      <w:r w:rsidRPr="00514B89">
        <w:t xml:space="preserve"> a pravidelný trénink se </w:t>
      </w:r>
      <w:r w:rsidR="000A67E6" w:rsidRPr="00514B89">
        <w:t>zajišťoval i v prostorách</w:t>
      </w:r>
      <w:r w:rsidRPr="00514B89">
        <w:t xml:space="preserve"> organizace nebo na městském sportovním stadionu. Za příznivého počasí </w:t>
      </w:r>
      <w:r w:rsidR="000A67E6" w:rsidRPr="00514B89">
        <w:t xml:space="preserve">byly </w:t>
      </w:r>
      <w:r w:rsidRPr="00514B89">
        <w:t>pořádány cyklis</w:t>
      </w:r>
      <w:r w:rsidR="000A67E6" w:rsidRPr="00514B89">
        <w:t>tické výlety a v zimě se trénoval</w:t>
      </w:r>
      <w:r w:rsidRPr="00514B89">
        <w:t xml:space="preserve"> běh na běžkách.</w:t>
      </w:r>
    </w:p>
    <w:p w14:paraId="11D9DE76" w14:textId="5E0F1D73" w:rsidR="008E37C9" w:rsidRPr="00514B89" w:rsidRDefault="008E37C9" w:rsidP="008E37C9">
      <w:pPr>
        <w:pStyle w:val="Normlnweb"/>
        <w:jc w:val="both"/>
      </w:pPr>
      <w:r w:rsidRPr="00514B89">
        <w:t xml:space="preserve">Příprava a nácvik tanečních nebo pěveckých vystoupení </w:t>
      </w:r>
      <w:r w:rsidR="000A67E6" w:rsidRPr="00514B89">
        <w:t xml:space="preserve">byla </w:t>
      </w:r>
      <w:r w:rsidRPr="00514B89">
        <w:t>jednou z aktivizačních činností, se kter</w:t>
      </w:r>
      <w:r w:rsidR="000A67E6" w:rsidRPr="00514B89">
        <w:t>ými</w:t>
      </w:r>
      <w:r w:rsidRPr="00514B89">
        <w:t xml:space="preserve"> se uživatelé pravidelně účastní různých festivalů, kulturních a společenských akcí. </w:t>
      </w:r>
    </w:p>
    <w:p w14:paraId="48FE0735" w14:textId="6DF9938B" w:rsidR="00E91581" w:rsidRPr="00514B89" w:rsidRDefault="00E91581" w:rsidP="008E37C9">
      <w:pPr>
        <w:pStyle w:val="Normlnweb"/>
        <w:jc w:val="both"/>
      </w:pPr>
      <w:r w:rsidRPr="00514B89">
        <w:lastRenderedPageBreak/>
        <w:t>V </w:t>
      </w:r>
      <w:r w:rsidR="008E37C9" w:rsidRPr="00514B89">
        <w:t xml:space="preserve">dílnách </w:t>
      </w:r>
      <w:r w:rsidRPr="00514B89">
        <w:t xml:space="preserve">se tvořilo a vyrábělo </w:t>
      </w:r>
      <w:r w:rsidR="008E37C9" w:rsidRPr="00514B89">
        <w:t>z různých materiálů</w:t>
      </w:r>
      <w:r w:rsidRPr="00514B89">
        <w:t xml:space="preserve">. Výrobky byly prezentovány na </w:t>
      </w:r>
      <w:r w:rsidR="008E37C9" w:rsidRPr="00514B89">
        <w:t>výstav</w:t>
      </w:r>
      <w:r w:rsidRPr="00514B89">
        <w:t>ách</w:t>
      </w:r>
      <w:r w:rsidR="008E37C9" w:rsidRPr="00514B89">
        <w:t xml:space="preserve"> a soutěží</w:t>
      </w:r>
      <w:r w:rsidRPr="00514B89">
        <w:t>ch např. Tvoříme duší, Modrý slon. Zde</w:t>
      </w:r>
      <w:r w:rsidR="008E37C9" w:rsidRPr="00514B89">
        <w:t xml:space="preserve"> uživatelé uspěli hned v několika kategoriích (keramika, pletení košíků</w:t>
      </w:r>
      <w:r w:rsidRPr="00514B89">
        <w:t>,</w:t>
      </w:r>
      <w:r w:rsidR="008E37C9" w:rsidRPr="00514B89">
        <w:t xml:space="preserve"> malování). </w:t>
      </w:r>
    </w:p>
    <w:p w14:paraId="6E381F32" w14:textId="1A9E29DE" w:rsidR="008E37C9" w:rsidRPr="00514B89" w:rsidRDefault="008E37C9" w:rsidP="008E37C9">
      <w:pPr>
        <w:pStyle w:val="Normlnweb"/>
        <w:jc w:val="both"/>
      </w:pPr>
      <w:r w:rsidRPr="00514B89">
        <w:t xml:space="preserve">Mnoho dalších zajímavých akcí bylo uspořádáno v denním stacionáři – oslavy narozenin a svátků uživatelů, Masopust, Valentýn, besedy a přednášky připravované uživateli. </w:t>
      </w:r>
      <w:r w:rsidR="00E91581" w:rsidRPr="00514B89">
        <w:t>Byla snaha</w:t>
      </w:r>
      <w:r w:rsidRPr="00514B89">
        <w:t xml:space="preserve"> realizovat pobyty na čerstvém vzdu</w:t>
      </w:r>
      <w:r w:rsidR="00E91581" w:rsidRPr="00514B89">
        <w:t>chu v přírodě, neboť okolí organizace</w:t>
      </w:r>
      <w:r w:rsidRPr="00514B89">
        <w:t xml:space="preserve"> tyto vycházky umožňuje. Turistika se stala velmi oblíbenou a žádanou činností. </w:t>
      </w:r>
    </w:p>
    <w:p w14:paraId="7A11A231" w14:textId="77777777" w:rsidR="008E37C9" w:rsidRPr="00514B89" w:rsidRDefault="008E37C9" w:rsidP="008E37C9">
      <w:pPr>
        <w:pStyle w:val="Normlnweb"/>
        <w:jc w:val="both"/>
      </w:pPr>
      <w:r w:rsidRPr="00514B89">
        <w:t>U řady uživatelů probíhal pravidelný nácvik sebe-obslužných činností. Šlo o pravidelné procvičování a upevňování znalostí z oblasti psaní, čtení a počítání. Velké oblibě se těšily kurzy práce na PC.</w:t>
      </w:r>
    </w:p>
    <w:p w14:paraId="11883AB3" w14:textId="77777777" w:rsidR="008E37C9" w:rsidRPr="00514B89" w:rsidRDefault="008E37C9" w:rsidP="008E37C9">
      <w:pPr>
        <w:pStyle w:val="Normlnweb"/>
        <w:jc w:val="both"/>
      </w:pPr>
      <w:r w:rsidRPr="00514B89">
        <w:t>Nadále pokračovala významná spolupráce s pracovištěm klinického logopeda v České Lípě. Pokračovala spolupráce s odborníky např. s Asociací pomáhající lidem s autismem – dnes odborné pracoviště NAUTIS,  s odborníkem na sexualitu lidí s mentálním postižením, s Centrem pro zdravotně postižené – pracoviště Česká Lípa. Naši pracovníci se účastnili odborných vzdělávacích seminářů, které připravuje organizace LÍP A SPOLU v České Lípě. Služby denního stacionáře využívají uživatelé bydlící v chráněném bydlení společnosti Dolmen.</w:t>
      </w:r>
      <w:r w:rsidRPr="00514B89">
        <w:rPr>
          <w:b/>
        </w:rPr>
        <w:t xml:space="preserve"> </w:t>
      </w:r>
      <w:r w:rsidRPr="00514B89">
        <w:rPr>
          <w:rStyle w:val="Siln"/>
          <w:b w:val="0"/>
        </w:rPr>
        <w:t xml:space="preserve">Významná byla spolupráce s komunitním centrem Česká Lípa – především sdružením tělesně postižených, kde jsme se zapojili do Dne dětí se zdravotním postižením a Krajských her pro sportovce se zdravotním postižením. </w:t>
      </w:r>
    </w:p>
    <w:p w14:paraId="3240931C" w14:textId="24976917" w:rsidR="008E37C9" w:rsidRPr="00514B89" w:rsidRDefault="008E37C9" w:rsidP="008E37C9">
      <w:pPr>
        <w:pStyle w:val="Normlnweb"/>
        <w:jc w:val="both"/>
        <w:rPr>
          <w:b/>
        </w:rPr>
      </w:pPr>
      <w:r w:rsidRPr="00514B89">
        <w:rPr>
          <w:rStyle w:val="Siln"/>
          <w:b w:val="0"/>
        </w:rPr>
        <w:t>Pokračovala dlouholetá spolupráce se spřátelenými organizacemi: Sport Česká Lípa, Město Česká Lípa, které nás významně podporuje na úseku sportovních aktivit, dále Kultura Česká Lípa, Restaurace Kozlovna a Stará Lípa, také dlouholetý sponzor Festool s. r. o. podpořil organizaci významným darem, i další podporovatelé OBI Česká Lípa, Hervis Česká Lípa, ZOD Brn</w:t>
      </w:r>
      <w:r w:rsidR="00F704C7" w:rsidRPr="00514B89">
        <w:rPr>
          <w:rStyle w:val="Siln"/>
          <w:b w:val="0"/>
        </w:rPr>
        <w:t xml:space="preserve">iště, obec Kravaře v Čechách, také </w:t>
      </w:r>
      <w:r w:rsidRPr="00514B89">
        <w:rPr>
          <w:rStyle w:val="Siln"/>
          <w:b w:val="0"/>
        </w:rPr>
        <w:t>Lesy ČR, kteří nám darovali břízu v rámci oslav svátků jara a vánoční stromečky. Dalším podporovatelem byl nadační fond LASVIT, Magna Exteriors (Bohemia) s.r.o., EMISE LI s. r. o. … Velice si ceníme podpory jednotlivých obcí ORP Česká Lípa a Novoborska.</w:t>
      </w:r>
    </w:p>
    <w:p w14:paraId="725867D8" w14:textId="35BC4B35" w:rsidR="008E37C9" w:rsidRPr="00514B89" w:rsidRDefault="008E37C9" w:rsidP="008E37C9">
      <w:pPr>
        <w:pStyle w:val="Normlnweb"/>
        <w:jc w:val="both"/>
      </w:pPr>
      <w:r w:rsidRPr="00514B89">
        <w:rPr>
          <w:rStyle w:val="Zdraznn"/>
          <w:i w:val="0"/>
        </w:rPr>
        <w:t>Díky profesionál</w:t>
      </w:r>
      <w:r w:rsidR="00E91581" w:rsidRPr="00514B89">
        <w:rPr>
          <w:rStyle w:val="Zdraznn"/>
          <w:i w:val="0"/>
        </w:rPr>
        <w:t>nímu přístupu pracovníků se dařilo</w:t>
      </w:r>
      <w:r w:rsidRPr="00514B89">
        <w:rPr>
          <w:rStyle w:val="Zdraznn"/>
          <w:i w:val="0"/>
        </w:rPr>
        <w:t xml:space="preserve"> poskytovat službu ke spokojenosti uživatelů, ale i jejich rodinných příslušníků. Na udržení a zlepšení profesionáln</w:t>
      </w:r>
      <w:r w:rsidR="00E91581" w:rsidRPr="00514B89">
        <w:rPr>
          <w:rStyle w:val="Zdraznn"/>
          <w:i w:val="0"/>
        </w:rPr>
        <w:t>ího přístupu zaměstnanců pracovala</w:t>
      </w:r>
      <w:r w:rsidRPr="00514B89">
        <w:rPr>
          <w:rStyle w:val="Zdraznn"/>
          <w:i w:val="0"/>
        </w:rPr>
        <w:t xml:space="preserve"> organizace formou školení, supervizí, porad a metodických setkání. </w:t>
      </w:r>
      <w:r w:rsidRPr="00514B89">
        <w:t>Organizace prodloužila  své členství v Asociaci poskytovatelů sociálních služeb</w:t>
      </w:r>
      <w:r w:rsidR="00E91581" w:rsidRPr="00514B89">
        <w:t xml:space="preserve"> ČR</w:t>
      </w:r>
      <w:r w:rsidRPr="00514B89">
        <w:t xml:space="preserve"> a pracovníci maximálně využívali k sebevzdělávání odborný časopis Sociální služby</w:t>
      </w:r>
      <w:r w:rsidR="00E91581" w:rsidRPr="00514B89">
        <w:t xml:space="preserve"> APSS ČR</w:t>
      </w:r>
      <w:r w:rsidRPr="00514B89">
        <w:t>.</w:t>
      </w:r>
    </w:p>
    <w:p w14:paraId="4494BF08" w14:textId="75A3EB8B" w:rsidR="008E37C9" w:rsidRPr="00514B89" w:rsidRDefault="008E37C9" w:rsidP="008E37C9">
      <w:pPr>
        <w:pStyle w:val="Normlnweb"/>
        <w:jc w:val="both"/>
      </w:pPr>
      <w:r w:rsidRPr="00514B89">
        <w:t>Vzhledem k protiep</w:t>
      </w:r>
      <w:r w:rsidR="00E91581" w:rsidRPr="00514B89">
        <w:t>idemickým opatřením nemohla</w:t>
      </w:r>
      <w:r w:rsidRPr="00514B89">
        <w:t xml:space="preserve"> organizace, tak jako v minulých letech, poskytnout možnost vykonávání praxe</w:t>
      </w:r>
      <w:r w:rsidR="00E91581" w:rsidRPr="00514B89">
        <w:t>.</w:t>
      </w:r>
      <w:r w:rsidRPr="00514B89">
        <w:t xml:space="preserve"> </w:t>
      </w:r>
    </w:p>
    <w:p w14:paraId="19716F99" w14:textId="2FDD713A" w:rsidR="008E37C9" w:rsidRPr="00514B89" w:rsidRDefault="00E91581" w:rsidP="008E37C9">
      <w:pPr>
        <w:pStyle w:val="Normlnweb"/>
        <w:jc w:val="both"/>
      </w:pPr>
      <w:r w:rsidRPr="00514B89">
        <w:t>V tomto</w:t>
      </w:r>
      <w:r w:rsidR="008E37C9" w:rsidRPr="00514B89">
        <w:t xml:space="preserve"> roce nemohla ze stejných důvodů pokračovat dlouholetá spolupráce s dobrovolnickým centrem ADRA.</w:t>
      </w:r>
    </w:p>
    <w:p w14:paraId="4D59790F" w14:textId="77777777" w:rsidR="008E37C9" w:rsidRPr="00514B89" w:rsidRDefault="008E37C9" w:rsidP="008E37C9">
      <w:pPr>
        <w:pStyle w:val="Normlnweb"/>
        <w:jc w:val="both"/>
      </w:pPr>
      <w:r w:rsidRPr="00514B89">
        <w:t>V rámci zkvalitňování poskytované služby byla ředitelka organizace i nadále aktivní členkou komunitního plánování Města Česká Lípa, pracovní skupiny, která řeší problematiku potřeb osob se zdravotním postižením.</w:t>
      </w:r>
    </w:p>
    <w:p w14:paraId="7C8601EC" w14:textId="5EC21084" w:rsidR="008E37C9" w:rsidRPr="00514B89" w:rsidRDefault="008E37C9" w:rsidP="008E37C9">
      <w:pPr>
        <w:jc w:val="both"/>
      </w:pPr>
      <w:r w:rsidRPr="00514B89">
        <w:t>Nutno podotknout, že velice vyhledávanou a osvědčenou fakulta</w:t>
      </w:r>
      <w:r w:rsidR="00E91581" w:rsidRPr="00514B89">
        <w:t>tivní službou byla a je přeprava</w:t>
      </w:r>
      <w:r w:rsidRPr="00514B89">
        <w:t xml:space="preserve"> uživatelů a to i se zvlášť těžce tělesným postižením (osoby pohybující se na invalidním vozíku).</w:t>
      </w:r>
    </w:p>
    <w:p w14:paraId="3C04B3E5" w14:textId="77777777" w:rsidR="008E37C9" w:rsidRPr="00514B89" w:rsidRDefault="008E37C9" w:rsidP="008E37C9">
      <w:pPr>
        <w:jc w:val="both"/>
      </w:pPr>
      <w:r w:rsidRPr="00514B89">
        <w:lastRenderedPageBreak/>
        <w:t xml:space="preserve">Byl tak zajišťován svoz a odvoz v rámci sociální služby denního stacionáře, dále přeprava na  různé aktivizace, reprezentativní soutěže, apod. </w:t>
      </w:r>
    </w:p>
    <w:p w14:paraId="1EC68176" w14:textId="77777777" w:rsidR="008E37C9" w:rsidRPr="00514B89" w:rsidRDefault="008E37C9" w:rsidP="008E37C9">
      <w:pPr>
        <w:jc w:val="both"/>
      </w:pPr>
    </w:p>
    <w:p w14:paraId="4061591E" w14:textId="26BCB06A" w:rsidR="008E37C9" w:rsidRPr="00514B89" w:rsidRDefault="008E37C9" w:rsidP="008E37C9">
      <w:pPr>
        <w:jc w:val="both"/>
      </w:pPr>
      <w:r w:rsidRPr="00514B89">
        <w:t xml:space="preserve">I přes nepříznivou epidemiologickou situaci bylo možné v tomto roce uskutečnit každoroční kulturně sportovní den s názvem „Den stacionáře, aneb jsme tak trochu jiná Partička“, který </w:t>
      </w:r>
      <w:r w:rsidR="00E91581" w:rsidRPr="00514B89">
        <w:t>již tradičně pořádala</w:t>
      </w:r>
      <w:r w:rsidRPr="00514B89">
        <w:t xml:space="preserve"> organizace pro rodiny uživatelů, veřejnost, donátory, sponzory a zástupce spolupracujících organizací. Tento ročník byl o to slavnostnější, že byl spojen s oslavou 40. výročí založení služby DENNÍHO STACIONÁŘE. Celou akci umocnila návštěva významných osobností. Mezi ně patřil náměstek hejtmana Libereckého kraje pro sociální oblast - pan Mgr. Petr Tulpa, dále paní starostka Města Česká Lípa Ing. Jitka Volfová a místostarosta Města Česká Lípa Ing. Jaroslav </w:t>
      </w:r>
      <w:r w:rsidRPr="00514B89">
        <w:rPr>
          <w:shd w:val="clear" w:color="auto" w:fill="FFFFFF"/>
        </w:rPr>
        <w:t>Turnhöfer</w:t>
      </w:r>
      <w:r w:rsidRPr="00514B89">
        <w:t xml:space="preserve">. </w:t>
      </w:r>
    </w:p>
    <w:p w14:paraId="71A4B826" w14:textId="77777777" w:rsidR="008E37C9" w:rsidRPr="00514B89" w:rsidRDefault="008E37C9" w:rsidP="008E37C9">
      <w:pPr>
        <w:jc w:val="both"/>
      </w:pPr>
      <w:r w:rsidRPr="00514B89">
        <w:t>Velmi dojemné bylo taneční vystoupení uživatelky denního stacionáře (dívky s mentálním, tělesným a sluchovým postižením) a její sestry, žákyně základní školy.</w:t>
      </w:r>
    </w:p>
    <w:p w14:paraId="57398B5B" w14:textId="77777777" w:rsidR="008E37C9" w:rsidRPr="00514B89" w:rsidRDefault="008E37C9" w:rsidP="008E37C9">
      <w:pPr>
        <w:jc w:val="both"/>
      </w:pPr>
    </w:p>
    <w:p w14:paraId="55A3FE25" w14:textId="77777777" w:rsidR="008E37C9" w:rsidRPr="00514B89" w:rsidRDefault="008E37C9" w:rsidP="008E37C9">
      <w:pPr>
        <w:jc w:val="both"/>
      </w:pPr>
      <w:r w:rsidRPr="00514B89">
        <w:rPr>
          <w:rStyle w:val="Siln"/>
          <w:b w:val="0"/>
        </w:rPr>
        <w:t xml:space="preserve">Z informací získaných od rodinných příslušníků uživatelů, ale i informací získaných od spolupracujících organizací vyplynula potřeba rozvojového záměru sociální služby denního stacionáře pro cílovou skupinu - osoby s těžkou poruchou autistického spektra, někdy i se zdravím ohrožujícím chováním, které vyžadují přísně individuální péči, individuální přístup a odlišné prostorové podmínky a vybavení. </w:t>
      </w:r>
    </w:p>
    <w:p w14:paraId="40C8D477" w14:textId="77777777" w:rsidR="000A67E6" w:rsidRDefault="000A67E6" w:rsidP="0037764A">
      <w:pPr>
        <w:autoSpaceDE w:val="0"/>
        <w:spacing w:line="360" w:lineRule="auto"/>
      </w:pPr>
    </w:p>
    <w:p w14:paraId="3C50D063" w14:textId="77777777" w:rsidR="0037764A" w:rsidRDefault="0037764A" w:rsidP="0037764A">
      <w:pPr>
        <w:autoSpaceDE w:val="0"/>
        <w:spacing w:line="360" w:lineRule="auto"/>
      </w:pPr>
    </w:p>
    <w:p w14:paraId="03574CFF" w14:textId="77777777" w:rsidR="0037764A" w:rsidRDefault="0037764A" w:rsidP="0037764A">
      <w:pPr>
        <w:autoSpaceDE w:val="0"/>
        <w:spacing w:line="360" w:lineRule="auto"/>
      </w:pPr>
    </w:p>
    <w:p w14:paraId="47317CBF" w14:textId="77777777" w:rsidR="0037764A" w:rsidRPr="00514B89" w:rsidRDefault="0037764A" w:rsidP="0037764A">
      <w:pPr>
        <w:autoSpaceDE w:val="0"/>
        <w:spacing w:line="360" w:lineRule="auto"/>
        <w:rPr>
          <w:b/>
          <w:u w:val="single"/>
        </w:rPr>
      </w:pPr>
    </w:p>
    <w:p w14:paraId="738BA940" w14:textId="77777777" w:rsidR="000A67E6" w:rsidRPr="00514B89" w:rsidRDefault="000A67E6" w:rsidP="000A67E6">
      <w:pPr>
        <w:autoSpaceDE w:val="0"/>
        <w:spacing w:line="360" w:lineRule="auto"/>
        <w:rPr>
          <w:b/>
          <w:szCs w:val="24"/>
          <w:u w:val="single"/>
        </w:rPr>
      </w:pPr>
      <w:r w:rsidRPr="00514B89">
        <w:rPr>
          <w:b/>
          <w:szCs w:val="24"/>
          <w:u w:val="single"/>
        </w:rPr>
        <w:t>Domov pro osoby se zdravotním postižením</w:t>
      </w:r>
    </w:p>
    <w:p w14:paraId="4FE8FC27" w14:textId="77777777" w:rsidR="000A67E6" w:rsidRPr="00514B89" w:rsidRDefault="000A67E6" w:rsidP="000A67E6">
      <w:pPr>
        <w:pStyle w:val="Normlnweb"/>
        <w:jc w:val="both"/>
      </w:pPr>
      <w:r w:rsidRPr="00514B89">
        <w:t>Domov pro osoby se zdravotním postižením byl založen v roce 1992. Po několika změnách se vykrystalizovala jeho současná administrativní i faktická podoba. Stalo se tak 1. 1. 2007, kdy vznikla organizace Denní a pobytové sociální služby, příspěvková organizace Libereckého kraje. Domov pro osoby se zdravotním postižením se stal její součástí. Druhou poskytovanou službou je Denní stacionář pro osoby s mentálním a kombinovaným postižením a osoby s PAS.</w:t>
      </w:r>
    </w:p>
    <w:p w14:paraId="381E4068" w14:textId="77777777" w:rsidR="000A67E6" w:rsidRPr="00514B89" w:rsidRDefault="000A67E6" w:rsidP="000A67E6">
      <w:pPr>
        <w:pStyle w:val="Normlnweb"/>
        <w:jc w:val="both"/>
      </w:pPr>
      <w:r w:rsidRPr="00514B89">
        <w:t xml:space="preserve">Posláním Domova pro osoby se zdravotním postižením je poskytovat pobytové služby osobám, které mají sníženou soběstačnost z důvodu zdravotního (tělesného) postižení, jejichž situace vyžaduje pravidelnou pomoc jiné fyzické osoby a kteří nevyžadují celodenní zdravotní péči. Plní funkci náhradního domova těžce tělesně postiženým osobám. </w:t>
      </w:r>
    </w:p>
    <w:p w14:paraId="7B99A042" w14:textId="77777777" w:rsidR="000A67E6" w:rsidRPr="00514B89" w:rsidRDefault="000A67E6" w:rsidP="000A67E6">
      <w:pPr>
        <w:pStyle w:val="Normlnweb"/>
        <w:jc w:val="both"/>
      </w:pPr>
      <w:r w:rsidRPr="00514B89">
        <w:t>Cílovou skupinou jsou osoby s tělesným postižením ve věku od 19 do 80 let, kteří mají sníženou soběstačnost z důvodu zdravotního (tělesného) postižení a jejich situace. Jedná se o občany Libereckého kraje, kteří nemohou z různých důvodů žít v domácím prostředí ani za využití pomoci a podpory rodiny, případně pomoci ambulantních nebo terénních služeb. Jde o  osoby, které se pohybují převážně na invalidním vozíku. Ačkoli jde o dospělé občany závislé na pomoci druhé osoby, jejich kognitivní funkce jsou zachovány, umí se samostatně rozhodovat, plánovat si denní režim, hospodařit se svými finančními prostředky apod.</w:t>
      </w:r>
    </w:p>
    <w:p w14:paraId="4FA5F2F2" w14:textId="77777777" w:rsidR="000A67E6" w:rsidRPr="00514B89" w:rsidRDefault="000A67E6" w:rsidP="000A67E6">
      <w:pPr>
        <w:pStyle w:val="Normlnweb"/>
        <w:jc w:val="both"/>
      </w:pPr>
      <w:r w:rsidRPr="00514B89">
        <w:rPr>
          <w:rStyle w:val="Siln"/>
          <w:b w:val="0"/>
        </w:rPr>
        <w:t xml:space="preserve">V posledních letech zaznamenává organizace změnu v příčinách tělesného postižení, kde již nepřevažují uživatelé po úrazech. Stále více zájemců o tuto službu je ze strany osob s neuro-degenerativním onemocněním (roztroušená skleróza, Parkinsonova nemoc, cévní mozková </w:t>
      </w:r>
      <w:r w:rsidRPr="00514B89">
        <w:rPr>
          <w:rStyle w:val="Siln"/>
          <w:b w:val="0"/>
        </w:rPr>
        <w:lastRenderedPageBreak/>
        <w:t xml:space="preserve">příhoda …), kteří mají v některých oblastech rozdílné potřeby než uživatelé po úrazu. Na tyto oblasti bylo a je zaměřeno další vzdělávání pracovníků. </w:t>
      </w:r>
    </w:p>
    <w:p w14:paraId="2C660834" w14:textId="77777777" w:rsidR="000A67E6" w:rsidRPr="00514B89" w:rsidRDefault="000A67E6" w:rsidP="000A67E6">
      <w:pPr>
        <w:pStyle w:val="Normlnweb"/>
        <w:jc w:val="both"/>
      </w:pPr>
      <w:r w:rsidRPr="00514B89">
        <w:rPr>
          <w:rStyle w:val="Siln"/>
          <w:b w:val="0"/>
        </w:rPr>
        <w:t xml:space="preserve">Ke konci roku 2021 evidovala organizace 14 zájemců o tuto službu. Vzhledem k situaci,  kdy není možné uspokojit poptávku o tuto službu a vzhledem k většímu zájmu o službu ze strany osob s neuro-degenerativním onemocněním, v produktivním věku, vzniká potřeba na rozšíření této služby. </w:t>
      </w:r>
    </w:p>
    <w:p w14:paraId="61558802" w14:textId="77777777" w:rsidR="000A67E6" w:rsidRPr="00514B89" w:rsidRDefault="000A67E6" w:rsidP="000A67E6">
      <w:pPr>
        <w:jc w:val="both"/>
        <w:rPr>
          <w:szCs w:val="24"/>
        </w:rPr>
      </w:pPr>
      <w:r w:rsidRPr="00514B89">
        <w:rPr>
          <w:szCs w:val="24"/>
        </w:rPr>
        <w:t xml:space="preserve">Kapacita služby je 5 osob, které mají k dispozici jednolůžkové pokoje. Z důvodu celosvětové pandemie související s onemocněním COVID-19 byl na počátku roku 2021 jeden pokoj ponechán neobsazený pro případnou izolaci, pokud by některý z uživatelů onemocněl touto infekční nemocí. Dále byl pokoj využíván pro provádění testování POC antigenními testy. Účelem testování bylo maximálně zamezit zanesení nákazy do domova. Lůžko bylo obsazené až v únoru, kdy byla přijata nová uživatelka a kapacita služby naplněna. Přijímací proces nového uživatele byl zkomplikován vyhlášeným nouzovým stavem a řadou dalších vládních nařízení. </w:t>
      </w:r>
    </w:p>
    <w:p w14:paraId="294F9BC1" w14:textId="77777777" w:rsidR="000A67E6" w:rsidRPr="00514B89" w:rsidRDefault="000A67E6" w:rsidP="000A67E6">
      <w:pPr>
        <w:jc w:val="both"/>
        <w:rPr>
          <w:szCs w:val="24"/>
        </w:rPr>
      </w:pPr>
      <w:r w:rsidRPr="00514B89">
        <w:rPr>
          <w:szCs w:val="24"/>
        </w:rPr>
        <w:t>Průměrný věk uživatelů v roce 2021 byl 55,4 let.</w:t>
      </w:r>
    </w:p>
    <w:p w14:paraId="6E170B95" w14:textId="77777777" w:rsidR="000A67E6" w:rsidRPr="00514B89" w:rsidRDefault="000A67E6" w:rsidP="000A67E6">
      <w:pPr>
        <w:jc w:val="both"/>
      </w:pPr>
      <w:r w:rsidRPr="00514B89">
        <w:rPr>
          <w:szCs w:val="24"/>
        </w:rPr>
        <w:t xml:space="preserve">Všichni uživatelé měli trvalý pobyt v České Lípě. </w:t>
      </w:r>
    </w:p>
    <w:p w14:paraId="0524567B" w14:textId="77777777" w:rsidR="000A67E6" w:rsidRPr="00514B89" w:rsidRDefault="000A67E6" w:rsidP="000A67E6">
      <w:pPr>
        <w:jc w:val="both"/>
      </w:pPr>
      <w:r w:rsidRPr="00514B89">
        <w:rPr>
          <w:szCs w:val="24"/>
        </w:rPr>
        <w:t xml:space="preserve">Tři uživatelé DOZP, kteří prošli službou v roce 2021, měli přiznán nejvyšší IV. stupeň příspěvku na péči a dva uživatelé měli přiznán III. stupeň příspěvku na péči.  </w:t>
      </w:r>
    </w:p>
    <w:p w14:paraId="5E167031" w14:textId="77777777" w:rsidR="000A67E6" w:rsidRPr="00514B89" w:rsidRDefault="000A67E6" w:rsidP="000A67E6">
      <w:pPr>
        <w:jc w:val="both"/>
      </w:pPr>
      <w:r w:rsidRPr="00514B89">
        <w:rPr>
          <w:szCs w:val="24"/>
        </w:rPr>
        <w:t xml:space="preserve">Službu celkově za rok 2021 využili 2 muži a 3 ženy. </w:t>
      </w:r>
    </w:p>
    <w:p w14:paraId="1DDAFAE5" w14:textId="77777777" w:rsidR="000A67E6" w:rsidRPr="00514B89" w:rsidRDefault="000A67E6" w:rsidP="000A67E6">
      <w:pPr>
        <w:pStyle w:val="Zkladntext"/>
        <w:spacing w:after="120"/>
        <w:jc w:val="both"/>
        <w:rPr>
          <w:b w:val="0"/>
          <w:szCs w:val="24"/>
        </w:rPr>
      </w:pPr>
      <w:r w:rsidRPr="00514B89">
        <w:rPr>
          <w:b w:val="0"/>
          <w:szCs w:val="24"/>
        </w:rPr>
        <w:t>Uživatelům bylo pravidelně poskytováno sociální poradenství. Oblasti, které byly nejčastěji projednávány: vyřizování kompenzačních pomůcek, podpora při jednání s úřady, využívání dalších sociálních služeb (ozdravné pobyty, apod.), získávání finančních prostředků od nadací a sponzorů pro individuální potřeby konkrétního uživatele, dávky sociální péče…</w:t>
      </w:r>
    </w:p>
    <w:p w14:paraId="74D7D6AA" w14:textId="77777777" w:rsidR="000A67E6" w:rsidRPr="00514B89" w:rsidRDefault="000A67E6" w:rsidP="000A67E6">
      <w:pPr>
        <w:pStyle w:val="Normlnweb"/>
        <w:jc w:val="both"/>
      </w:pPr>
      <w:r w:rsidRPr="00514B89">
        <w:t>Cílem služby bylo a je alespoň částečně zajistit náhradní domov uživatelům. Podpořit je v samostatnosti a soběstačnosti dle individuálních možností, podporovat jejich zapojení do běžného společenského života a podporovat možnosti, jak si udržet stávající zdravotní stav s ohledem na individualitu osobnosti.</w:t>
      </w:r>
    </w:p>
    <w:p w14:paraId="17532FCC" w14:textId="77777777" w:rsidR="000A67E6" w:rsidRPr="00514B89" w:rsidRDefault="000A67E6" w:rsidP="000A67E6">
      <w:pPr>
        <w:pStyle w:val="Normlnweb"/>
        <w:jc w:val="both"/>
        <w:rPr>
          <w:i/>
        </w:rPr>
      </w:pPr>
      <w:r w:rsidRPr="00514B89">
        <w:t>Dlouhodobým cílem služby je udržet</w:t>
      </w:r>
      <w:r w:rsidRPr="00514B89">
        <w:rPr>
          <w:rStyle w:val="Zdraznn"/>
        </w:rPr>
        <w:t xml:space="preserve"> </w:t>
      </w:r>
      <w:r w:rsidRPr="00514B89">
        <w:rPr>
          <w:rStyle w:val="Zdraznn"/>
          <w:i w:val="0"/>
        </w:rPr>
        <w:t>či zlepšit</w:t>
      </w:r>
      <w:r w:rsidRPr="00514B89">
        <w:rPr>
          <w:rStyle w:val="Zdraznn"/>
        </w:rPr>
        <w:t xml:space="preserve"> </w:t>
      </w:r>
      <w:r w:rsidRPr="00514B89">
        <w:rPr>
          <w:rStyle w:val="Zdraznn"/>
          <w:i w:val="0"/>
        </w:rPr>
        <w:t>podmínky</w:t>
      </w:r>
      <w:r w:rsidRPr="00514B89">
        <w:rPr>
          <w:rStyle w:val="Zdraznn"/>
        </w:rPr>
        <w:t xml:space="preserve">  </w:t>
      </w:r>
      <w:r w:rsidRPr="00514B89">
        <w:rPr>
          <w:rStyle w:val="Zdraznn"/>
          <w:i w:val="0"/>
        </w:rPr>
        <w:t xml:space="preserve">poskytované služby a to především v oblastech bydlení, poskytovaných služeb, stravování a kvalifikovaného personálu. Udržet a podpořit kontakt uživatelů s přirozeným společenským prostředím, s rodinami, přáteli. Udržet a podporovat soběstačnost a samostatnost uživatelů s přihlédnutím k jejich individuálním potřebám a možnostem (samostatnost v rozhodování, možnost rehabilitace, udržení práce a osobních zájmů). </w:t>
      </w:r>
      <w:r w:rsidRPr="00514B89">
        <w:rPr>
          <w:i/>
        </w:rPr>
        <w:t> </w:t>
      </w:r>
    </w:p>
    <w:p w14:paraId="6D5D5848" w14:textId="77777777" w:rsidR="000A67E6" w:rsidRPr="00514B89" w:rsidRDefault="000A67E6" w:rsidP="000A67E6">
      <w:pPr>
        <w:pStyle w:val="Normlnweb"/>
        <w:jc w:val="both"/>
      </w:pPr>
      <w:r w:rsidRPr="00514B89">
        <w:t xml:space="preserve">Krátkodobé cíle, tedy udržení samostatnosti s ohledem na zdravotní stav uživatelů a snaha o udržení zaměstnání, byly naplňovány dostatečně. Alespoň jeden z uživatelů i nadále pracuje.  Další krátkodobé cíle, tedy pomocí rehabilitace udržovat stávající stav tělesné a duševní kondice a zapojení se do běžného společenského života, bylo i v tomto roce obtížné naplňovat s ohledem na nepříznivou epidemiologickou situaci. Přesto dva z uživatelů po část roku dojížděli na pravidelnou rehabilitaci. Dva uživatelé prováděli rehabilitační cvičení v domově za asistence domácí zdravotní péče s využitím dostupných rehabilitačních pomůcek (motomed). Návštěva kulturních a společenských akcí byla vzhledem k vládním nařízením omezena. Uživatelé pozitivně vnímali obnovení možnosti návštěv a vycházek za podmínky dodržení protiepidemických opatření.  Velmi k tomu přispěla i proočkovanost uživatelů, pracovníků, ale i rodinných příslušníků. Uživatelé i rodinní příslušníci byli pověřenou vedoucí domova a sociální pracovnicí průběžně informováni o všech opatřeních souvisejících </w:t>
      </w:r>
      <w:r w:rsidRPr="00514B89">
        <w:lastRenderedPageBreak/>
        <w:t>s epidemií. Sociální pracovnice poskytovala uživatelům i rodinám poradenství a pomoc při jednání s úřady a dalšími institucemi, pomáhala při výběru a vyřízení kompenzačních pomůcek (v některých případech za přispění nadačních fondů).</w:t>
      </w:r>
    </w:p>
    <w:p w14:paraId="3110C4AF" w14:textId="77777777" w:rsidR="000A67E6" w:rsidRPr="00514B89" w:rsidRDefault="000A67E6" w:rsidP="000A67E6">
      <w:pPr>
        <w:pStyle w:val="Normlnweb"/>
        <w:jc w:val="both"/>
        <w:rPr>
          <w:i/>
        </w:rPr>
      </w:pPr>
      <w:r w:rsidRPr="00514B89">
        <w:rPr>
          <w:rStyle w:val="Zdraznn"/>
          <w:i w:val="0"/>
        </w:rPr>
        <w:t xml:space="preserve">Po celý rok měla organizace nastavenu velmi dobrou spolupráci s praktickou lékařkou uživatelů MUDr. Gruntorádovou, vždy velmi ochotně při sebemenším problému reagovala a pomohla. Také s odbornými lékaři byla navázána velmi dobrá spolupráce nejenom pro vyřízení žádostí o kompenzační a jiné zdravotní pomůcky. Někteří odborní lékaři provedli vyšetření uživatele přímo v domově. Uživatelé rehabilitovali na odd. rehabilitace NsP Č. Lípa nebo v KMK privat rehabilitace. Rehabilitaci a potřebnou zdravotní péči přímo v domově zajišťovali pracovníci domácí zdravotní péče Naděje nebo Advantis. </w:t>
      </w:r>
    </w:p>
    <w:p w14:paraId="6B56313B" w14:textId="77777777" w:rsidR="000A67E6" w:rsidRPr="00514B89" w:rsidRDefault="000A67E6" w:rsidP="000A67E6">
      <w:pPr>
        <w:pStyle w:val="Normlnweb"/>
        <w:jc w:val="both"/>
      </w:pPr>
      <w:r w:rsidRPr="00514B89">
        <w:rPr>
          <w:rStyle w:val="Zdraznn"/>
          <w:i w:val="0"/>
        </w:rPr>
        <w:t>Stejně jako v přechozí vlně pandemie bylo i po část roku 2021 zajištěno</w:t>
      </w:r>
      <w:r w:rsidRPr="00514B89">
        <w:rPr>
          <w:i/>
        </w:rPr>
        <w:t xml:space="preserve"> </w:t>
      </w:r>
      <w:r w:rsidRPr="00514B89">
        <w:t>zásobování Obchodním domem Andy v České Lípě, kdy personál obchodního domu na základě našeho požadavku bezplatně nákup připravil a také dovezl. Vše muselo být do detailu promyšlené a zorganizované tak, aby jakýkoliv nákup prošel karanténou a dezinfekcí.</w:t>
      </w:r>
    </w:p>
    <w:p w14:paraId="64ABA575" w14:textId="77777777" w:rsidR="000A67E6" w:rsidRPr="00514B89" w:rsidRDefault="000A67E6" w:rsidP="000A67E6">
      <w:pPr>
        <w:pStyle w:val="Normlnweb"/>
        <w:jc w:val="both"/>
      </w:pPr>
      <w:r w:rsidRPr="00514B89">
        <w:t>Pro uživatele byly pořízeny kompenzační pomůcky (antidekubitní matrace s kompresorem nebo el. invalidní vozík) za pomoci a přispění nadace AGROFERT.</w:t>
      </w:r>
    </w:p>
    <w:p w14:paraId="27F7719E" w14:textId="77777777" w:rsidR="000A67E6" w:rsidRPr="00514B89" w:rsidRDefault="000A67E6" w:rsidP="000A67E6">
      <w:pPr>
        <w:jc w:val="both"/>
      </w:pPr>
      <w:r w:rsidRPr="00514B89">
        <w:t xml:space="preserve">Situace po celý rok, bohužel, nedovolovala působení dobrovolníků ze společnosti Adra Česká Lípa, se kterými je jinak navázána dlouholetá spolupráce. </w:t>
      </w:r>
    </w:p>
    <w:p w14:paraId="5ACE7464" w14:textId="77777777" w:rsidR="000A67E6" w:rsidRPr="00514B89" w:rsidRDefault="000A67E6" w:rsidP="000A67E6">
      <w:pPr>
        <w:pStyle w:val="Normlnweb"/>
        <w:jc w:val="both"/>
        <w:rPr>
          <w:b/>
        </w:rPr>
      </w:pPr>
      <w:r w:rsidRPr="00514B89">
        <w:rPr>
          <w:rStyle w:val="Zdraznn"/>
          <w:i w:val="0"/>
        </w:rPr>
        <w:t xml:space="preserve">Díky profesionálnímu přístupu pracovníků se dařilo poskytovat službu ke spokojenosti uživatelů, ale i jejich rodinných příslušníků. </w:t>
      </w:r>
      <w:r w:rsidRPr="00514B89">
        <w:t>Personál domova dodržoval veškerá proti-epidemiologická opatření, aby chránil sebe, ale i uživatele. Byla nastavena velmi přísná pravidla a personál se choval velmi zodpovědně i ve svém domácím prostředí. Přispěla i proočkovanost uživatelů, pracovníků, ale i rodinných příslušníků.</w:t>
      </w:r>
      <w:r w:rsidRPr="00514B89">
        <w:rPr>
          <w:b/>
        </w:rPr>
        <w:t xml:space="preserve">  </w:t>
      </w:r>
      <w:r w:rsidRPr="00514B89">
        <w:rPr>
          <w:rStyle w:val="Siln"/>
          <w:b w:val="0"/>
        </w:rPr>
        <w:t>Díky této důslednosti a odpovědnosti všech se podařilo uživatele domova ochránit a nákaza se domovu i v tomto roce vyhnula.</w:t>
      </w:r>
    </w:p>
    <w:p w14:paraId="3D5410CC" w14:textId="77777777" w:rsidR="000A67E6" w:rsidRPr="00514B89" w:rsidRDefault="000A67E6" w:rsidP="000A67E6">
      <w:pPr>
        <w:jc w:val="both"/>
      </w:pPr>
      <w:r w:rsidRPr="00514B89">
        <w:rPr>
          <w:rStyle w:val="Zdraznn"/>
          <w:i w:val="0"/>
        </w:rPr>
        <w:t xml:space="preserve">Na udržení a zlepšení profesionálního přístupu zaměstnanců pracovala organizace formou školení, supervizí, porad a metodických setkání. </w:t>
      </w:r>
      <w:r w:rsidRPr="00514B89">
        <w:t xml:space="preserve">Organizace prodloužila  své členství v Asociaci poskytovatelů sociálních služeb ČR a pracovníci maximálně využívali k sebevzdělávání odborný časopis Sociální služby APSS ČR. Další vzdělávání pracovníků bylo řešeno prostřednictvím on-line kurzů. </w:t>
      </w:r>
    </w:p>
    <w:p w14:paraId="5D152E3C" w14:textId="77777777" w:rsidR="000A67E6" w:rsidRPr="00514B89" w:rsidRDefault="000A67E6" w:rsidP="000A67E6">
      <w:pPr>
        <w:jc w:val="both"/>
        <w:rPr>
          <w:i/>
        </w:rPr>
      </w:pPr>
      <w:r w:rsidRPr="00514B89">
        <w:rPr>
          <w:szCs w:val="24"/>
        </w:rPr>
        <w:t>S ohledem na pandemii a nařízená mimořádná opatření se odborné praxe studentů odborných škol nebo účastníků rekvalifikačních kurzů „Pracovník v sociálních službách“ v tomto roce neuskutečnily.</w:t>
      </w:r>
      <w:r w:rsidRPr="00514B89">
        <w:t xml:space="preserve"> </w:t>
      </w:r>
    </w:p>
    <w:p w14:paraId="109BA29E" w14:textId="77777777" w:rsidR="000A67E6" w:rsidRPr="00514B89" w:rsidRDefault="000A67E6" w:rsidP="000A67E6">
      <w:pPr>
        <w:pStyle w:val="Normlnweb"/>
        <w:jc w:val="both"/>
      </w:pPr>
      <w:r w:rsidRPr="00514B89">
        <w:t>V rámci zkvalitňování poskytovaných služeb byla ředitelka organizace i nadále aktivní členkou komunitního plánování Města Česká Lípa, pracovní skupiny, která řeší problematiku potřeb osob se zdravotním postižením v území.</w:t>
      </w:r>
      <w:r w:rsidRPr="00514B89">
        <w:tab/>
      </w:r>
      <w:r w:rsidRPr="00514B89">
        <w:tab/>
      </w:r>
      <w:r w:rsidRPr="00514B89">
        <w:tab/>
      </w:r>
    </w:p>
    <w:p w14:paraId="3DBA53AD" w14:textId="77777777" w:rsidR="000A67E6" w:rsidRPr="00514B89" w:rsidRDefault="000A67E6" w:rsidP="000A67E6">
      <w:pPr>
        <w:jc w:val="both"/>
      </w:pPr>
      <w:r w:rsidRPr="00514B89">
        <w:t xml:space="preserve">K přemisťování imobilních uživatelů bylo využíváno nízkopodlažní vozidlo Ford Transit. Většinou šlo o přepravu na úřad, na rehabilitaci, na nákupy, na návštěvu k rodinám či za přáteli. </w:t>
      </w:r>
    </w:p>
    <w:p w14:paraId="3028EA3E" w14:textId="77777777" w:rsidR="000A67E6" w:rsidRPr="00514B89" w:rsidRDefault="000A67E6" w:rsidP="000A67E6">
      <w:pPr>
        <w:jc w:val="both"/>
      </w:pPr>
    </w:p>
    <w:p w14:paraId="2CAF108F" w14:textId="77777777" w:rsidR="000A67E6" w:rsidRPr="00514B89" w:rsidRDefault="000A67E6" w:rsidP="000A67E6">
      <w:pPr>
        <w:jc w:val="both"/>
      </w:pPr>
    </w:p>
    <w:p w14:paraId="53CB4219" w14:textId="77777777" w:rsidR="00845A4A" w:rsidRPr="00514B89" w:rsidRDefault="00845A4A" w:rsidP="000A67E6">
      <w:pPr>
        <w:jc w:val="both"/>
      </w:pPr>
    </w:p>
    <w:p w14:paraId="37B39000" w14:textId="77777777" w:rsidR="00845A4A" w:rsidRPr="00514B89" w:rsidRDefault="00845A4A" w:rsidP="000A67E6">
      <w:pPr>
        <w:jc w:val="both"/>
      </w:pPr>
    </w:p>
    <w:p w14:paraId="7EA81E72" w14:textId="77777777" w:rsidR="00845A4A" w:rsidRPr="00514B89" w:rsidRDefault="00845A4A" w:rsidP="000A67E6">
      <w:pPr>
        <w:jc w:val="both"/>
      </w:pPr>
    </w:p>
    <w:p w14:paraId="17CC9049" w14:textId="77777777" w:rsidR="008E37C9" w:rsidRDefault="008E37C9" w:rsidP="00BE7967">
      <w:pPr>
        <w:jc w:val="both"/>
        <w:rPr>
          <w:b/>
          <w:szCs w:val="24"/>
          <w:u w:val="single"/>
        </w:rPr>
      </w:pPr>
    </w:p>
    <w:p w14:paraId="36ED14A3" w14:textId="536AE8B2" w:rsidR="009D6F59" w:rsidRPr="001C434A" w:rsidRDefault="007B25B9" w:rsidP="00BE7967">
      <w:pPr>
        <w:jc w:val="both"/>
        <w:rPr>
          <w:b/>
          <w:szCs w:val="24"/>
        </w:rPr>
      </w:pPr>
      <w:r w:rsidRPr="001C434A">
        <w:rPr>
          <w:b/>
          <w:szCs w:val="24"/>
          <w:u w:val="single"/>
        </w:rPr>
        <w:t xml:space="preserve">B/ </w:t>
      </w:r>
      <w:r w:rsidR="009D6F59" w:rsidRPr="001C434A">
        <w:rPr>
          <w:b/>
          <w:szCs w:val="24"/>
          <w:u w:val="single"/>
        </w:rPr>
        <w:t>VYHODNOCENÍ FINANČNÍHO HOSPODAŘENÍ ORGANIZACE</w:t>
      </w:r>
    </w:p>
    <w:p w14:paraId="403D7061" w14:textId="77777777" w:rsidR="009D6F59" w:rsidRPr="001C434A" w:rsidRDefault="009D6F59" w:rsidP="009D6F59">
      <w:pPr>
        <w:rPr>
          <w:b/>
          <w:szCs w:val="24"/>
          <w:u w:val="thick"/>
        </w:rPr>
      </w:pPr>
    </w:p>
    <w:p w14:paraId="100D17CD" w14:textId="77777777" w:rsidR="009D6F59" w:rsidRPr="001C434A" w:rsidRDefault="009D6F59" w:rsidP="00BE7967">
      <w:pPr>
        <w:jc w:val="both"/>
        <w:rPr>
          <w:b/>
          <w:szCs w:val="24"/>
          <w:u w:val="single"/>
        </w:rPr>
      </w:pPr>
      <w:r w:rsidRPr="001C434A">
        <w:rPr>
          <w:b/>
          <w:szCs w:val="24"/>
        </w:rPr>
        <w:t xml:space="preserve">1.  </w:t>
      </w:r>
      <w:r w:rsidRPr="001C434A">
        <w:rPr>
          <w:b/>
          <w:szCs w:val="24"/>
          <w:u w:val="single"/>
        </w:rPr>
        <w:t xml:space="preserve">Analýza tvorby výnosů; zhodnocení vývoje ve srovnání s předchozím rokem </w:t>
      </w:r>
    </w:p>
    <w:p w14:paraId="6156CFCA" w14:textId="77777777" w:rsidR="009D6F59" w:rsidRPr="00EC78D4" w:rsidRDefault="009D6F59" w:rsidP="009D6F59"/>
    <w:p w14:paraId="5A6E5AB0" w14:textId="77777777" w:rsidR="009D6F59" w:rsidRPr="00815736" w:rsidRDefault="009D6F59" w:rsidP="009D6F59">
      <w:pPr>
        <w:rPr>
          <w:szCs w:val="24"/>
        </w:rPr>
      </w:pPr>
      <w:r w:rsidRPr="00815736">
        <w:rPr>
          <w:szCs w:val="24"/>
        </w:rPr>
        <w:t>TABULKA VÝNOSŮ:</w:t>
      </w:r>
      <w:r w:rsidRPr="00815736">
        <w:rPr>
          <w:szCs w:val="24"/>
        </w:rPr>
        <w:tab/>
      </w:r>
    </w:p>
    <w:tbl>
      <w:tblPr>
        <w:tblW w:w="92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1"/>
        <w:gridCol w:w="567"/>
        <w:gridCol w:w="567"/>
        <w:gridCol w:w="4319"/>
        <w:gridCol w:w="1134"/>
        <w:gridCol w:w="1134"/>
        <w:gridCol w:w="1134"/>
      </w:tblGrid>
      <w:tr w:rsidR="009D6F59" w:rsidRPr="001C434A" w14:paraId="2BC28921" w14:textId="77777777" w:rsidTr="00C00734">
        <w:trPr>
          <w:trHeight w:val="188"/>
        </w:trPr>
        <w:tc>
          <w:tcPr>
            <w:tcW w:w="441" w:type="dxa"/>
            <w:tcBorders>
              <w:top w:val="single" w:sz="4" w:space="0" w:color="auto"/>
              <w:left w:val="single" w:sz="4" w:space="0" w:color="auto"/>
              <w:bottom w:val="nil"/>
              <w:right w:val="single" w:sz="4" w:space="0" w:color="auto"/>
            </w:tcBorders>
            <w:noWrap/>
            <w:vAlign w:val="center"/>
          </w:tcPr>
          <w:p w14:paraId="5699F7C4" w14:textId="77777777" w:rsidR="009D6F59" w:rsidRPr="00EC78D4" w:rsidRDefault="009D6F59" w:rsidP="001152A4">
            <w:pPr>
              <w:spacing w:line="276" w:lineRule="auto"/>
              <w:jc w:val="center"/>
              <w:rPr>
                <w:b/>
                <w:bCs/>
                <w:sz w:val="20"/>
                <w:lang w:eastAsia="en-US"/>
              </w:rPr>
            </w:pP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14:paraId="6BC2EE45" w14:textId="77777777" w:rsidR="009D6F59" w:rsidRPr="001C434A" w:rsidRDefault="009D6F59" w:rsidP="001152A4">
            <w:pPr>
              <w:spacing w:line="276" w:lineRule="auto"/>
              <w:jc w:val="center"/>
              <w:rPr>
                <w:b/>
                <w:bCs/>
                <w:sz w:val="20"/>
                <w:lang w:eastAsia="en-US"/>
              </w:rPr>
            </w:pPr>
            <w:r w:rsidRPr="001C434A">
              <w:rPr>
                <w:b/>
                <w:bCs/>
                <w:sz w:val="20"/>
                <w:lang w:eastAsia="en-US"/>
              </w:rPr>
              <w:t>účet dle vyhl.</w:t>
            </w:r>
          </w:p>
        </w:tc>
        <w:tc>
          <w:tcPr>
            <w:tcW w:w="4319" w:type="dxa"/>
            <w:vMerge w:val="restart"/>
            <w:tcBorders>
              <w:top w:val="single" w:sz="4" w:space="0" w:color="auto"/>
              <w:left w:val="single" w:sz="4" w:space="0" w:color="auto"/>
              <w:bottom w:val="single" w:sz="12" w:space="0" w:color="auto"/>
              <w:right w:val="single" w:sz="4" w:space="0" w:color="auto"/>
            </w:tcBorders>
            <w:vAlign w:val="center"/>
          </w:tcPr>
          <w:p w14:paraId="303BC5A1" w14:textId="77777777" w:rsidR="009D6F59" w:rsidRPr="001C434A" w:rsidRDefault="009D6F59" w:rsidP="001152A4">
            <w:pPr>
              <w:spacing w:line="276" w:lineRule="auto"/>
              <w:jc w:val="center"/>
              <w:rPr>
                <w:b/>
                <w:bCs/>
                <w:sz w:val="20"/>
                <w:lang w:eastAsia="en-US"/>
              </w:rPr>
            </w:pPr>
            <w:r w:rsidRPr="001C434A">
              <w:rPr>
                <w:b/>
                <w:bCs/>
                <w:sz w:val="20"/>
                <w:lang w:eastAsia="en-US"/>
              </w:rPr>
              <w:t>Ukazatel</w:t>
            </w:r>
          </w:p>
        </w:tc>
        <w:tc>
          <w:tcPr>
            <w:tcW w:w="1134" w:type="dxa"/>
            <w:vMerge w:val="restart"/>
            <w:tcBorders>
              <w:top w:val="single" w:sz="4" w:space="0" w:color="auto"/>
              <w:left w:val="single" w:sz="4" w:space="0" w:color="auto"/>
              <w:bottom w:val="single" w:sz="12" w:space="0" w:color="auto"/>
              <w:right w:val="single" w:sz="4" w:space="0" w:color="auto"/>
            </w:tcBorders>
            <w:noWrap/>
            <w:vAlign w:val="center"/>
          </w:tcPr>
          <w:p w14:paraId="00196F02" w14:textId="761213C6" w:rsidR="009D6F59" w:rsidRPr="001C434A" w:rsidRDefault="009D6F59" w:rsidP="001152A4">
            <w:pPr>
              <w:spacing w:line="276" w:lineRule="auto"/>
              <w:jc w:val="center"/>
              <w:rPr>
                <w:b/>
                <w:bCs/>
                <w:sz w:val="20"/>
                <w:lang w:eastAsia="en-US"/>
              </w:rPr>
            </w:pPr>
            <w:r w:rsidRPr="001C434A">
              <w:rPr>
                <w:b/>
                <w:bCs/>
                <w:sz w:val="20"/>
                <w:lang w:eastAsia="en-US"/>
              </w:rPr>
              <w:t>Skutečnost 20</w:t>
            </w:r>
            <w:r w:rsidR="00A229F8">
              <w:rPr>
                <w:b/>
                <w:bCs/>
                <w:sz w:val="20"/>
                <w:lang w:eastAsia="en-US"/>
              </w:rPr>
              <w:t>20</w:t>
            </w:r>
          </w:p>
          <w:p w14:paraId="6AC45812" w14:textId="77777777" w:rsidR="009D6F59" w:rsidRPr="001C434A" w:rsidRDefault="009D6F59" w:rsidP="001152A4">
            <w:pPr>
              <w:spacing w:line="276" w:lineRule="auto"/>
              <w:jc w:val="center"/>
              <w:rPr>
                <w:b/>
                <w:bCs/>
                <w:sz w:val="20"/>
                <w:lang w:eastAsia="en-US"/>
              </w:rPr>
            </w:pPr>
            <w:r w:rsidRPr="001C434A">
              <w:rPr>
                <w:b/>
                <w:bCs/>
                <w:sz w:val="20"/>
                <w:lang w:eastAsia="en-US"/>
              </w:rPr>
              <w:t>v tis. Kč</w:t>
            </w:r>
          </w:p>
        </w:tc>
        <w:tc>
          <w:tcPr>
            <w:tcW w:w="1134" w:type="dxa"/>
            <w:vMerge w:val="restart"/>
            <w:tcBorders>
              <w:top w:val="single" w:sz="4" w:space="0" w:color="auto"/>
              <w:left w:val="single" w:sz="4" w:space="0" w:color="auto"/>
              <w:bottom w:val="single" w:sz="12" w:space="0" w:color="auto"/>
              <w:right w:val="single" w:sz="4" w:space="0" w:color="auto"/>
            </w:tcBorders>
            <w:noWrap/>
            <w:vAlign w:val="center"/>
          </w:tcPr>
          <w:p w14:paraId="09739B29" w14:textId="090A48D3" w:rsidR="009D6F59" w:rsidRPr="001C434A" w:rsidRDefault="009D6F59" w:rsidP="001152A4">
            <w:pPr>
              <w:spacing w:line="276" w:lineRule="auto"/>
              <w:jc w:val="center"/>
              <w:rPr>
                <w:b/>
                <w:bCs/>
                <w:sz w:val="20"/>
                <w:lang w:eastAsia="en-US"/>
              </w:rPr>
            </w:pPr>
            <w:r w:rsidRPr="001C434A">
              <w:rPr>
                <w:b/>
                <w:bCs/>
                <w:sz w:val="20"/>
                <w:lang w:eastAsia="en-US"/>
              </w:rPr>
              <w:t>Skutečnost 20</w:t>
            </w:r>
            <w:r w:rsidR="00C00734">
              <w:rPr>
                <w:b/>
                <w:bCs/>
                <w:sz w:val="20"/>
                <w:lang w:eastAsia="en-US"/>
              </w:rPr>
              <w:t>2</w:t>
            </w:r>
            <w:r w:rsidR="00A229F8">
              <w:rPr>
                <w:b/>
                <w:bCs/>
                <w:sz w:val="20"/>
                <w:lang w:eastAsia="en-US"/>
              </w:rPr>
              <w:t>1</w:t>
            </w:r>
          </w:p>
          <w:p w14:paraId="3314354F" w14:textId="77777777" w:rsidR="009D6F59" w:rsidRPr="001C434A" w:rsidRDefault="009D6F59" w:rsidP="001152A4">
            <w:pPr>
              <w:spacing w:line="276" w:lineRule="auto"/>
              <w:jc w:val="center"/>
              <w:rPr>
                <w:b/>
                <w:bCs/>
                <w:sz w:val="20"/>
                <w:lang w:eastAsia="en-US"/>
              </w:rPr>
            </w:pPr>
            <w:r w:rsidRPr="001C434A">
              <w:rPr>
                <w:b/>
                <w:bCs/>
                <w:sz w:val="20"/>
                <w:lang w:eastAsia="en-US"/>
              </w:rPr>
              <w:t>v tis. Kč</w:t>
            </w:r>
          </w:p>
        </w:tc>
        <w:tc>
          <w:tcPr>
            <w:tcW w:w="1134" w:type="dxa"/>
            <w:vMerge w:val="restart"/>
            <w:tcBorders>
              <w:top w:val="single" w:sz="4" w:space="0" w:color="auto"/>
              <w:left w:val="single" w:sz="4" w:space="0" w:color="auto"/>
              <w:bottom w:val="single" w:sz="12" w:space="0" w:color="auto"/>
              <w:right w:val="single" w:sz="4" w:space="0" w:color="auto"/>
            </w:tcBorders>
            <w:noWrap/>
            <w:vAlign w:val="center"/>
          </w:tcPr>
          <w:p w14:paraId="294DE121" w14:textId="1DF4B86E" w:rsidR="009D6F59" w:rsidRPr="001C434A" w:rsidRDefault="009D6F59" w:rsidP="004B7D13">
            <w:pPr>
              <w:spacing w:line="276" w:lineRule="auto"/>
              <w:jc w:val="center"/>
              <w:rPr>
                <w:b/>
                <w:bCs/>
                <w:sz w:val="20"/>
                <w:lang w:eastAsia="en-US"/>
              </w:rPr>
            </w:pPr>
            <w:r w:rsidRPr="001C434A">
              <w:rPr>
                <w:b/>
                <w:bCs/>
                <w:sz w:val="20"/>
                <w:lang w:eastAsia="en-US"/>
              </w:rPr>
              <w:t>Porovnání 20</w:t>
            </w:r>
            <w:r w:rsidR="00A229F8">
              <w:rPr>
                <w:b/>
                <w:bCs/>
                <w:sz w:val="20"/>
                <w:lang w:eastAsia="en-US"/>
              </w:rPr>
              <w:t>20</w:t>
            </w:r>
            <w:r w:rsidRPr="001C434A">
              <w:rPr>
                <w:b/>
                <w:bCs/>
                <w:sz w:val="20"/>
                <w:lang w:eastAsia="en-US"/>
              </w:rPr>
              <w:t>/20</w:t>
            </w:r>
            <w:r w:rsidR="00C00734">
              <w:rPr>
                <w:b/>
                <w:bCs/>
                <w:sz w:val="20"/>
                <w:lang w:eastAsia="en-US"/>
              </w:rPr>
              <w:t>2</w:t>
            </w:r>
            <w:r w:rsidR="00A229F8">
              <w:rPr>
                <w:b/>
                <w:bCs/>
                <w:sz w:val="20"/>
                <w:lang w:eastAsia="en-US"/>
              </w:rPr>
              <w:t>1</w:t>
            </w:r>
            <w:r w:rsidRPr="001C434A">
              <w:rPr>
                <w:b/>
                <w:bCs/>
                <w:sz w:val="20"/>
                <w:lang w:eastAsia="en-US"/>
              </w:rPr>
              <w:t xml:space="preserve"> v %</w:t>
            </w:r>
          </w:p>
        </w:tc>
      </w:tr>
      <w:tr w:rsidR="009D6F59" w:rsidRPr="001C434A" w14:paraId="71A3F060" w14:textId="77777777" w:rsidTr="00C00734">
        <w:trPr>
          <w:trHeight w:val="187"/>
        </w:trPr>
        <w:tc>
          <w:tcPr>
            <w:tcW w:w="441" w:type="dxa"/>
            <w:tcBorders>
              <w:top w:val="nil"/>
              <w:left w:val="single" w:sz="4" w:space="0" w:color="auto"/>
              <w:bottom w:val="nil"/>
              <w:right w:val="single" w:sz="4" w:space="0" w:color="auto"/>
            </w:tcBorders>
            <w:noWrap/>
            <w:vAlign w:val="center"/>
          </w:tcPr>
          <w:p w14:paraId="61137E2B" w14:textId="77777777" w:rsidR="009D6F59" w:rsidRPr="00EC78D4" w:rsidRDefault="009D6F59" w:rsidP="001152A4">
            <w:pPr>
              <w:spacing w:line="276" w:lineRule="auto"/>
              <w:jc w:val="center"/>
              <w:rPr>
                <w:b/>
                <w:bCs/>
                <w:sz w:val="20"/>
                <w:lang w:eastAsia="en-US"/>
              </w:rPr>
            </w:pPr>
          </w:p>
        </w:tc>
        <w:tc>
          <w:tcPr>
            <w:tcW w:w="1134" w:type="dxa"/>
            <w:gridSpan w:val="2"/>
            <w:vMerge/>
            <w:tcBorders>
              <w:top w:val="nil"/>
              <w:left w:val="single" w:sz="4" w:space="0" w:color="auto"/>
              <w:bottom w:val="nil"/>
              <w:right w:val="single" w:sz="4" w:space="0" w:color="auto"/>
            </w:tcBorders>
            <w:vAlign w:val="center"/>
          </w:tcPr>
          <w:p w14:paraId="43DC26E4" w14:textId="77777777" w:rsidR="009D6F59" w:rsidRPr="001C434A" w:rsidRDefault="009D6F59" w:rsidP="001152A4">
            <w:pPr>
              <w:spacing w:line="276" w:lineRule="auto"/>
              <w:rPr>
                <w:b/>
                <w:bCs/>
                <w:sz w:val="20"/>
                <w:lang w:eastAsia="en-US"/>
              </w:rPr>
            </w:pPr>
          </w:p>
        </w:tc>
        <w:tc>
          <w:tcPr>
            <w:tcW w:w="4319" w:type="dxa"/>
            <w:vMerge/>
            <w:tcBorders>
              <w:top w:val="single" w:sz="4" w:space="0" w:color="auto"/>
              <w:left w:val="single" w:sz="4" w:space="0" w:color="auto"/>
              <w:bottom w:val="single" w:sz="12" w:space="0" w:color="auto"/>
              <w:right w:val="single" w:sz="4" w:space="0" w:color="auto"/>
            </w:tcBorders>
            <w:vAlign w:val="center"/>
          </w:tcPr>
          <w:p w14:paraId="6FCCC88D" w14:textId="77777777" w:rsidR="009D6F59" w:rsidRPr="001C434A" w:rsidRDefault="009D6F59" w:rsidP="001152A4">
            <w:pPr>
              <w:spacing w:line="276" w:lineRule="auto"/>
              <w:rPr>
                <w:b/>
                <w:bCs/>
                <w:sz w:val="20"/>
                <w:lang w:eastAsia="en-US"/>
              </w:rPr>
            </w:pPr>
          </w:p>
        </w:tc>
        <w:tc>
          <w:tcPr>
            <w:tcW w:w="1134" w:type="dxa"/>
            <w:vMerge/>
            <w:tcBorders>
              <w:top w:val="single" w:sz="4" w:space="0" w:color="auto"/>
              <w:left w:val="single" w:sz="4" w:space="0" w:color="auto"/>
              <w:bottom w:val="single" w:sz="12" w:space="0" w:color="auto"/>
              <w:right w:val="single" w:sz="4" w:space="0" w:color="auto"/>
            </w:tcBorders>
            <w:vAlign w:val="center"/>
          </w:tcPr>
          <w:p w14:paraId="1E36AD41" w14:textId="77777777" w:rsidR="009D6F59" w:rsidRPr="001C434A" w:rsidRDefault="009D6F59" w:rsidP="001152A4">
            <w:pPr>
              <w:spacing w:line="276" w:lineRule="auto"/>
              <w:rPr>
                <w:b/>
                <w:bCs/>
                <w:sz w:val="20"/>
                <w:lang w:eastAsia="en-US"/>
              </w:rPr>
            </w:pPr>
          </w:p>
        </w:tc>
        <w:tc>
          <w:tcPr>
            <w:tcW w:w="1134" w:type="dxa"/>
            <w:vMerge/>
            <w:tcBorders>
              <w:top w:val="single" w:sz="4" w:space="0" w:color="auto"/>
              <w:left w:val="single" w:sz="4" w:space="0" w:color="auto"/>
              <w:bottom w:val="single" w:sz="12" w:space="0" w:color="auto"/>
              <w:right w:val="single" w:sz="4" w:space="0" w:color="auto"/>
            </w:tcBorders>
            <w:vAlign w:val="center"/>
          </w:tcPr>
          <w:p w14:paraId="32A15CF9" w14:textId="77777777" w:rsidR="009D6F59" w:rsidRPr="001C434A" w:rsidRDefault="009D6F59" w:rsidP="001152A4">
            <w:pPr>
              <w:spacing w:line="276" w:lineRule="auto"/>
              <w:rPr>
                <w:b/>
                <w:bCs/>
                <w:sz w:val="20"/>
                <w:lang w:eastAsia="en-US"/>
              </w:rPr>
            </w:pPr>
          </w:p>
        </w:tc>
        <w:tc>
          <w:tcPr>
            <w:tcW w:w="1134" w:type="dxa"/>
            <w:vMerge/>
            <w:tcBorders>
              <w:top w:val="single" w:sz="4" w:space="0" w:color="auto"/>
              <w:left w:val="single" w:sz="4" w:space="0" w:color="auto"/>
              <w:bottom w:val="single" w:sz="12" w:space="0" w:color="auto"/>
              <w:right w:val="single" w:sz="4" w:space="0" w:color="auto"/>
            </w:tcBorders>
            <w:vAlign w:val="center"/>
          </w:tcPr>
          <w:p w14:paraId="7378856F" w14:textId="77777777" w:rsidR="009D6F59" w:rsidRPr="001C434A" w:rsidRDefault="009D6F59" w:rsidP="001152A4">
            <w:pPr>
              <w:spacing w:line="276" w:lineRule="auto"/>
              <w:rPr>
                <w:b/>
                <w:bCs/>
                <w:sz w:val="20"/>
                <w:lang w:eastAsia="en-US"/>
              </w:rPr>
            </w:pPr>
          </w:p>
        </w:tc>
      </w:tr>
      <w:tr w:rsidR="009D6F59" w:rsidRPr="001C434A" w14:paraId="05796DC5" w14:textId="77777777" w:rsidTr="00C00734">
        <w:trPr>
          <w:trHeight w:val="185"/>
        </w:trPr>
        <w:tc>
          <w:tcPr>
            <w:tcW w:w="441" w:type="dxa"/>
            <w:tcBorders>
              <w:top w:val="nil"/>
              <w:left w:val="single" w:sz="4" w:space="0" w:color="auto"/>
              <w:bottom w:val="single" w:sz="12" w:space="0" w:color="auto"/>
              <w:right w:val="single" w:sz="4" w:space="0" w:color="auto"/>
            </w:tcBorders>
            <w:noWrap/>
            <w:vAlign w:val="center"/>
          </w:tcPr>
          <w:p w14:paraId="39499939" w14:textId="77777777" w:rsidR="009D6F59" w:rsidRPr="00EC78D4" w:rsidRDefault="009D6F59" w:rsidP="001152A4">
            <w:pPr>
              <w:spacing w:line="276" w:lineRule="auto"/>
              <w:jc w:val="center"/>
              <w:rPr>
                <w:b/>
                <w:bCs/>
                <w:sz w:val="20"/>
                <w:lang w:eastAsia="en-US"/>
              </w:rPr>
            </w:pPr>
          </w:p>
        </w:tc>
        <w:tc>
          <w:tcPr>
            <w:tcW w:w="567" w:type="dxa"/>
            <w:tcBorders>
              <w:top w:val="single" w:sz="4" w:space="0" w:color="auto"/>
              <w:left w:val="single" w:sz="4" w:space="0" w:color="auto"/>
              <w:bottom w:val="single" w:sz="12" w:space="0" w:color="auto"/>
              <w:right w:val="single" w:sz="4" w:space="0" w:color="auto"/>
            </w:tcBorders>
            <w:vAlign w:val="center"/>
          </w:tcPr>
          <w:p w14:paraId="5787ED68" w14:textId="77777777" w:rsidR="009D6F59" w:rsidRPr="001C434A" w:rsidRDefault="009D6F59" w:rsidP="001152A4">
            <w:pPr>
              <w:spacing w:line="276" w:lineRule="auto"/>
              <w:jc w:val="center"/>
              <w:rPr>
                <w:bCs/>
                <w:sz w:val="20"/>
                <w:lang w:eastAsia="en-US"/>
              </w:rPr>
            </w:pPr>
            <w:r w:rsidRPr="001C434A">
              <w:rPr>
                <w:bCs/>
                <w:sz w:val="20"/>
                <w:lang w:eastAsia="en-US"/>
              </w:rPr>
              <w:t>č. 505</w:t>
            </w:r>
          </w:p>
        </w:tc>
        <w:tc>
          <w:tcPr>
            <w:tcW w:w="567" w:type="dxa"/>
            <w:tcBorders>
              <w:top w:val="single" w:sz="4" w:space="0" w:color="auto"/>
              <w:left w:val="single" w:sz="4" w:space="0" w:color="auto"/>
              <w:bottom w:val="single" w:sz="12" w:space="0" w:color="auto"/>
              <w:right w:val="single" w:sz="4" w:space="0" w:color="auto"/>
            </w:tcBorders>
            <w:vAlign w:val="center"/>
          </w:tcPr>
          <w:p w14:paraId="14AB967C" w14:textId="77777777" w:rsidR="009D6F59" w:rsidRPr="001C434A" w:rsidRDefault="009D6F59" w:rsidP="001152A4">
            <w:pPr>
              <w:spacing w:line="276" w:lineRule="auto"/>
              <w:jc w:val="center"/>
              <w:rPr>
                <w:bCs/>
                <w:sz w:val="20"/>
                <w:lang w:eastAsia="en-US"/>
              </w:rPr>
            </w:pPr>
            <w:r w:rsidRPr="001C434A">
              <w:rPr>
                <w:bCs/>
                <w:sz w:val="20"/>
                <w:lang w:eastAsia="en-US"/>
              </w:rPr>
              <w:t>č. 410</w:t>
            </w:r>
          </w:p>
        </w:tc>
        <w:tc>
          <w:tcPr>
            <w:tcW w:w="4319" w:type="dxa"/>
            <w:vMerge/>
            <w:tcBorders>
              <w:top w:val="single" w:sz="4" w:space="0" w:color="auto"/>
              <w:left w:val="single" w:sz="4" w:space="0" w:color="auto"/>
              <w:bottom w:val="single" w:sz="12" w:space="0" w:color="auto"/>
              <w:right w:val="single" w:sz="4" w:space="0" w:color="auto"/>
            </w:tcBorders>
            <w:vAlign w:val="center"/>
          </w:tcPr>
          <w:p w14:paraId="15B8D583" w14:textId="77777777" w:rsidR="009D6F59" w:rsidRPr="001C434A" w:rsidRDefault="009D6F59" w:rsidP="001152A4">
            <w:pPr>
              <w:spacing w:line="276" w:lineRule="auto"/>
              <w:rPr>
                <w:b/>
                <w:bCs/>
                <w:sz w:val="20"/>
                <w:lang w:eastAsia="en-US"/>
              </w:rPr>
            </w:pPr>
          </w:p>
        </w:tc>
        <w:tc>
          <w:tcPr>
            <w:tcW w:w="1134" w:type="dxa"/>
            <w:vMerge/>
            <w:tcBorders>
              <w:top w:val="single" w:sz="4" w:space="0" w:color="auto"/>
              <w:left w:val="single" w:sz="4" w:space="0" w:color="auto"/>
              <w:bottom w:val="single" w:sz="12" w:space="0" w:color="auto"/>
              <w:right w:val="single" w:sz="4" w:space="0" w:color="auto"/>
            </w:tcBorders>
            <w:vAlign w:val="center"/>
          </w:tcPr>
          <w:p w14:paraId="6EE3BA7C" w14:textId="77777777" w:rsidR="009D6F59" w:rsidRPr="001C434A" w:rsidRDefault="009D6F59" w:rsidP="001152A4">
            <w:pPr>
              <w:spacing w:line="276" w:lineRule="auto"/>
              <w:rPr>
                <w:b/>
                <w:bCs/>
                <w:sz w:val="20"/>
                <w:lang w:eastAsia="en-US"/>
              </w:rPr>
            </w:pPr>
          </w:p>
        </w:tc>
        <w:tc>
          <w:tcPr>
            <w:tcW w:w="1134" w:type="dxa"/>
            <w:vMerge/>
            <w:tcBorders>
              <w:top w:val="single" w:sz="4" w:space="0" w:color="auto"/>
              <w:left w:val="single" w:sz="4" w:space="0" w:color="auto"/>
              <w:bottom w:val="single" w:sz="12" w:space="0" w:color="auto"/>
              <w:right w:val="single" w:sz="4" w:space="0" w:color="auto"/>
            </w:tcBorders>
            <w:vAlign w:val="center"/>
          </w:tcPr>
          <w:p w14:paraId="31761438" w14:textId="77777777" w:rsidR="009D6F59" w:rsidRPr="001C434A" w:rsidRDefault="009D6F59" w:rsidP="001152A4">
            <w:pPr>
              <w:spacing w:line="276" w:lineRule="auto"/>
              <w:rPr>
                <w:b/>
                <w:bCs/>
                <w:sz w:val="20"/>
                <w:lang w:eastAsia="en-US"/>
              </w:rPr>
            </w:pPr>
          </w:p>
        </w:tc>
        <w:tc>
          <w:tcPr>
            <w:tcW w:w="1134" w:type="dxa"/>
            <w:vMerge/>
            <w:tcBorders>
              <w:top w:val="single" w:sz="4" w:space="0" w:color="auto"/>
              <w:left w:val="single" w:sz="4" w:space="0" w:color="auto"/>
              <w:bottom w:val="single" w:sz="12" w:space="0" w:color="auto"/>
              <w:right w:val="single" w:sz="4" w:space="0" w:color="auto"/>
            </w:tcBorders>
            <w:vAlign w:val="center"/>
          </w:tcPr>
          <w:p w14:paraId="19F274D9" w14:textId="77777777" w:rsidR="009D6F59" w:rsidRPr="001C434A" w:rsidRDefault="009D6F59" w:rsidP="001152A4">
            <w:pPr>
              <w:spacing w:line="276" w:lineRule="auto"/>
              <w:rPr>
                <w:b/>
                <w:bCs/>
                <w:sz w:val="20"/>
                <w:lang w:eastAsia="en-US"/>
              </w:rPr>
            </w:pPr>
          </w:p>
        </w:tc>
      </w:tr>
      <w:tr w:rsidR="009D6F59" w:rsidRPr="00EC78D4" w14:paraId="40456A56" w14:textId="77777777" w:rsidTr="00F754B1">
        <w:trPr>
          <w:trHeight w:val="296"/>
        </w:trPr>
        <w:tc>
          <w:tcPr>
            <w:tcW w:w="5894" w:type="dxa"/>
            <w:gridSpan w:val="4"/>
            <w:tcBorders>
              <w:top w:val="single" w:sz="12" w:space="0" w:color="auto"/>
              <w:left w:val="single" w:sz="4" w:space="0" w:color="auto"/>
              <w:bottom w:val="single" w:sz="12" w:space="0" w:color="auto"/>
              <w:right w:val="single" w:sz="4" w:space="0" w:color="auto"/>
            </w:tcBorders>
            <w:noWrap/>
            <w:vAlign w:val="bottom"/>
          </w:tcPr>
          <w:p w14:paraId="1E74D63E" w14:textId="77777777" w:rsidR="009D6F59" w:rsidRPr="001C434A" w:rsidRDefault="009D6F59" w:rsidP="001152A4">
            <w:pPr>
              <w:spacing w:line="276" w:lineRule="auto"/>
              <w:rPr>
                <w:b/>
                <w:bCs/>
                <w:sz w:val="20"/>
                <w:lang w:eastAsia="en-US"/>
              </w:rPr>
            </w:pPr>
            <w:r w:rsidRPr="001C434A">
              <w:rPr>
                <w:b/>
                <w:bCs/>
                <w:sz w:val="20"/>
                <w:lang w:eastAsia="en-US"/>
              </w:rPr>
              <w:t>VÝNOSY CELKEM  - účtová třída 6</w:t>
            </w:r>
          </w:p>
        </w:tc>
        <w:tc>
          <w:tcPr>
            <w:tcW w:w="1134" w:type="dxa"/>
            <w:tcBorders>
              <w:top w:val="single" w:sz="12" w:space="0" w:color="auto"/>
              <w:left w:val="nil"/>
              <w:bottom w:val="single" w:sz="12" w:space="0" w:color="auto"/>
              <w:right w:val="single" w:sz="4" w:space="0" w:color="auto"/>
            </w:tcBorders>
            <w:noWrap/>
            <w:vAlign w:val="bottom"/>
          </w:tcPr>
          <w:p w14:paraId="034BBA6E" w14:textId="0F511FDD" w:rsidR="009D6F59" w:rsidRPr="001C434A" w:rsidRDefault="00632DB7" w:rsidP="001152A4">
            <w:pPr>
              <w:spacing w:line="276" w:lineRule="auto"/>
              <w:jc w:val="right"/>
              <w:rPr>
                <w:b/>
                <w:sz w:val="20"/>
                <w:lang w:eastAsia="en-US"/>
              </w:rPr>
            </w:pPr>
            <w:r>
              <w:rPr>
                <w:b/>
                <w:sz w:val="20"/>
                <w:lang w:eastAsia="en-US"/>
              </w:rPr>
              <w:t>16 621</w:t>
            </w:r>
          </w:p>
        </w:tc>
        <w:tc>
          <w:tcPr>
            <w:tcW w:w="1134" w:type="dxa"/>
            <w:tcBorders>
              <w:top w:val="single" w:sz="12" w:space="0" w:color="auto"/>
              <w:left w:val="nil"/>
              <w:bottom w:val="single" w:sz="12" w:space="0" w:color="auto"/>
              <w:right w:val="single" w:sz="4" w:space="0" w:color="auto"/>
            </w:tcBorders>
            <w:noWrap/>
            <w:vAlign w:val="bottom"/>
          </w:tcPr>
          <w:p w14:paraId="0B3BC064" w14:textId="5DD8FE30" w:rsidR="009D6F59" w:rsidRPr="001C434A" w:rsidRDefault="001274F6" w:rsidP="001152A4">
            <w:pPr>
              <w:spacing w:line="276" w:lineRule="auto"/>
              <w:jc w:val="right"/>
              <w:rPr>
                <w:b/>
                <w:sz w:val="20"/>
                <w:lang w:eastAsia="en-US"/>
              </w:rPr>
            </w:pPr>
            <w:r>
              <w:rPr>
                <w:b/>
                <w:sz w:val="20"/>
                <w:lang w:eastAsia="en-US"/>
              </w:rPr>
              <w:t>18 396</w:t>
            </w:r>
          </w:p>
        </w:tc>
        <w:tc>
          <w:tcPr>
            <w:tcW w:w="1134" w:type="dxa"/>
            <w:tcBorders>
              <w:top w:val="single" w:sz="12" w:space="0" w:color="auto"/>
              <w:left w:val="nil"/>
              <w:bottom w:val="single" w:sz="12" w:space="0" w:color="auto"/>
              <w:right w:val="single" w:sz="8" w:space="0" w:color="auto"/>
            </w:tcBorders>
            <w:noWrap/>
            <w:vAlign w:val="bottom"/>
          </w:tcPr>
          <w:p w14:paraId="0E50792D" w14:textId="40AF0A73" w:rsidR="009D6F59" w:rsidRPr="001C434A" w:rsidRDefault="001B1E44" w:rsidP="001152A4">
            <w:pPr>
              <w:spacing w:line="276" w:lineRule="auto"/>
              <w:jc w:val="right"/>
              <w:rPr>
                <w:b/>
                <w:sz w:val="20"/>
                <w:lang w:eastAsia="en-US"/>
              </w:rPr>
            </w:pPr>
            <w:r>
              <w:rPr>
                <w:b/>
                <w:sz w:val="20"/>
                <w:lang w:eastAsia="en-US"/>
              </w:rPr>
              <w:t>111</w:t>
            </w:r>
          </w:p>
        </w:tc>
      </w:tr>
      <w:tr w:rsidR="009D6F59" w:rsidRPr="00EC78D4" w14:paraId="54ED8EC5" w14:textId="77777777" w:rsidTr="00C00734">
        <w:trPr>
          <w:trHeight w:val="210"/>
        </w:trPr>
        <w:tc>
          <w:tcPr>
            <w:tcW w:w="441" w:type="dxa"/>
            <w:tcBorders>
              <w:top w:val="single" w:sz="12" w:space="0" w:color="auto"/>
              <w:left w:val="single" w:sz="4" w:space="0" w:color="auto"/>
              <w:bottom w:val="single" w:sz="4" w:space="0" w:color="auto"/>
              <w:right w:val="single" w:sz="4" w:space="0" w:color="auto"/>
            </w:tcBorders>
            <w:noWrap/>
            <w:vAlign w:val="bottom"/>
          </w:tcPr>
          <w:p w14:paraId="420D3C46" w14:textId="77777777" w:rsidR="009D6F59" w:rsidRPr="001C434A" w:rsidRDefault="009D6F59" w:rsidP="001152A4">
            <w:pPr>
              <w:spacing w:line="276" w:lineRule="auto"/>
              <w:jc w:val="center"/>
              <w:rPr>
                <w:b/>
                <w:bCs/>
                <w:sz w:val="20"/>
                <w:lang w:eastAsia="en-US"/>
              </w:rPr>
            </w:pPr>
            <w:r w:rsidRPr="001C434A">
              <w:rPr>
                <w:b/>
                <w:bCs/>
                <w:sz w:val="20"/>
                <w:lang w:eastAsia="en-US"/>
              </w:rPr>
              <w:t>60</w:t>
            </w:r>
          </w:p>
        </w:tc>
        <w:tc>
          <w:tcPr>
            <w:tcW w:w="5453" w:type="dxa"/>
            <w:gridSpan w:val="3"/>
            <w:tcBorders>
              <w:top w:val="single" w:sz="12" w:space="0" w:color="auto"/>
              <w:left w:val="nil"/>
              <w:bottom w:val="single" w:sz="4" w:space="0" w:color="auto"/>
              <w:right w:val="single" w:sz="4" w:space="0" w:color="auto"/>
            </w:tcBorders>
            <w:noWrap/>
            <w:vAlign w:val="bottom"/>
          </w:tcPr>
          <w:p w14:paraId="10CE0F1E" w14:textId="77777777" w:rsidR="009D6F59" w:rsidRPr="001C434A" w:rsidRDefault="009D6F59" w:rsidP="001152A4">
            <w:pPr>
              <w:spacing w:line="276" w:lineRule="auto"/>
              <w:rPr>
                <w:b/>
                <w:bCs/>
                <w:sz w:val="20"/>
                <w:lang w:eastAsia="en-US"/>
              </w:rPr>
            </w:pPr>
            <w:r w:rsidRPr="001C434A">
              <w:rPr>
                <w:b/>
                <w:bCs/>
                <w:sz w:val="20"/>
                <w:lang w:eastAsia="en-US"/>
              </w:rPr>
              <w:t>Výnosy z vlastních výkonů a zboží</w:t>
            </w:r>
          </w:p>
        </w:tc>
        <w:tc>
          <w:tcPr>
            <w:tcW w:w="1134" w:type="dxa"/>
            <w:tcBorders>
              <w:top w:val="single" w:sz="12" w:space="0" w:color="auto"/>
              <w:left w:val="nil"/>
              <w:bottom w:val="single" w:sz="4" w:space="0" w:color="auto"/>
              <w:right w:val="single" w:sz="4" w:space="0" w:color="auto"/>
            </w:tcBorders>
            <w:noWrap/>
            <w:vAlign w:val="bottom"/>
          </w:tcPr>
          <w:p w14:paraId="4C26A287" w14:textId="0B7E9EBF" w:rsidR="009D6F59" w:rsidRPr="001C434A" w:rsidRDefault="00632DB7" w:rsidP="001152A4">
            <w:pPr>
              <w:spacing w:line="276" w:lineRule="auto"/>
              <w:jc w:val="right"/>
              <w:rPr>
                <w:b/>
                <w:sz w:val="20"/>
                <w:lang w:eastAsia="en-US"/>
              </w:rPr>
            </w:pPr>
            <w:r>
              <w:rPr>
                <w:b/>
                <w:sz w:val="20"/>
                <w:lang w:eastAsia="en-US"/>
              </w:rPr>
              <w:t>2 149</w:t>
            </w:r>
          </w:p>
        </w:tc>
        <w:tc>
          <w:tcPr>
            <w:tcW w:w="1134" w:type="dxa"/>
            <w:tcBorders>
              <w:top w:val="single" w:sz="12" w:space="0" w:color="auto"/>
              <w:left w:val="nil"/>
              <w:bottom w:val="single" w:sz="4" w:space="0" w:color="auto"/>
              <w:right w:val="single" w:sz="4" w:space="0" w:color="auto"/>
            </w:tcBorders>
            <w:noWrap/>
            <w:vAlign w:val="bottom"/>
          </w:tcPr>
          <w:p w14:paraId="0135EA77" w14:textId="784B271C" w:rsidR="009D6F59" w:rsidRPr="001C434A" w:rsidRDefault="001274F6" w:rsidP="001152A4">
            <w:pPr>
              <w:spacing w:line="276" w:lineRule="auto"/>
              <w:jc w:val="right"/>
              <w:rPr>
                <w:b/>
                <w:sz w:val="20"/>
                <w:lang w:eastAsia="en-US"/>
              </w:rPr>
            </w:pPr>
            <w:r>
              <w:rPr>
                <w:b/>
                <w:sz w:val="20"/>
                <w:lang w:eastAsia="en-US"/>
              </w:rPr>
              <w:t>2 701</w:t>
            </w:r>
          </w:p>
        </w:tc>
        <w:tc>
          <w:tcPr>
            <w:tcW w:w="1134" w:type="dxa"/>
            <w:tcBorders>
              <w:top w:val="single" w:sz="12" w:space="0" w:color="auto"/>
              <w:left w:val="nil"/>
              <w:bottom w:val="single" w:sz="4" w:space="0" w:color="auto"/>
              <w:right w:val="single" w:sz="8" w:space="0" w:color="auto"/>
            </w:tcBorders>
            <w:noWrap/>
            <w:vAlign w:val="bottom"/>
          </w:tcPr>
          <w:p w14:paraId="0C708D68" w14:textId="44308930" w:rsidR="009D6F59" w:rsidRPr="001C434A" w:rsidRDefault="008A4452" w:rsidP="001152A4">
            <w:pPr>
              <w:spacing w:line="276" w:lineRule="auto"/>
              <w:jc w:val="right"/>
              <w:rPr>
                <w:b/>
                <w:sz w:val="20"/>
                <w:lang w:eastAsia="en-US"/>
              </w:rPr>
            </w:pPr>
            <w:r>
              <w:rPr>
                <w:b/>
                <w:sz w:val="20"/>
                <w:lang w:eastAsia="en-US"/>
              </w:rPr>
              <w:t>126</w:t>
            </w:r>
          </w:p>
        </w:tc>
      </w:tr>
      <w:tr w:rsidR="009D6F59" w:rsidRPr="00EC78D4" w14:paraId="684DD804" w14:textId="77777777" w:rsidTr="00C00734">
        <w:trPr>
          <w:trHeight w:val="210"/>
        </w:trPr>
        <w:tc>
          <w:tcPr>
            <w:tcW w:w="441" w:type="dxa"/>
            <w:tcBorders>
              <w:top w:val="single" w:sz="4" w:space="0" w:color="auto"/>
              <w:left w:val="single" w:sz="4" w:space="0" w:color="auto"/>
              <w:bottom w:val="nil"/>
              <w:right w:val="nil"/>
            </w:tcBorders>
            <w:noWrap/>
            <w:vAlign w:val="bottom"/>
          </w:tcPr>
          <w:p w14:paraId="388B058E" w14:textId="77777777" w:rsidR="009D6F59" w:rsidRPr="00815736" w:rsidRDefault="009D6F59" w:rsidP="001152A4">
            <w:pPr>
              <w:spacing w:line="276" w:lineRule="auto"/>
              <w:rPr>
                <w:szCs w:val="24"/>
                <w:lang w:eastAsia="en-US"/>
              </w:rPr>
            </w:pPr>
          </w:p>
        </w:tc>
        <w:tc>
          <w:tcPr>
            <w:tcW w:w="567" w:type="dxa"/>
            <w:tcBorders>
              <w:top w:val="nil"/>
              <w:left w:val="single" w:sz="4" w:space="0" w:color="auto"/>
              <w:bottom w:val="single" w:sz="4" w:space="0" w:color="auto"/>
              <w:right w:val="single" w:sz="4" w:space="0" w:color="auto"/>
            </w:tcBorders>
            <w:noWrap/>
            <w:vAlign w:val="bottom"/>
          </w:tcPr>
          <w:p w14:paraId="4860DC9F" w14:textId="77777777" w:rsidR="009D6F59" w:rsidRPr="001C434A" w:rsidRDefault="009D6F59" w:rsidP="001152A4">
            <w:pPr>
              <w:spacing w:line="276" w:lineRule="auto"/>
              <w:jc w:val="center"/>
              <w:rPr>
                <w:sz w:val="20"/>
                <w:lang w:eastAsia="en-US"/>
              </w:rPr>
            </w:pPr>
            <w:r w:rsidRPr="001C434A">
              <w:rPr>
                <w:sz w:val="20"/>
                <w:lang w:eastAsia="en-US"/>
              </w:rPr>
              <w:t>601</w:t>
            </w:r>
          </w:p>
        </w:tc>
        <w:tc>
          <w:tcPr>
            <w:tcW w:w="567" w:type="dxa"/>
            <w:tcBorders>
              <w:top w:val="nil"/>
              <w:left w:val="nil"/>
              <w:bottom w:val="single" w:sz="4" w:space="0" w:color="auto"/>
              <w:right w:val="single" w:sz="4" w:space="0" w:color="auto"/>
            </w:tcBorders>
            <w:noWrap/>
            <w:vAlign w:val="bottom"/>
          </w:tcPr>
          <w:p w14:paraId="46FC96E7" w14:textId="77777777" w:rsidR="009D6F59" w:rsidRPr="001C434A" w:rsidRDefault="009D6F59" w:rsidP="001152A4">
            <w:pPr>
              <w:spacing w:line="276" w:lineRule="auto"/>
              <w:jc w:val="center"/>
              <w:rPr>
                <w:sz w:val="20"/>
                <w:lang w:eastAsia="en-US"/>
              </w:rPr>
            </w:pPr>
            <w:r w:rsidRPr="001C434A">
              <w:rPr>
                <w:sz w:val="20"/>
                <w:lang w:eastAsia="en-US"/>
              </w:rPr>
              <w:t>601</w:t>
            </w:r>
          </w:p>
        </w:tc>
        <w:tc>
          <w:tcPr>
            <w:tcW w:w="4319" w:type="dxa"/>
            <w:tcBorders>
              <w:top w:val="nil"/>
              <w:left w:val="nil"/>
              <w:bottom w:val="single" w:sz="4" w:space="0" w:color="auto"/>
              <w:right w:val="single" w:sz="4" w:space="0" w:color="auto"/>
            </w:tcBorders>
            <w:noWrap/>
            <w:vAlign w:val="bottom"/>
          </w:tcPr>
          <w:p w14:paraId="6335FF45" w14:textId="77777777" w:rsidR="009D6F59" w:rsidRPr="001C434A" w:rsidRDefault="009D6F59" w:rsidP="001152A4">
            <w:pPr>
              <w:spacing w:line="276" w:lineRule="auto"/>
              <w:rPr>
                <w:bCs/>
                <w:sz w:val="20"/>
                <w:lang w:eastAsia="en-US"/>
              </w:rPr>
            </w:pPr>
            <w:r w:rsidRPr="001C434A">
              <w:rPr>
                <w:bCs/>
                <w:sz w:val="20"/>
                <w:lang w:eastAsia="en-US"/>
              </w:rPr>
              <w:t>výnosy z prodeje vlastních výrobků</w:t>
            </w:r>
          </w:p>
        </w:tc>
        <w:tc>
          <w:tcPr>
            <w:tcW w:w="1134" w:type="dxa"/>
            <w:tcBorders>
              <w:top w:val="nil"/>
              <w:left w:val="nil"/>
              <w:bottom w:val="single" w:sz="4" w:space="0" w:color="auto"/>
              <w:right w:val="single" w:sz="4" w:space="0" w:color="auto"/>
            </w:tcBorders>
            <w:noWrap/>
            <w:vAlign w:val="bottom"/>
          </w:tcPr>
          <w:p w14:paraId="298EF4BA" w14:textId="77777777" w:rsidR="009D6F59" w:rsidRPr="001C434A" w:rsidRDefault="004B7D13" w:rsidP="001152A4">
            <w:pPr>
              <w:spacing w:line="276" w:lineRule="auto"/>
              <w:jc w:val="right"/>
              <w:rPr>
                <w:sz w:val="20"/>
                <w:lang w:eastAsia="en-US"/>
              </w:rPr>
            </w:pPr>
            <w:r w:rsidRPr="001C434A">
              <w:rPr>
                <w:sz w:val="20"/>
                <w:lang w:eastAsia="en-US"/>
              </w:rPr>
              <w:t>0</w:t>
            </w:r>
          </w:p>
        </w:tc>
        <w:tc>
          <w:tcPr>
            <w:tcW w:w="1134" w:type="dxa"/>
            <w:tcBorders>
              <w:top w:val="nil"/>
              <w:left w:val="nil"/>
              <w:bottom w:val="single" w:sz="4" w:space="0" w:color="auto"/>
              <w:right w:val="single" w:sz="4" w:space="0" w:color="auto"/>
            </w:tcBorders>
            <w:noWrap/>
            <w:vAlign w:val="bottom"/>
          </w:tcPr>
          <w:p w14:paraId="6C4F444E" w14:textId="762862B1" w:rsidR="009D6F59" w:rsidRPr="001C434A" w:rsidRDefault="001274F6" w:rsidP="001152A4">
            <w:pPr>
              <w:spacing w:line="276" w:lineRule="auto"/>
              <w:jc w:val="right"/>
              <w:rPr>
                <w:sz w:val="20"/>
                <w:lang w:eastAsia="en-US"/>
              </w:rPr>
            </w:pPr>
            <w:r>
              <w:rPr>
                <w:sz w:val="20"/>
                <w:lang w:eastAsia="en-US"/>
              </w:rPr>
              <w:t>0</w:t>
            </w:r>
          </w:p>
        </w:tc>
        <w:tc>
          <w:tcPr>
            <w:tcW w:w="1134" w:type="dxa"/>
            <w:tcBorders>
              <w:top w:val="nil"/>
              <w:left w:val="nil"/>
              <w:bottom w:val="single" w:sz="4" w:space="0" w:color="auto"/>
              <w:right w:val="single" w:sz="8" w:space="0" w:color="auto"/>
            </w:tcBorders>
            <w:noWrap/>
            <w:vAlign w:val="bottom"/>
          </w:tcPr>
          <w:p w14:paraId="37FC6224" w14:textId="6630EB6A" w:rsidR="009D6F59" w:rsidRPr="001C434A" w:rsidRDefault="008A4452" w:rsidP="001152A4">
            <w:pPr>
              <w:spacing w:line="276" w:lineRule="auto"/>
              <w:jc w:val="right"/>
              <w:rPr>
                <w:sz w:val="20"/>
                <w:lang w:eastAsia="en-US"/>
              </w:rPr>
            </w:pPr>
            <w:r>
              <w:rPr>
                <w:sz w:val="20"/>
                <w:lang w:eastAsia="en-US"/>
              </w:rPr>
              <w:t>0</w:t>
            </w:r>
          </w:p>
        </w:tc>
      </w:tr>
      <w:tr w:rsidR="009D6F59" w:rsidRPr="00EC78D4" w14:paraId="705EB2A4" w14:textId="77777777" w:rsidTr="00C00734">
        <w:trPr>
          <w:trHeight w:val="210"/>
        </w:trPr>
        <w:tc>
          <w:tcPr>
            <w:tcW w:w="441" w:type="dxa"/>
            <w:tcBorders>
              <w:top w:val="nil"/>
              <w:left w:val="single" w:sz="4" w:space="0" w:color="auto"/>
              <w:bottom w:val="nil"/>
              <w:right w:val="nil"/>
            </w:tcBorders>
            <w:noWrap/>
            <w:vAlign w:val="bottom"/>
          </w:tcPr>
          <w:p w14:paraId="0D650299" w14:textId="77777777" w:rsidR="009D6F59" w:rsidRPr="00815736" w:rsidRDefault="009D6F59" w:rsidP="001152A4">
            <w:pPr>
              <w:spacing w:line="276" w:lineRule="auto"/>
              <w:rPr>
                <w:szCs w:val="24"/>
                <w:lang w:eastAsia="en-US"/>
              </w:rPr>
            </w:pPr>
          </w:p>
        </w:tc>
        <w:tc>
          <w:tcPr>
            <w:tcW w:w="567" w:type="dxa"/>
            <w:tcBorders>
              <w:top w:val="nil"/>
              <w:left w:val="single" w:sz="4" w:space="0" w:color="auto"/>
              <w:bottom w:val="single" w:sz="4" w:space="0" w:color="auto"/>
              <w:right w:val="single" w:sz="4" w:space="0" w:color="auto"/>
            </w:tcBorders>
            <w:noWrap/>
            <w:vAlign w:val="bottom"/>
          </w:tcPr>
          <w:p w14:paraId="772165B2" w14:textId="77777777" w:rsidR="009D6F59" w:rsidRPr="001C434A" w:rsidRDefault="009D6F59" w:rsidP="001152A4">
            <w:pPr>
              <w:spacing w:line="276" w:lineRule="auto"/>
              <w:jc w:val="center"/>
              <w:rPr>
                <w:sz w:val="20"/>
                <w:lang w:eastAsia="en-US"/>
              </w:rPr>
            </w:pPr>
            <w:r w:rsidRPr="001C434A">
              <w:rPr>
                <w:sz w:val="20"/>
                <w:lang w:eastAsia="en-US"/>
              </w:rPr>
              <w:t>602</w:t>
            </w:r>
          </w:p>
        </w:tc>
        <w:tc>
          <w:tcPr>
            <w:tcW w:w="567" w:type="dxa"/>
            <w:tcBorders>
              <w:top w:val="nil"/>
              <w:left w:val="nil"/>
              <w:bottom w:val="single" w:sz="4" w:space="0" w:color="auto"/>
              <w:right w:val="single" w:sz="4" w:space="0" w:color="auto"/>
            </w:tcBorders>
            <w:noWrap/>
            <w:vAlign w:val="bottom"/>
          </w:tcPr>
          <w:p w14:paraId="57474DC1" w14:textId="77777777" w:rsidR="009D6F59" w:rsidRPr="001C434A" w:rsidRDefault="009D6F59" w:rsidP="001152A4">
            <w:pPr>
              <w:spacing w:line="276" w:lineRule="auto"/>
              <w:jc w:val="center"/>
              <w:rPr>
                <w:sz w:val="20"/>
                <w:lang w:eastAsia="en-US"/>
              </w:rPr>
            </w:pPr>
            <w:r w:rsidRPr="001C434A">
              <w:rPr>
                <w:sz w:val="20"/>
                <w:lang w:eastAsia="en-US"/>
              </w:rPr>
              <w:t>602</w:t>
            </w:r>
          </w:p>
        </w:tc>
        <w:tc>
          <w:tcPr>
            <w:tcW w:w="4319" w:type="dxa"/>
            <w:tcBorders>
              <w:top w:val="nil"/>
              <w:left w:val="nil"/>
              <w:bottom w:val="single" w:sz="4" w:space="0" w:color="auto"/>
              <w:right w:val="single" w:sz="4" w:space="0" w:color="auto"/>
            </w:tcBorders>
            <w:noWrap/>
            <w:vAlign w:val="bottom"/>
          </w:tcPr>
          <w:p w14:paraId="657EDB20" w14:textId="77777777" w:rsidR="009D6F59" w:rsidRPr="001C434A" w:rsidRDefault="009D6F59" w:rsidP="001152A4">
            <w:pPr>
              <w:spacing w:line="276" w:lineRule="auto"/>
              <w:rPr>
                <w:bCs/>
                <w:sz w:val="20"/>
                <w:lang w:eastAsia="en-US"/>
              </w:rPr>
            </w:pPr>
            <w:r w:rsidRPr="001C434A">
              <w:rPr>
                <w:bCs/>
                <w:sz w:val="20"/>
                <w:lang w:eastAsia="en-US"/>
              </w:rPr>
              <w:t>výnosy z prodeje služeb</w:t>
            </w:r>
          </w:p>
        </w:tc>
        <w:tc>
          <w:tcPr>
            <w:tcW w:w="1134" w:type="dxa"/>
            <w:tcBorders>
              <w:top w:val="nil"/>
              <w:left w:val="nil"/>
              <w:bottom w:val="single" w:sz="4" w:space="0" w:color="auto"/>
              <w:right w:val="single" w:sz="4" w:space="0" w:color="auto"/>
            </w:tcBorders>
            <w:noWrap/>
            <w:vAlign w:val="bottom"/>
          </w:tcPr>
          <w:p w14:paraId="4EA937AF" w14:textId="422C650A" w:rsidR="009D6F59" w:rsidRPr="001C434A" w:rsidRDefault="00632DB7" w:rsidP="001152A4">
            <w:pPr>
              <w:spacing w:line="276" w:lineRule="auto"/>
              <w:jc w:val="right"/>
              <w:rPr>
                <w:sz w:val="20"/>
                <w:lang w:eastAsia="en-US"/>
              </w:rPr>
            </w:pPr>
            <w:r>
              <w:rPr>
                <w:sz w:val="20"/>
                <w:lang w:eastAsia="en-US"/>
              </w:rPr>
              <w:t>2 149</w:t>
            </w:r>
          </w:p>
        </w:tc>
        <w:tc>
          <w:tcPr>
            <w:tcW w:w="1134" w:type="dxa"/>
            <w:tcBorders>
              <w:top w:val="nil"/>
              <w:left w:val="nil"/>
              <w:bottom w:val="single" w:sz="4" w:space="0" w:color="auto"/>
              <w:right w:val="single" w:sz="4" w:space="0" w:color="auto"/>
            </w:tcBorders>
            <w:noWrap/>
            <w:vAlign w:val="bottom"/>
          </w:tcPr>
          <w:p w14:paraId="4CCA2557" w14:textId="6177742D" w:rsidR="009D6F59" w:rsidRPr="001C434A" w:rsidRDefault="001274F6" w:rsidP="001152A4">
            <w:pPr>
              <w:spacing w:line="276" w:lineRule="auto"/>
              <w:jc w:val="right"/>
              <w:rPr>
                <w:sz w:val="20"/>
                <w:lang w:eastAsia="en-US"/>
              </w:rPr>
            </w:pPr>
            <w:r>
              <w:rPr>
                <w:sz w:val="20"/>
                <w:lang w:eastAsia="en-US"/>
              </w:rPr>
              <w:t>2 701</w:t>
            </w:r>
          </w:p>
        </w:tc>
        <w:tc>
          <w:tcPr>
            <w:tcW w:w="1134" w:type="dxa"/>
            <w:tcBorders>
              <w:top w:val="nil"/>
              <w:left w:val="nil"/>
              <w:bottom w:val="single" w:sz="4" w:space="0" w:color="auto"/>
              <w:right w:val="single" w:sz="8" w:space="0" w:color="auto"/>
            </w:tcBorders>
            <w:noWrap/>
            <w:vAlign w:val="bottom"/>
          </w:tcPr>
          <w:p w14:paraId="0207629C" w14:textId="26BFCB0A" w:rsidR="009D6F59" w:rsidRPr="001C434A" w:rsidRDefault="008A4452" w:rsidP="001152A4">
            <w:pPr>
              <w:spacing w:line="276" w:lineRule="auto"/>
              <w:jc w:val="right"/>
              <w:rPr>
                <w:sz w:val="20"/>
                <w:lang w:eastAsia="en-US"/>
              </w:rPr>
            </w:pPr>
            <w:r>
              <w:rPr>
                <w:sz w:val="20"/>
                <w:lang w:eastAsia="en-US"/>
              </w:rPr>
              <w:t>126</w:t>
            </w:r>
          </w:p>
        </w:tc>
      </w:tr>
      <w:tr w:rsidR="009D6F59" w:rsidRPr="00EC78D4" w14:paraId="3B80800B" w14:textId="77777777" w:rsidTr="00C00734">
        <w:trPr>
          <w:trHeight w:val="210"/>
        </w:trPr>
        <w:tc>
          <w:tcPr>
            <w:tcW w:w="441" w:type="dxa"/>
            <w:tcBorders>
              <w:top w:val="nil"/>
              <w:left w:val="single" w:sz="4" w:space="0" w:color="auto"/>
              <w:bottom w:val="nil"/>
              <w:right w:val="nil"/>
            </w:tcBorders>
            <w:noWrap/>
            <w:vAlign w:val="bottom"/>
          </w:tcPr>
          <w:p w14:paraId="7BF831B7" w14:textId="77777777" w:rsidR="009D6F59" w:rsidRPr="00815736" w:rsidRDefault="009D6F59" w:rsidP="001152A4">
            <w:pPr>
              <w:spacing w:line="276" w:lineRule="auto"/>
              <w:rPr>
                <w:b/>
                <w:bCs/>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B983F39" w14:textId="77777777" w:rsidR="009D6F59" w:rsidRPr="001C434A" w:rsidRDefault="009D6F59" w:rsidP="001152A4">
            <w:pPr>
              <w:spacing w:line="276" w:lineRule="auto"/>
              <w:jc w:val="center"/>
              <w:rPr>
                <w:bCs/>
                <w:sz w:val="20"/>
                <w:lang w:eastAsia="en-US"/>
              </w:rPr>
            </w:pPr>
            <w:r w:rsidRPr="001C434A">
              <w:rPr>
                <w:bCs/>
                <w:sz w:val="20"/>
                <w:lang w:eastAsia="en-US"/>
              </w:rPr>
              <w:t>x</w:t>
            </w:r>
          </w:p>
        </w:tc>
        <w:tc>
          <w:tcPr>
            <w:tcW w:w="567" w:type="dxa"/>
            <w:tcBorders>
              <w:top w:val="single" w:sz="4" w:space="0" w:color="auto"/>
              <w:left w:val="nil"/>
              <w:bottom w:val="single" w:sz="4" w:space="0" w:color="auto"/>
              <w:right w:val="single" w:sz="4" w:space="0" w:color="auto"/>
            </w:tcBorders>
            <w:noWrap/>
            <w:vAlign w:val="bottom"/>
          </w:tcPr>
          <w:p w14:paraId="1ABE76C1" w14:textId="77777777" w:rsidR="009D6F59" w:rsidRPr="001C434A" w:rsidRDefault="009D6F59" w:rsidP="001152A4">
            <w:pPr>
              <w:spacing w:line="276" w:lineRule="auto"/>
              <w:jc w:val="center"/>
              <w:rPr>
                <w:bCs/>
                <w:sz w:val="20"/>
                <w:lang w:eastAsia="en-US"/>
              </w:rPr>
            </w:pPr>
            <w:r w:rsidRPr="001C434A">
              <w:rPr>
                <w:bCs/>
                <w:sz w:val="20"/>
                <w:lang w:eastAsia="en-US"/>
              </w:rPr>
              <w:t>603</w:t>
            </w:r>
          </w:p>
        </w:tc>
        <w:tc>
          <w:tcPr>
            <w:tcW w:w="4319" w:type="dxa"/>
            <w:tcBorders>
              <w:top w:val="single" w:sz="4" w:space="0" w:color="auto"/>
              <w:left w:val="nil"/>
              <w:bottom w:val="single" w:sz="4" w:space="0" w:color="auto"/>
              <w:right w:val="single" w:sz="4" w:space="0" w:color="auto"/>
            </w:tcBorders>
            <w:noWrap/>
            <w:vAlign w:val="bottom"/>
          </w:tcPr>
          <w:p w14:paraId="17DE8622" w14:textId="77777777" w:rsidR="009D6F59" w:rsidRPr="001C434A" w:rsidRDefault="009D6F59" w:rsidP="001152A4">
            <w:pPr>
              <w:spacing w:line="276" w:lineRule="auto"/>
              <w:rPr>
                <w:bCs/>
                <w:sz w:val="20"/>
                <w:lang w:eastAsia="en-US"/>
              </w:rPr>
            </w:pPr>
            <w:r w:rsidRPr="001C434A">
              <w:rPr>
                <w:bCs/>
                <w:sz w:val="20"/>
                <w:lang w:eastAsia="en-US"/>
              </w:rPr>
              <w:t>výnosy z pronájmu</w:t>
            </w:r>
          </w:p>
        </w:tc>
        <w:tc>
          <w:tcPr>
            <w:tcW w:w="1134" w:type="dxa"/>
            <w:tcBorders>
              <w:top w:val="nil"/>
              <w:left w:val="nil"/>
              <w:bottom w:val="single" w:sz="4" w:space="0" w:color="auto"/>
              <w:right w:val="single" w:sz="4" w:space="0" w:color="auto"/>
            </w:tcBorders>
            <w:noWrap/>
            <w:vAlign w:val="bottom"/>
          </w:tcPr>
          <w:p w14:paraId="4ECC8CC9" w14:textId="77777777" w:rsidR="009D6F59" w:rsidRPr="001C434A" w:rsidRDefault="001152A4" w:rsidP="001152A4">
            <w:pPr>
              <w:spacing w:line="276" w:lineRule="auto"/>
              <w:jc w:val="right"/>
              <w:rPr>
                <w:bCs/>
                <w:sz w:val="20"/>
                <w:lang w:eastAsia="en-US"/>
              </w:rPr>
            </w:pPr>
            <w:r w:rsidRPr="001C434A">
              <w:rPr>
                <w:bCs/>
                <w:sz w:val="20"/>
                <w:lang w:eastAsia="en-US"/>
              </w:rPr>
              <w:t>0</w:t>
            </w:r>
          </w:p>
        </w:tc>
        <w:tc>
          <w:tcPr>
            <w:tcW w:w="1134" w:type="dxa"/>
            <w:tcBorders>
              <w:top w:val="nil"/>
              <w:left w:val="nil"/>
              <w:bottom w:val="single" w:sz="4" w:space="0" w:color="auto"/>
              <w:right w:val="single" w:sz="4" w:space="0" w:color="auto"/>
            </w:tcBorders>
            <w:noWrap/>
            <w:vAlign w:val="bottom"/>
          </w:tcPr>
          <w:p w14:paraId="1841CAF9" w14:textId="3EB0CEC5" w:rsidR="009D6F59" w:rsidRPr="001C434A" w:rsidRDefault="001274F6" w:rsidP="001152A4">
            <w:pPr>
              <w:spacing w:line="276" w:lineRule="auto"/>
              <w:jc w:val="right"/>
              <w:rPr>
                <w:bCs/>
                <w:sz w:val="20"/>
                <w:lang w:eastAsia="en-US"/>
              </w:rPr>
            </w:pPr>
            <w:r>
              <w:rPr>
                <w:bCs/>
                <w:sz w:val="20"/>
                <w:lang w:eastAsia="en-US"/>
              </w:rPr>
              <w:t>0</w:t>
            </w:r>
          </w:p>
        </w:tc>
        <w:tc>
          <w:tcPr>
            <w:tcW w:w="1134" w:type="dxa"/>
            <w:tcBorders>
              <w:top w:val="nil"/>
              <w:left w:val="nil"/>
              <w:bottom w:val="single" w:sz="4" w:space="0" w:color="auto"/>
              <w:right w:val="single" w:sz="8" w:space="0" w:color="auto"/>
            </w:tcBorders>
            <w:noWrap/>
            <w:vAlign w:val="bottom"/>
          </w:tcPr>
          <w:p w14:paraId="2F145EAB" w14:textId="150BDA18" w:rsidR="009D6F59" w:rsidRPr="001C434A" w:rsidRDefault="008A4452" w:rsidP="001152A4">
            <w:pPr>
              <w:spacing w:line="276" w:lineRule="auto"/>
              <w:jc w:val="right"/>
              <w:rPr>
                <w:bCs/>
                <w:sz w:val="20"/>
                <w:lang w:eastAsia="en-US"/>
              </w:rPr>
            </w:pPr>
            <w:r>
              <w:rPr>
                <w:bCs/>
                <w:sz w:val="20"/>
                <w:lang w:eastAsia="en-US"/>
              </w:rPr>
              <w:t>0</w:t>
            </w:r>
          </w:p>
        </w:tc>
      </w:tr>
      <w:tr w:rsidR="009D6F59" w:rsidRPr="00EC78D4" w14:paraId="3CD68843" w14:textId="77777777" w:rsidTr="00C00734">
        <w:trPr>
          <w:trHeight w:val="210"/>
        </w:trPr>
        <w:tc>
          <w:tcPr>
            <w:tcW w:w="441" w:type="dxa"/>
            <w:tcBorders>
              <w:top w:val="nil"/>
              <w:left w:val="single" w:sz="4" w:space="0" w:color="auto"/>
              <w:bottom w:val="nil"/>
              <w:right w:val="nil"/>
            </w:tcBorders>
            <w:noWrap/>
            <w:vAlign w:val="bottom"/>
          </w:tcPr>
          <w:p w14:paraId="4BBCE922" w14:textId="77777777" w:rsidR="009D6F59" w:rsidRPr="00815736" w:rsidRDefault="009D6F59" w:rsidP="001152A4">
            <w:pPr>
              <w:spacing w:line="276" w:lineRule="auto"/>
              <w:rPr>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9488D9A" w14:textId="77777777" w:rsidR="009D6F59" w:rsidRPr="001C434A" w:rsidRDefault="009D6F59" w:rsidP="001152A4">
            <w:pPr>
              <w:spacing w:line="276" w:lineRule="auto"/>
              <w:jc w:val="center"/>
              <w:rPr>
                <w:sz w:val="20"/>
                <w:lang w:eastAsia="en-US"/>
              </w:rPr>
            </w:pPr>
            <w:r w:rsidRPr="001C434A">
              <w:rPr>
                <w:sz w:val="20"/>
                <w:lang w:eastAsia="en-US"/>
              </w:rPr>
              <w:t>604</w:t>
            </w:r>
          </w:p>
        </w:tc>
        <w:tc>
          <w:tcPr>
            <w:tcW w:w="567" w:type="dxa"/>
            <w:tcBorders>
              <w:top w:val="single" w:sz="4" w:space="0" w:color="auto"/>
              <w:left w:val="nil"/>
              <w:bottom w:val="single" w:sz="4" w:space="0" w:color="auto"/>
              <w:right w:val="single" w:sz="4" w:space="0" w:color="auto"/>
            </w:tcBorders>
            <w:noWrap/>
            <w:vAlign w:val="bottom"/>
          </w:tcPr>
          <w:p w14:paraId="5F6D1506" w14:textId="77777777" w:rsidR="009D6F59" w:rsidRPr="001C434A" w:rsidRDefault="009D6F59" w:rsidP="001152A4">
            <w:pPr>
              <w:spacing w:line="276" w:lineRule="auto"/>
              <w:jc w:val="center"/>
              <w:rPr>
                <w:bCs/>
                <w:sz w:val="20"/>
                <w:lang w:eastAsia="en-US"/>
              </w:rPr>
            </w:pPr>
            <w:r w:rsidRPr="001C434A">
              <w:rPr>
                <w:bCs/>
                <w:sz w:val="20"/>
                <w:lang w:eastAsia="en-US"/>
              </w:rPr>
              <w:t>604</w:t>
            </w:r>
          </w:p>
        </w:tc>
        <w:tc>
          <w:tcPr>
            <w:tcW w:w="4319" w:type="dxa"/>
            <w:tcBorders>
              <w:top w:val="single" w:sz="4" w:space="0" w:color="auto"/>
              <w:left w:val="nil"/>
              <w:bottom w:val="single" w:sz="4" w:space="0" w:color="auto"/>
              <w:right w:val="single" w:sz="4" w:space="0" w:color="auto"/>
            </w:tcBorders>
            <w:noWrap/>
            <w:vAlign w:val="bottom"/>
          </w:tcPr>
          <w:p w14:paraId="76CC7D57" w14:textId="77777777" w:rsidR="009D6F59" w:rsidRPr="001C434A" w:rsidRDefault="009D6F59" w:rsidP="001152A4">
            <w:pPr>
              <w:spacing w:line="276" w:lineRule="auto"/>
              <w:rPr>
                <w:bCs/>
                <w:sz w:val="20"/>
                <w:lang w:eastAsia="en-US"/>
              </w:rPr>
            </w:pPr>
            <w:r w:rsidRPr="001C434A">
              <w:rPr>
                <w:bCs/>
                <w:sz w:val="20"/>
                <w:lang w:eastAsia="en-US"/>
              </w:rPr>
              <w:t>výnosy z prodaného zboží</w:t>
            </w:r>
          </w:p>
        </w:tc>
        <w:tc>
          <w:tcPr>
            <w:tcW w:w="1134" w:type="dxa"/>
            <w:tcBorders>
              <w:top w:val="single" w:sz="4" w:space="0" w:color="auto"/>
              <w:left w:val="nil"/>
              <w:bottom w:val="single" w:sz="4" w:space="0" w:color="auto"/>
              <w:right w:val="single" w:sz="4" w:space="0" w:color="auto"/>
            </w:tcBorders>
            <w:noWrap/>
            <w:vAlign w:val="bottom"/>
          </w:tcPr>
          <w:p w14:paraId="1DF15D9B" w14:textId="77777777" w:rsidR="009D6F59" w:rsidRPr="001C434A" w:rsidRDefault="001152A4" w:rsidP="001152A4">
            <w:pPr>
              <w:spacing w:line="276" w:lineRule="auto"/>
              <w:jc w:val="right"/>
              <w:rPr>
                <w:bCs/>
                <w:sz w:val="20"/>
                <w:lang w:eastAsia="en-US"/>
              </w:rPr>
            </w:pPr>
            <w:r w:rsidRPr="001C434A">
              <w:rPr>
                <w:bCs/>
                <w:sz w:val="20"/>
                <w:lang w:eastAsia="en-US"/>
              </w:rPr>
              <w:t>0</w:t>
            </w:r>
          </w:p>
        </w:tc>
        <w:tc>
          <w:tcPr>
            <w:tcW w:w="1134" w:type="dxa"/>
            <w:tcBorders>
              <w:top w:val="single" w:sz="4" w:space="0" w:color="auto"/>
              <w:left w:val="nil"/>
              <w:bottom w:val="single" w:sz="4" w:space="0" w:color="auto"/>
              <w:right w:val="single" w:sz="4" w:space="0" w:color="auto"/>
            </w:tcBorders>
            <w:noWrap/>
            <w:vAlign w:val="bottom"/>
          </w:tcPr>
          <w:p w14:paraId="4FA0C578" w14:textId="1FF92F0A" w:rsidR="009D6F59" w:rsidRPr="001C434A" w:rsidRDefault="001274F6" w:rsidP="001152A4">
            <w:pPr>
              <w:spacing w:line="276" w:lineRule="auto"/>
              <w:jc w:val="right"/>
              <w:rPr>
                <w:bCs/>
                <w:sz w:val="20"/>
                <w:lang w:eastAsia="en-US"/>
              </w:rPr>
            </w:pPr>
            <w:r>
              <w:rPr>
                <w:bCs/>
                <w:sz w:val="20"/>
                <w:lang w:eastAsia="en-US"/>
              </w:rPr>
              <w:t>0</w:t>
            </w:r>
          </w:p>
        </w:tc>
        <w:tc>
          <w:tcPr>
            <w:tcW w:w="1134" w:type="dxa"/>
            <w:tcBorders>
              <w:top w:val="single" w:sz="4" w:space="0" w:color="auto"/>
              <w:left w:val="nil"/>
              <w:bottom w:val="single" w:sz="4" w:space="0" w:color="auto"/>
              <w:right w:val="single" w:sz="8" w:space="0" w:color="auto"/>
            </w:tcBorders>
            <w:noWrap/>
            <w:vAlign w:val="bottom"/>
          </w:tcPr>
          <w:p w14:paraId="65C47557" w14:textId="02BA9487" w:rsidR="009D6F59" w:rsidRPr="001C434A" w:rsidRDefault="008A4452" w:rsidP="001152A4">
            <w:pPr>
              <w:spacing w:line="276" w:lineRule="auto"/>
              <w:jc w:val="right"/>
              <w:rPr>
                <w:bCs/>
                <w:sz w:val="20"/>
                <w:lang w:eastAsia="en-US"/>
              </w:rPr>
            </w:pPr>
            <w:r>
              <w:rPr>
                <w:bCs/>
                <w:sz w:val="20"/>
                <w:lang w:eastAsia="en-US"/>
              </w:rPr>
              <w:t>0</w:t>
            </w:r>
          </w:p>
        </w:tc>
      </w:tr>
      <w:tr w:rsidR="009D6F59" w:rsidRPr="00EC78D4" w14:paraId="59F8E239" w14:textId="77777777" w:rsidTr="00C00734">
        <w:trPr>
          <w:trHeight w:val="210"/>
        </w:trPr>
        <w:tc>
          <w:tcPr>
            <w:tcW w:w="441" w:type="dxa"/>
            <w:tcBorders>
              <w:top w:val="nil"/>
              <w:left w:val="single" w:sz="4" w:space="0" w:color="auto"/>
              <w:bottom w:val="single" w:sz="4" w:space="0" w:color="auto"/>
              <w:right w:val="nil"/>
            </w:tcBorders>
            <w:noWrap/>
            <w:vAlign w:val="bottom"/>
          </w:tcPr>
          <w:p w14:paraId="0D363D46" w14:textId="77777777" w:rsidR="009D6F59" w:rsidRPr="00815736" w:rsidRDefault="009D6F59" w:rsidP="001152A4">
            <w:pPr>
              <w:spacing w:line="276" w:lineRule="auto"/>
              <w:rPr>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4D94C1E" w14:textId="77777777" w:rsidR="009D6F59" w:rsidRPr="001C434A" w:rsidRDefault="009D6F59" w:rsidP="001152A4">
            <w:pPr>
              <w:spacing w:line="276" w:lineRule="auto"/>
              <w:jc w:val="center"/>
              <w:rPr>
                <w:sz w:val="20"/>
                <w:lang w:eastAsia="en-US"/>
              </w:rPr>
            </w:pPr>
            <w:r w:rsidRPr="001C434A">
              <w:rPr>
                <w:sz w:val="20"/>
                <w:lang w:eastAsia="en-US"/>
              </w:rPr>
              <w:t>604</w:t>
            </w:r>
          </w:p>
        </w:tc>
        <w:tc>
          <w:tcPr>
            <w:tcW w:w="567" w:type="dxa"/>
            <w:tcBorders>
              <w:top w:val="single" w:sz="4" w:space="0" w:color="auto"/>
              <w:left w:val="nil"/>
              <w:bottom w:val="single" w:sz="4" w:space="0" w:color="auto"/>
              <w:right w:val="single" w:sz="4" w:space="0" w:color="auto"/>
            </w:tcBorders>
            <w:noWrap/>
            <w:vAlign w:val="bottom"/>
          </w:tcPr>
          <w:p w14:paraId="4F4A02C0" w14:textId="77777777" w:rsidR="009D6F59" w:rsidRPr="001C434A" w:rsidRDefault="009D6F59" w:rsidP="001152A4">
            <w:pPr>
              <w:spacing w:line="276" w:lineRule="auto"/>
              <w:jc w:val="center"/>
              <w:rPr>
                <w:bCs/>
                <w:sz w:val="20"/>
                <w:lang w:eastAsia="en-US"/>
              </w:rPr>
            </w:pPr>
            <w:r w:rsidRPr="001C434A">
              <w:rPr>
                <w:bCs/>
                <w:sz w:val="20"/>
                <w:lang w:eastAsia="en-US"/>
              </w:rPr>
              <w:t xml:space="preserve">609  </w:t>
            </w:r>
          </w:p>
        </w:tc>
        <w:tc>
          <w:tcPr>
            <w:tcW w:w="4319" w:type="dxa"/>
            <w:tcBorders>
              <w:top w:val="single" w:sz="4" w:space="0" w:color="auto"/>
              <w:left w:val="nil"/>
              <w:bottom w:val="single" w:sz="4" w:space="0" w:color="auto"/>
              <w:right w:val="single" w:sz="4" w:space="0" w:color="auto"/>
            </w:tcBorders>
            <w:noWrap/>
            <w:vAlign w:val="bottom"/>
          </w:tcPr>
          <w:p w14:paraId="6558504C" w14:textId="77777777" w:rsidR="009D6F59" w:rsidRPr="001C434A" w:rsidRDefault="009D6F59" w:rsidP="001152A4">
            <w:pPr>
              <w:spacing w:line="276" w:lineRule="auto"/>
              <w:rPr>
                <w:bCs/>
                <w:sz w:val="20"/>
                <w:lang w:eastAsia="en-US"/>
              </w:rPr>
            </w:pPr>
            <w:r w:rsidRPr="001C434A">
              <w:rPr>
                <w:bCs/>
                <w:sz w:val="20"/>
                <w:lang w:eastAsia="en-US"/>
              </w:rPr>
              <w:t>jiné výnosy z vlastních výkonů</w:t>
            </w:r>
          </w:p>
        </w:tc>
        <w:tc>
          <w:tcPr>
            <w:tcW w:w="1134" w:type="dxa"/>
            <w:tcBorders>
              <w:top w:val="single" w:sz="4" w:space="0" w:color="auto"/>
              <w:left w:val="nil"/>
              <w:bottom w:val="single" w:sz="4" w:space="0" w:color="auto"/>
              <w:right w:val="single" w:sz="4" w:space="0" w:color="auto"/>
            </w:tcBorders>
            <w:noWrap/>
            <w:vAlign w:val="bottom"/>
          </w:tcPr>
          <w:p w14:paraId="080D5791" w14:textId="77777777" w:rsidR="009D6F59" w:rsidRPr="001C434A" w:rsidRDefault="001152A4" w:rsidP="001152A4">
            <w:pPr>
              <w:spacing w:line="276" w:lineRule="auto"/>
              <w:jc w:val="right"/>
              <w:rPr>
                <w:bCs/>
                <w:sz w:val="20"/>
                <w:lang w:eastAsia="en-US"/>
              </w:rPr>
            </w:pPr>
            <w:r w:rsidRPr="001C434A">
              <w:rPr>
                <w:bCs/>
                <w:sz w:val="20"/>
                <w:lang w:eastAsia="en-US"/>
              </w:rPr>
              <w:t>0</w:t>
            </w:r>
          </w:p>
        </w:tc>
        <w:tc>
          <w:tcPr>
            <w:tcW w:w="1134" w:type="dxa"/>
            <w:tcBorders>
              <w:top w:val="single" w:sz="4" w:space="0" w:color="auto"/>
              <w:left w:val="nil"/>
              <w:bottom w:val="single" w:sz="4" w:space="0" w:color="auto"/>
              <w:right w:val="single" w:sz="4" w:space="0" w:color="auto"/>
            </w:tcBorders>
            <w:noWrap/>
            <w:vAlign w:val="bottom"/>
          </w:tcPr>
          <w:p w14:paraId="02E514FF" w14:textId="358E5372" w:rsidR="009D6F59" w:rsidRPr="001C434A" w:rsidRDefault="001274F6" w:rsidP="001152A4">
            <w:pPr>
              <w:spacing w:line="276" w:lineRule="auto"/>
              <w:jc w:val="right"/>
              <w:rPr>
                <w:bCs/>
                <w:sz w:val="20"/>
                <w:lang w:eastAsia="en-US"/>
              </w:rPr>
            </w:pPr>
            <w:r>
              <w:rPr>
                <w:bCs/>
                <w:sz w:val="20"/>
                <w:lang w:eastAsia="en-US"/>
              </w:rPr>
              <w:t>0</w:t>
            </w:r>
          </w:p>
        </w:tc>
        <w:tc>
          <w:tcPr>
            <w:tcW w:w="1134" w:type="dxa"/>
            <w:tcBorders>
              <w:top w:val="single" w:sz="4" w:space="0" w:color="auto"/>
              <w:left w:val="nil"/>
              <w:bottom w:val="single" w:sz="4" w:space="0" w:color="auto"/>
              <w:right w:val="single" w:sz="8" w:space="0" w:color="auto"/>
            </w:tcBorders>
            <w:noWrap/>
            <w:vAlign w:val="bottom"/>
          </w:tcPr>
          <w:p w14:paraId="29631A68" w14:textId="4AE0AF4C" w:rsidR="009D6F59" w:rsidRPr="001C434A" w:rsidRDefault="008A4452" w:rsidP="001152A4">
            <w:pPr>
              <w:spacing w:line="276" w:lineRule="auto"/>
              <w:jc w:val="right"/>
              <w:rPr>
                <w:bCs/>
                <w:sz w:val="20"/>
                <w:lang w:eastAsia="en-US"/>
              </w:rPr>
            </w:pPr>
            <w:r>
              <w:rPr>
                <w:bCs/>
                <w:sz w:val="20"/>
                <w:lang w:eastAsia="en-US"/>
              </w:rPr>
              <w:t>0</w:t>
            </w:r>
          </w:p>
        </w:tc>
      </w:tr>
      <w:tr w:rsidR="009D6F59" w:rsidRPr="00EC78D4" w14:paraId="43557E49" w14:textId="77777777" w:rsidTr="00C00734">
        <w:trPr>
          <w:trHeight w:val="210"/>
        </w:trPr>
        <w:tc>
          <w:tcPr>
            <w:tcW w:w="441" w:type="dxa"/>
            <w:tcBorders>
              <w:top w:val="single" w:sz="4" w:space="0" w:color="auto"/>
              <w:left w:val="single" w:sz="4" w:space="0" w:color="auto"/>
              <w:bottom w:val="single" w:sz="4" w:space="0" w:color="auto"/>
              <w:right w:val="nil"/>
            </w:tcBorders>
            <w:noWrap/>
            <w:vAlign w:val="bottom"/>
          </w:tcPr>
          <w:p w14:paraId="3C0B7867" w14:textId="77777777" w:rsidR="009D6F59" w:rsidRPr="001C434A" w:rsidRDefault="009D6F59" w:rsidP="001152A4">
            <w:pPr>
              <w:spacing w:line="276" w:lineRule="auto"/>
              <w:rPr>
                <w:b/>
                <w:sz w:val="20"/>
                <w:lang w:eastAsia="en-US"/>
              </w:rPr>
            </w:pPr>
            <w:r w:rsidRPr="001C434A">
              <w:rPr>
                <w:b/>
                <w:sz w:val="20"/>
                <w:lang w:eastAsia="en-US"/>
              </w:rPr>
              <w:t>64</w:t>
            </w:r>
          </w:p>
        </w:tc>
        <w:tc>
          <w:tcPr>
            <w:tcW w:w="5453" w:type="dxa"/>
            <w:gridSpan w:val="3"/>
            <w:tcBorders>
              <w:top w:val="single" w:sz="4" w:space="0" w:color="auto"/>
              <w:left w:val="single" w:sz="4" w:space="0" w:color="auto"/>
              <w:bottom w:val="single" w:sz="4" w:space="0" w:color="auto"/>
              <w:right w:val="single" w:sz="4" w:space="0" w:color="auto"/>
            </w:tcBorders>
            <w:noWrap/>
            <w:vAlign w:val="bottom"/>
          </w:tcPr>
          <w:p w14:paraId="1F16DD23" w14:textId="77777777" w:rsidR="009D6F59" w:rsidRPr="001C434A" w:rsidRDefault="009D6F59" w:rsidP="001152A4">
            <w:pPr>
              <w:spacing w:line="276" w:lineRule="auto"/>
              <w:rPr>
                <w:b/>
                <w:bCs/>
                <w:sz w:val="20"/>
                <w:lang w:eastAsia="en-US"/>
              </w:rPr>
            </w:pPr>
            <w:r w:rsidRPr="001C434A">
              <w:rPr>
                <w:b/>
                <w:bCs/>
                <w:sz w:val="20"/>
                <w:lang w:eastAsia="en-US"/>
              </w:rPr>
              <w:t>Ostatní výnosy</w:t>
            </w:r>
          </w:p>
        </w:tc>
        <w:tc>
          <w:tcPr>
            <w:tcW w:w="1134" w:type="dxa"/>
            <w:tcBorders>
              <w:top w:val="single" w:sz="4" w:space="0" w:color="auto"/>
              <w:left w:val="nil"/>
              <w:bottom w:val="single" w:sz="4" w:space="0" w:color="auto"/>
              <w:right w:val="single" w:sz="4" w:space="0" w:color="auto"/>
            </w:tcBorders>
            <w:noWrap/>
            <w:vAlign w:val="bottom"/>
          </w:tcPr>
          <w:p w14:paraId="4B2E59C3" w14:textId="16CDB992" w:rsidR="009D6F59" w:rsidRPr="001C434A" w:rsidRDefault="00632DB7" w:rsidP="001152A4">
            <w:pPr>
              <w:spacing w:line="276" w:lineRule="auto"/>
              <w:jc w:val="right"/>
              <w:rPr>
                <w:b/>
                <w:bCs/>
                <w:sz w:val="20"/>
                <w:lang w:eastAsia="en-US"/>
              </w:rPr>
            </w:pPr>
            <w:r>
              <w:rPr>
                <w:b/>
                <w:bCs/>
                <w:sz w:val="20"/>
                <w:lang w:eastAsia="en-US"/>
              </w:rPr>
              <w:t>654</w:t>
            </w:r>
          </w:p>
        </w:tc>
        <w:tc>
          <w:tcPr>
            <w:tcW w:w="1134" w:type="dxa"/>
            <w:tcBorders>
              <w:top w:val="single" w:sz="4" w:space="0" w:color="auto"/>
              <w:left w:val="nil"/>
              <w:bottom w:val="single" w:sz="4" w:space="0" w:color="auto"/>
              <w:right w:val="single" w:sz="4" w:space="0" w:color="auto"/>
            </w:tcBorders>
            <w:noWrap/>
            <w:vAlign w:val="bottom"/>
          </w:tcPr>
          <w:p w14:paraId="4C3663B5" w14:textId="72E4DDFF" w:rsidR="009D6F59" w:rsidRPr="001C434A" w:rsidRDefault="001274F6" w:rsidP="0032660B">
            <w:pPr>
              <w:spacing w:line="276" w:lineRule="auto"/>
              <w:jc w:val="right"/>
              <w:rPr>
                <w:b/>
                <w:bCs/>
                <w:sz w:val="20"/>
                <w:lang w:eastAsia="en-US"/>
              </w:rPr>
            </w:pPr>
            <w:r>
              <w:rPr>
                <w:b/>
                <w:bCs/>
                <w:sz w:val="20"/>
                <w:lang w:eastAsia="en-US"/>
              </w:rPr>
              <w:t>36</w:t>
            </w:r>
            <w:r w:rsidR="0068761C">
              <w:rPr>
                <w:b/>
                <w:bCs/>
                <w:sz w:val="20"/>
                <w:lang w:eastAsia="en-US"/>
              </w:rPr>
              <w:t>8</w:t>
            </w:r>
          </w:p>
        </w:tc>
        <w:tc>
          <w:tcPr>
            <w:tcW w:w="1134" w:type="dxa"/>
            <w:tcBorders>
              <w:top w:val="single" w:sz="4" w:space="0" w:color="auto"/>
              <w:left w:val="nil"/>
              <w:bottom w:val="single" w:sz="4" w:space="0" w:color="auto"/>
              <w:right w:val="single" w:sz="8" w:space="0" w:color="auto"/>
            </w:tcBorders>
            <w:noWrap/>
            <w:vAlign w:val="bottom"/>
          </w:tcPr>
          <w:p w14:paraId="5D9BF6BC" w14:textId="48743601" w:rsidR="009D6F59" w:rsidRPr="001C434A" w:rsidRDefault="008A4452" w:rsidP="00130DB0">
            <w:pPr>
              <w:spacing w:line="276" w:lineRule="auto"/>
              <w:jc w:val="right"/>
              <w:rPr>
                <w:b/>
                <w:bCs/>
                <w:sz w:val="20"/>
                <w:lang w:eastAsia="en-US"/>
              </w:rPr>
            </w:pPr>
            <w:r>
              <w:rPr>
                <w:b/>
                <w:bCs/>
                <w:sz w:val="20"/>
                <w:lang w:eastAsia="en-US"/>
              </w:rPr>
              <w:t>56</w:t>
            </w:r>
          </w:p>
        </w:tc>
      </w:tr>
      <w:tr w:rsidR="009D6F59" w:rsidRPr="00EC78D4" w14:paraId="1DAD6540" w14:textId="77777777" w:rsidTr="00C00734">
        <w:trPr>
          <w:trHeight w:val="210"/>
        </w:trPr>
        <w:tc>
          <w:tcPr>
            <w:tcW w:w="441" w:type="dxa"/>
            <w:tcBorders>
              <w:top w:val="single" w:sz="4" w:space="0" w:color="auto"/>
              <w:left w:val="single" w:sz="4" w:space="0" w:color="auto"/>
              <w:bottom w:val="nil"/>
              <w:right w:val="nil"/>
            </w:tcBorders>
            <w:noWrap/>
            <w:vAlign w:val="bottom"/>
          </w:tcPr>
          <w:p w14:paraId="41DA9741" w14:textId="77777777" w:rsidR="009D6F59" w:rsidRPr="001C434A" w:rsidRDefault="009D6F59" w:rsidP="001152A4">
            <w:pPr>
              <w:spacing w:line="276" w:lineRule="auto"/>
              <w:rPr>
                <w:sz w:val="20"/>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9E95F31" w14:textId="77777777" w:rsidR="009D6F59" w:rsidRPr="001C434A" w:rsidRDefault="009D6F59" w:rsidP="001152A4">
            <w:pPr>
              <w:spacing w:line="276" w:lineRule="auto"/>
              <w:jc w:val="center"/>
              <w:rPr>
                <w:sz w:val="20"/>
                <w:lang w:eastAsia="en-US"/>
              </w:rPr>
            </w:pPr>
            <w:r w:rsidRPr="001C434A">
              <w:rPr>
                <w:sz w:val="20"/>
                <w:lang w:eastAsia="en-US"/>
              </w:rPr>
              <w:t>641</w:t>
            </w:r>
          </w:p>
        </w:tc>
        <w:tc>
          <w:tcPr>
            <w:tcW w:w="567" w:type="dxa"/>
            <w:tcBorders>
              <w:top w:val="single" w:sz="4" w:space="0" w:color="auto"/>
              <w:left w:val="nil"/>
              <w:bottom w:val="single" w:sz="4" w:space="0" w:color="auto"/>
              <w:right w:val="single" w:sz="4" w:space="0" w:color="auto"/>
            </w:tcBorders>
            <w:noWrap/>
            <w:vAlign w:val="bottom"/>
          </w:tcPr>
          <w:p w14:paraId="08F5DF0E" w14:textId="77777777" w:rsidR="009D6F59" w:rsidRPr="001C434A" w:rsidRDefault="009D6F59" w:rsidP="001152A4">
            <w:pPr>
              <w:spacing w:line="276" w:lineRule="auto"/>
              <w:jc w:val="center"/>
              <w:rPr>
                <w:bCs/>
                <w:sz w:val="20"/>
                <w:lang w:eastAsia="en-US"/>
              </w:rPr>
            </w:pPr>
            <w:r w:rsidRPr="001C434A">
              <w:rPr>
                <w:bCs/>
                <w:sz w:val="20"/>
                <w:lang w:eastAsia="en-US"/>
              </w:rPr>
              <w:t>641</w:t>
            </w:r>
          </w:p>
        </w:tc>
        <w:tc>
          <w:tcPr>
            <w:tcW w:w="4319" w:type="dxa"/>
            <w:tcBorders>
              <w:top w:val="single" w:sz="4" w:space="0" w:color="auto"/>
              <w:left w:val="nil"/>
              <w:bottom w:val="single" w:sz="4" w:space="0" w:color="auto"/>
              <w:right w:val="single" w:sz="4" w:space="0" w:color="auto"/>
            </w:tcBorders>
            <w:noWrap/>
            <w:vAlign w:val="bottom"/>
          </w:tcPr>
          <w:p w14:paraId="5B7AC020" w14:textId="77777777" w:rsidR="009D6F59" w:rsidRPr="001C434A" w:rsidRDefault="009D6F59" w:rsidP="001152A4">
            <w:pPr>
              <w:spacing w:line="276" w:lineRule="auto"/>
              <w:rPr>
                <w:bCs/>
                <w:sz w:val="20"/>
                <w:lang w:eastAsia="en-US"/>
              </w:rPr>
            </w:pPr>
            <w:r w:rsidRPr="001C434A">
              <w:rPr>
                <w:bCs/>
                <w:sz w:val="20"/>
                <w:lang w:eastAsia="en-US"/>
              </w:rPr>
              <w:t>smluvní pokuty a úroky z prodlení</w:t>
            </w:r>
          </w:p>
        </w:tc>
        <w:tc>
          <w:tcPr>
            <w:tcW w:w="1134" w:type="dxa"/>
            <w:tcBorders>
              <w:top w:val="single" w:sz="4" w:space="0" w:color="auto"/>
              <w:left w:val="nil"/>
              <w:bottom w:val="single" w:sz="4" w:space="0" w:color="auto"/>
              <w:right w:val="single" w:sz="4" w:space="0" w:color="auto"/>
            </w:tcBorders>
            <w:noWrap/>
            <w:vAlign w:val="bottom"/>
          </w:tcPr>
          <w:p w14:paraId="0F2973A1" w14:textId="77777777" w:rsidR="009D6F59" w:rsidRPr="001C434A" w:rsidRDefault="009D6F59" w:rsidP="001152A4">
            <w:pPr>
              <w:spacing w:line="276" w:lineRule="auto"/>
              <w:jc w:val="right"/>
              <w:rPr>
                <w:bCs/>
                <w:sz w:val="20"/>
                <w:lang w:eastAsia="en-US"/>
              </w:rPr>
            </w:pPr>
            <w:r w:rsidRPr="001C434A">
              <w:rPr>
                <w:bCs/>
                <w:sz w:val="20"/>
                <w:lang w:eastAsia="en-US"/>
              </w:rPr>
              <w:t>0</w:t>
            </w:r>
          </w:p>
        </w:tc>
        <w:tc>
          <w:tcPr>
            <w:tcW w:w="1134" w:type="dxa"/>
            <w:tcBorders>
              <w:top w:val="single" w:sz="4" w:space="0" w:color="auto"/>
              <w:left w:val="nil"/>
              <w:bottom w:val="single" w:sz="4" w:space="0" w:color="auto"/>
              <w:right w:val="single" w:sz="4" w:space="0" w:color="auto"/>
            </w:tcBorders>
            <w:noWrap/>
            <w:vAlign w:val="bottom"/>
          </w:tcPr>
          <w:p w14:paraId="44459F76" w14:textId="25068F64" w:rsidR="009D6F59" w:rsidRPr="001C434A" w:rsidRDefault="001274F6" w:rsidP="001152A4">
            <w:pPr>
              <w:spacing w:line="276" w:lineRule="auto"/>
              <w:jc w:val="right"/>
              <w:rPr>
                <w:bCs/>
                <w:sz w:val="20"/>
                <w:lang w:eastAsia="en-US"/>
              </w:rPr>
            </w:pPr>
            <w:r>
              <w:rPr>
                <w:bCs/>
                <w:sz w:val="20"/>
                <w:lang w:eastAsia="en-US"/>
              </w:rPr>
              <w:t>0</w:t>
            </w:r>
          </w:p>
        </w:tc>
        <w:tc>
          <w:tcPr>
            <w:tcW w:w="1134" w:type="dxa"/>
            <w:tcBorders>
              <w:top w:val="single" w:sz="4" w:space="0" w:color="auto"/>
              <w:left w:val="nil"/>
              <w:bottom w:val="single" w:sz="4" w:space="0" w:color="auto"/>
              <w:right w:val="single" w:sz="8" w:space="0" w:color="auto"/>
            </w:tcBorders>
            <w:noWrap/>
            <w:vAlign w:val="bottom"/>
          </w:tcPr>
          <w:p w14:paraId="3E033FA5" w14:textId="2D489FC7" w:rsidR="009D6F59" w:rsidRPr="001C434A" w:rsidRDefault="008A4452" w:rsidP="001152A4">
            <w:pPr>
              <w:spacing w:line="276" w:lineRule="auto"/>
              <w:jc w:val="right"/>
              <w:rPr>
                <w:bCs/>
                <w:sz w:val="20"/>
                <w:lang w:eastAsia="en-US"/>
              </w:rPr>
            </w:pPr>
            <w:r>
              <w:rPr>
                <w:bCs/>
                <w:sz w:val="20"/>
                <w:lang w:eastAsia="en-US"/>
              </w:rPr>
              <w:t>0</w:t>
            </w:r>
          </w:p>
        </w:tc>
      </w:tr>
      <w:tr w:rsidR="009D6F59" w:rsidRPr="00EC78D4" w14:paraId="403ADA40" w14:textId="77777777" w:rsidTr="00C00734">
        <w:trPr>
          <w:trHeight w:val="210"/>
        </w:trPr>
        <w:tc>
          <w:tcPr>
            <w:tcW w:w="441" w:type="dxa"/>
            <w:tcBorders>
              <w:top w:val="nil"/>
              <w:left w:val="single" w:sz="4" w:space="0" w:color="auto"/>
              <w:bottom w:val="nil"/>
              <w:right w:val="nil"/>
            </w:tcBorders>
            <w:noWrap/>
            <w:vAlign w:val="bottom"/>
          </w:tcPr>
          <w:p w14:paraId="20120698" w14:textId="77777777" w:rsidR="009D6F59" w:rsidRPr="001C434A" w:rsidRDefault="009D6F59" w:rsidP="001152A4">
            <w:pPr>
              <w:spacing w:line="276" w:lineRule="auto"/>
              <w:rPr>
                <w:sz w:val="20"/>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E93AD7D" w14:textId="77777777" w:rsidR="009D6F59" w:rsidRPr="001C434A" w:rsidRDefault="009D6F59" w:rsidP="001152A4">
            <w:pPr>
              <w:spacing w:line="276" w:lineRule="auto"/>
              <w:jc w:val="center"/>
              <w:rPr>
                <w:sz w:val="20"/>
                <w:lang w:eastAsia="en-US"/>
              </w:rPr>
            </w:pPr>
            <w:r w:rsidRPr="001C434A">
              <w:rPr>
                <w:sz w:val="20"/>
                <w:lang w:eastAsia="en-US"/>
              </w:rPr>
              <w:t>642</w:t>
            </w:r>
          </w:p>
        </w:tc>
        <w:tc>
          <w:tcPr>
            <w:tcW w:w="567" w:type="dxa"/>
            <w:tcBorders>
              <w:top w:val="single" w:sz="4" w:space="0" w:color="auto"/>
              <w:left w:val="nil"/>
              <w:bottom w:val="single" w:sz="4" w:space="0" w:color="auto"/>
              <w:right w:val="single" w:sz="4" w:space="0" w:color="auto"/>
            </w:tcBorders>
            <w:noWrap/>
            <w:vAlign w:val="bottom"/>
          </w:tcPr>
          <w:p w14:paraId="32737E0F" w14:textId="77777777" w:rsidR="009D6F59" w:rsidRPr="001C434A" w:rsidRDefault="009D6F59" w:rsidP="001152A4">
            <w:pPr>
              <w:spacing w:line="276" w:lineRule="auto"/>
              <w:jc w:val="center"/>
              <w:rPr>
                <w:bCs/>
                <w:sz w:val="20"/>
                <w:lang w:eastAsia="en-US"/>
              </w:rPr>
            </w:pPr>
            <w:r w:rsidRPr="001C434A">
              <w:rPr>
                <w:bCs/>
                <w:sz w:val="20"/>
                <w:lang w:eastAsia="en-US"/>
              </w:rPr>
              <w:t>642</w:t>
            </w:r>
          </w:p>
        </w:tc>
        <w:tc>
          <w:tcPr>
            <w:tcW w:w="4319" w:type="dxa"/>
            <w:tcBorders>
              <w:top w:val="single" w:sz="4" w:space="0" w:color="auto"/>
              <w:left w:val="nil"/>
              <w:bottom w:val="single" w:sz="4" w:space="0" w:color="auto"/>
              <w:right w:val="single" w:sz="4" w:space="0" w:color="auto"/>
            </w:tcBorders>
            <w:noWrap/>
            <w:vAlign w:val="bottom"/>
          </w:tcPr>
          <w:p w14:paraId="13B7E3C9" w14:textId="77777777" w:rsidR="009D6F59" w:rsidRPr="001C434A" w:rsidRDefault="009D6F59" w:rsidP="001152A4">
            <w:pPr>
              <w:spacing w:line="276" w:lineRule="auto"/>
              <w:rPr>
                <w:bCs/>
                <w:sz w:val="20"/>
                <w:lang w:eastAsia="en-US"/>
              </w:rPr>
            </w:pPr>
            <w:r w:rsidRPr="001C434A">
              <w:rPr>
                <w:bCs/>
                <w:sz w:val="20"/>
                <w:lang w:eastAsia="en-US"/>
              </w:rPr>
              <w:t>jiné pokuty a penále</w:t>
            </w:r>
          </w:p>
        </w:tc>
        <w:tc>
          <w:tcPr>
            <w:tcW w:w="1134" w:type="dxa"/>
            <w:tcBorders>
              <w:top w:val="single" w:sz="4" w:space="0" w:color="auto"/>
              <w:left w:val="nil"/>
              <w:bottom w:val="single" w:sz="4" w:space="0" w:color="auto"/>
              <w:right w:val="single" w:sz="4" w:space="0" w:color="auto"/>
            </w:tcBorders>
            <w:noWrap/>
            <w:vAlign w:val="bottom"/>
          </w:tcPr>
          <w:p w14:paraId="10AA63CC" w14:textId="77777777" w:rsidR="009D6F59" w:rsidRPr="001C434A" w:rsidRDefault="009D6F59" w:rsidP="001152A4">
            <w:pPr>
              <w:spacing w:line="276" w:lineRule="auto"/>
              <w:jc w:val="right"/>
              <w:rPr>
                <w:bCs/>
                <w:sz w:val="20"/>
                <w:lang w:eastAsia="en-US"/>
              </w:rPr>
            </w:pPr>
            <w:r w:rsidRPr="001C434A">
              <w:rPr>
                <w:bCs/>
                <w:sz w:val="20"/>
                <w:lang w:eastAsia="en-US"/>
              </w:rPr>
              <w:t>0</w:t>
            </w:r>
          </w:p>
        </w:tc>
        <w:tc>
          <w:tcPr>
            <w:tcW w:w="1134" w:type="dxa"/>
            <w:tcBorders>
              <w:top w:val="single" w:sz="4" w:space="0" w:color="auto"/>
              <w:left w:val="nil"/>
              <w:bottom w:val="single" w:sz="4" w:space="0" w:color="auto"/>
              <w:right w:val="single" w:sz="4" w:space="0" w:color="auto"/>
            </w:tcBorders>
            <w:noWrap/>
            <w:vAlign w:val="bottom"/>
          </w:tcPr>
          <w:p w14:paraId="73C3516A" w14:textId="07B7B218" w:rsidR="009D6F59" w:rsidRPr="001C434A" w:rsidRDefault="001274F6" w:rsidP="001152A4">
            <w:pPr>
              <w:spacing w:line="276" w:lineRule="auto"/>
              <w:jc w:val="right"/>
              <w:rPr>
                <w:bCs/>
                <w:sz w:val="20"/>
                <w:lang w:eastAsia="en-US"/>
              </w:rPr>
            </w:pPr>
            <w:r>
              <w:rPr>
                <w:bCs/>
                <w:sz w:val="20"/>
                <w:lang w:eastAsia="en-US"/>
              </w:rPr>
              <w:t>0</w:t>
            </w:r>
          </w:p>
        </w:tc>
        <w:tc>
          <w:tcPr>
            <w:tcW w:w="1134" w:type="dxa"/>
            <w:tcBorders>
              <w:top w:val="single" w:sz="4" w:space="0" w:color="auto"/>
              <w:left w:val="nil"/>
              <w:bottom w:val="single" w:sz="4" w:space="0" w:color="auto"/>
              <w:right w:val="single" w:sz="8" w:space="0" w:color="auto"/>
            </w:tcBorders>
            <w:noWrap/>
            <w:vAlign w:val="bottom"/>
          </w:tcPr>
          <w:p w14:paraId="27173437" w14:textId="56265FD8" w:rsidR="009D6F59" w:rsidRPr="001C434A" w:rsidRDefault="008A4452" w:rsidP="001152A4">
            <w:pPr>
              <w:spacing w:line="276" w:lineRule="auto"/>
              <w:jc w:val="right"/>
              <w:rPr>
                <w:bCs/>
                <w:sz w:val="20"/>
                <w:lang w:eastAsia="en-US"/>
              </w:rPr>
            </w:pPr>
            <w:r>
              <w:rPr>
                <w:bCs/>
                <w:sz w:val="20"/>
                <w:lang w:eastAsia="en-US"/>
              </w:rPr>
              <w:t>0</w:t>
            </w:r>
          </w:p>
        </w:tc>
      </w:tr>
      <w:tr w:rsidR="009D6F59" w:rsidRPr="00EC78D4" w14:paraId="6F0F0DEF" w14:textId="77777777" w:rsidTr="00C00734">
        <w:trPr>
          <w:trHeight w:val="210"/>
        </w:trPr>
        <w:tc>
          <w:tcPr>
            <w:tcW w:w="441" w:type="dxa"/>
            <w:tcBorders>
              <w:top w:val="nil"/>
              <w:left w:val="single" w:sz="4" w:space="0" w:color="auto"/>
              <w:bottom w:val="nil"/>
              <w:right w:val="nil"/>
            </w:tcBorders>
            <w:noWrap/>
            <w:vAlign w:val="bottom"/>
          </w:tcPr>
          <w:p w14:paraId="2CD3B2E6" w14:textId="77777777" w:rsidR="009D6F59" w:rsidRPr="001C434A" w:rsidRDefault="009D6F59" w:rsidP="001152A4">
            <w:pPr>
              <w:spacing w:line="276" w:lineRule="auto"/>
              <w:rPr>
                <w:sz w:val="20"/>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082FFBD" w14:textId="77777777" w:rsidR="009D6F59" w:rsidRPr="001C434A" w:rsidRDefault="009D6F59" w:rsidP="001152A4">
            <w:pPr>
              <w:spacing w:line="276" w:lineRule="auto"/>
              <w:jc w:val="center"/>
              <w:rPr>
                <w:sz w:val="20"/>
                <w:lang w:eastAsia="en-US"/>
              </w:rPr>
            </w:pPr>
            <w:r w:rsidRPr="001C434A">
              <w:rPr>
                <w:sz w:val="20"/>
                <w:lang w:eastAsia="en-US"/>
              </w:rPr>
              <w:t>643</w:t>
            </w:r>
          </w:p>
        </w:tc>
        <w:tc>
          <w:tcPr>
            <w:tcW w:w="567" w:type="dxa"/>
            <w:tcBorders>
              <w:top w:val="single" w:sz="4" w:space="0" w:color="auto"/>
              <w:left w:val="nil"/>
              <w:bottom w:val="single" w:sz="4" w:space="0" w:color="auto"/>
              <w:right w:val="single" w:sz="4" w:space="0" w:color="auto"/>
            </w:tcBorders>
            <w:noWrap/>
            <w:vAlign w:val="bottom"/>
          </w:tcPr>
          <w:p w14:paraId="4C99DBDD" w14:textId="77777777" w:rsidR="009D6F59" w:rsidRPr="001C434A" w:rsidRDefault="009D6F59" w:rsidP="001152A4">
            <w:pPr>
              <w:spacing w:line="276" w:lineRule="auto"/>
              <w:jc w:val="center"/>
              <w:rPr>
                <w:bCs/>
                <w:sz w:val="20"/>
                <w:lang w:eastAsia="en-US"/>
              </w:rPr>
            </w:pPr>
            <w:r w:rsidRPr="001C434A">
              <w:rPr>
                <w:bCs/>
                <w:sz w:val="20"/>
                <w:lang w:eastAsia="en-US"/>
              </w:rPr>
              <w:t>643</w:t>
            </w:r>
          </w:p>
        </w:tc>
        <w:tc>
          <w:tcPr>
            <w:tcW w:w="4319" w:type="dxa"/>
            <w:tcBorders>
              <w:top w:val="single" w:sz="4" w:space="0" w:color="auto"/>
              <w:left w:val="nil"/>
              <w:bottom w:val="single" w:sz="4" w:space="0" w:color="auto"/>
              <w:right w:val="single" w:sz="4" w:space="0" w:color="auto"/>
            </w:tcBorders>
            <w:noWrap/>
            <w:vAlign w:val="bottom"/>
          </w:tcPr>
          <w:p w14:paraId="45947DD5" w14:textId="77777777" w:rsidR="009D6F59" w:rsidRPr="001C434A" w:rsidRDefault="009D6F59" w:rsidP="001152A4">
            <w:pPr>
              <w:spacing w:line="276" w:lineRule="auto"/>
              <w:rPr>
                <w:bCs/>
                <w:sz w:val="20"/>
                <w:lang w:eastAsia="en-US"/>
              </w:rPr>
            </w:pPr>
            <w:r w:rsidRPr="001C434A">
              <w:rPr>
                <w:bCs/>
                <w:sz w:val="20"/>
                <w:lang w:eastAsia="en-US"/>
              </w:rPr>
              <w:t>výnosy z odepsaných pohledávek</w:t>
            </w:r>
          </w:p>
        </w:tc>
        <w:tc>
          <w:tcPr>
            <w:tcW w:w="1134" w:type="dxa"/>
            <w:tcBorders>
              <w:top w:val="single" w:sz="4" w:space="0" w:color="auto"/>
              <w:left w:val="nil"/>
              <w:bottom w:val="single" w:sz="4" w:space="0" w:color="auto"/>
              <w:right w:val="single" w:sz="4" w:space="0" w:color="auto"/>
            </w:tcBorders>
            <w:noWrap/>
            <w:vAlign w:val="bottom"/>
          </w:tcPr>
          <w:p w14:paraId="6CAC3855" w14:textId="77777777" w:rsidR="009D6F59" w:rsidRPr="001C434A" w:rsidRDefault="009D6F59" w:rsidP="001152A4">
            <w:pPr>
              <w:spacing w:line="276" w:lineRule="auto"/>
              <w:jc w:val="right"/>
              <w:rPr>
                <w:bCs/>
                <w:sz w:val="20"/>
                <w:lang w:eastAsia="en-US"/>
              </w:rPr>
            </w:pPr>
            <w:r w:rsidRPr="001C434A">
              <w:rPr>
                <w:bCs/>
                <w:sz w:val="20"/>
                <w:lang w:eastAsia="en-US"/>
              </w:rPr>
              <w:t>0</w:t>
            </w:r>
          </w:p>
        </w:tc>
        <w:tc>
          <w:tcPr>
            <w:tcW w:w="1134" w:type="dxa"/>
            <w:tcBorders>
              <w:top w:val="single" w:sz="4" w:space="0" w:color="auto"/>
              <w:left w:val="nil"/>
              <w:bottom w:val="single" w:sz="4" w:space="0" w:color="auto"/>
              <w:right w:val="single" w:sz="4" w:space="0" w:color="auto"/>
            </w:tcBorders>
            <w:noWrap/>
            <w:vAlign w:val="bottom"/>
          </w:tcPr>
          <w:p w14:paraId="25F9FA8F" w14:textId="2D37F020" w:rsidR="009D6F59" w:rsidRPr="001C434A" w:rsidRDefault="001274F6" w:rsidP="001152A4">
            <w:pPr>
              <w:spacing w:line="276" w:lineRule="auto"/>
              <w:jc w:val="right"/>
              <w:rPr>
                <w:bCs/>
                <w:sz w:val="20"/>
                <w:lang w:eastAsia="en-US"/>
              </w:rPr>
            </w:pPr>
            <w:r>
              <w:rPr>
                <w:bCs/>
                <w:sz w:val="20"/>
                <w:lang w:eastAsia="en-US"/>
              </w:rPr>
              <w:t>0</w:t>
            </w:r>
          </w:p>
        </w:tc>
        <w:tc>
          <w:tcPr>
            <w:tcW w:w="1134" w:type="dxa"/>
            <w:tcBorders>
              <w:top w:val="single" w:sz="4" w:space="0" w:color="auto"/>
              <w:left w:val="nil"/>
              <w:bottom w:val="single" w:sz="4" w:space="0" w:color="auto"/>
              <w:right w:val="single" w:sz="8" w:space="0" w:color="auto"/>
            </w:tcBorders>
            <w:noWrap/>
            <w:vAlign w:val="bottom"/>
          </w:tcPr>
          <w:p w14:paraId="020E0629" w14:textId="1937D769" w:rsidR="009D6F59" w:rsidRPr="001C434A" w:rsidRDefault="008A4452" w:rsidP="001152A4">
            <w:pPr>
              <w:spacing w:line="276" w:lineRule="auto"/>
              <w:jc w:val="right"/>
              <w:rPr>
                <w:bCs/>
                <w:sz w:val="20"/>
                <w:lang w:eastAsia="en-US"/>
              </w:rPr>
            </w:pPr>
            <w:r>
              <w:rPr>
                <w:bCs/>
                <w:sz w:val="20"/>
                <w:lang w:eastAsia="en-US"/>
              </w:rPr>
              <w:t>0</w:t>
            </w:r>
          </w:p>
        </w:tc>
      </w:tr>
      <w:tr w:rsidR="009D6F59" w:rsidRPr="00EC78D4" w14:paraId="626E072B" w14:textId="77777777" w:rsidTr="00C00734">
        <w:trPr>
          <w:trHeight w:val="210"/>
        </w:trPr>
        <w:tc>
          <w:tcPr>
            <w:tcW w:w="441" w:type="dxa"/>
            <w:tcBorders>
              <w:top w:val="nil"/>
              <w:left w:val="single" w:sz="4" w:space="0" w:color="auto"/>
              <w:bottom w:val="nil"/>
              <w:right w:val="nil"/>
            </w:tcBorders>
            <w:noWrap/>
            <w:vAlign w:val="bottom"/>
          </w:tcPr>
          <w:p w14:paraId="2F968F20" w14:textId="77777777" w:rsidR="009D6F59" w:rsidRPr="001C434A" w:rsidRDefault="009D6F59" w:rsidP="001152A4">
            <w:pPr>
              <w:spacing w:line="276" w:lineRule="auto"/>
              <w:rPr>
                <w:sz w:val="20"/>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DFD8E6D" w14:textId="77777777" w:rsidR="009D6F59" w:rsidRPr="001C434A" w:rsidRDefault="009D6F59" w:rsidP="001152A4">
            <w:pPr>
              <w:spacing w:line="276" w:lineRule="auto"/>
              <w:jc w:val="center"/>
              <w:rPr>
                <w:sz w:val="20"/>
                <w:lang w:eastAsia="en-US"/>
              </w:rPr>
            </w:pPr>
            <w:r w:rsidRPr="001C434A">
              <w:rPr>
                <w:sz w:val="20"/>
                <w:lang w:eastAsia="en-US"/>
              </w:rPr>
              <w:t>654</w:t>
            </w:r>
          </w:p>
        </w:tc>
        <w:tc>
          <w:tcPr>
            <w:tcW w:w="567" w:type="dxa"/>
            <w:tcBorders>
              <w:top w:val="single" w:sz="4" w:space="0" w:color="auto"/>
              <w:left w:val="nil"/>
              <w:bottom w:val="single" w:sz="4" w:space="0" w:color="auto"/>
              <w:right w:val="single" w:sz="4" w:space="0" w:color="auto"/>
            </w:tcBorders>
            <w:noWrap/>
            <w:vAlign w:val="bottom"/>
          </w:tcPr>
          <w:p w14:paraId="434DB03B" w14:textId="77777777" w:rsidR="009D6F59" w:rsidRPr="001C434A" w:rsidRDefault="009D6F59" w:rsidP="001152A4">
            <w:pPr>
              <w:spacing w:line="276" w:lineRule="auto"/>
              <w:jc w:val="center"/>
              <w:rPr>
                <w:bCs/>
                <w:sz w:val="20"/>
                <w:lang w:eastAsia="en-US"/>
              </w:rPr>
            </w:pPr>
            <w:r w:rsidRPr="001C434A">
              <w:rPr>
                <w:bCs/>
                <w:sz w:val="20"/>
                <w:lang w:eastAsia="en-US"/>
              </w:rPr>
              <w:t>644</w:t>
            </w:r>
          </w:p>
        </w:tc>
        <w:tc>
          <w:tcPr>
            <w:tcW w:w="4319" w:type="dxa"/>
            <w:tcBorders>
              <w:top w:val="single" w:sz="4" w:space="0" w:color="auto"/>
              <w:left w:val="nil"/>
              <w:bottom w:val="single" w:sz="4" w:space="0" w:color="auto"/>
              <w:right w:val="single" w:sz="4" w:space="0" w:color="auto"/>
            </w:tcBorders>
            <w:noWrap/>
            <w:vAlign w:val="bottom"/>
          </w:tcPr>
          <w:p w14:paraId="166EAFF6" w14:textId="77777777" w:rsidR="009D6F59" w:rsidRPr="001C434A" w:rsidRDefault="009D6F59" w:rsidP="001152A4">
            <w:pPr>
              <w:spacing w:line="276" w:lineRule="auto"/>
              <w:rPr>
                <w:bCs/>
                <w:sz w:val="20"/>
                <w:lang w:eastAsia="en-US"/>
              </w:rPr>
            </w:pPr>
            <w:r w:rsidRPr="001C434A">
              <w:rPr>
                <w:bCs/>
                <w:sz w:val="20"/>
                <w:lang w:eastAsia="en-US"/>
              </w:rPr>
              <w:t>výnosy z prodeje materiálu</w:t>
            </w:r>
          </w:p>
        </w:tc>
        <w:tc>
          <w:tcPr>
            <w:tcW w:w="1134" w:type="dxa"/>
            <w:tcBorders>
              <w:top w:val="single" w:sz="4" w:space="0" w:color="auto"/>
              <w:left w:val="nil"/>
              <w:bottom w:val="single" w:sz="4" w:space="0" w:color="auto"/>
              <w:right w:val="single" w:sz="4" w:space="0" w:color="auto"/>
            </w:tcBorders>
            <w:noWrap/>
            <w:vAlign w:val="bottom"/>
          </w:tcPr>
          <w:p w14:paraId="2F6132C1" w14:textId="77777777" w:rsidR="009D6F59" w:rsidRPr="001C434A" w:rsidRDefault="009D6F59" w:rsidP="001152A4">
            <w:pPr>
              <w:spacing w:line="276" w:lineRule="auto"/>
              <w:jc w:val="right"/>
              <w:rPr>
                <w:bCs/>
                <w:sz w:val="20"/>
                <w:lang w:eastAsia="en-US"/>
              </w:rPr>
            </w:pPr>
            <w:r w:rsidRPr="001C434A">
              <w:rPr>
                <w:bCs/>
                <w:sz w:val="20"/>
                <w:lang w:eastAsia="en-US"/>
              </w:rPr>
              <w:t>0</w:t>
            </w:r>
          </w:p>
        </w:tc>
        <w:tc>
          <w:tcPr>
            <w:tcW w:w="1134" w:type="dxa"/>
            <w:tcBorders>
              <w:top w:val="single" w:sz="4" w:space="0" w:color="auto"/>
              <w:left w:val="nil"/>
              <w:bottom w:val="single" w:sz="4" w:space="0" w:color="auto"/>
              <w:right w:val="single" w:sz="4" w:space="0" w:color="auto"/>
            </w:tcBorders>
            <w:noWrap/>
            <w:vAlign w:val="bottom"/>
          </w:tcPr>
          <w:p w14:paraId="3EE4ED68" w14:textId="5603D84F" w:rsidR="009D6F59" w:rsidRPr="001C434A" w:rsidRDefault="001274F6" w:rsidP="001152A4">
            <w:pPr>
              <w:spacing w:line="276" w:lineRule="auto"/>
              <w:jc w:val="right"/>
              <w:rPr>
                <w:bCs/>
                <w:sz w:val="20"/>
                <w:lang w:eastAsia="en-US"/>
              </w:rPr>
            </w:pPr>
            <w:r>
              <w:rPr>
                <w:bCs/>
                <w:sz w:val="20"/>
                <w:lang w:eastAsia="en-US"/>
              </w:rPr>
              <w:t>0</w:t>
            </w:r>
          </w:p>
        </w:tc>
        <w:tc>
          <w:tcPr>
            <w:tcW w:w="1134" w:type="dxa"/>
            <w:tcBorders>
              <w:top w:val="single" w:sz="4" w:space="0" w:color="auto"/>
              <w:left w:val="nil"/>
              <w:bottom w:val="single" w:sz="4" w:space="0" w:color="auto"/>
              <w:right w:val="single" w:sz="8" w:space="0" w:color="auto"/>
            </w:tcBorders>
            <w:noWrap/>
            <w:vAlign w:val="bottom"/>
          </w:tcPr>
          <w:p w14:paraId="6F7479B5" w14:textId="0E4F86E1" w:rsidR="009D6F59" w:rsidRPr="001C434A" w:rsidRDefault="008A4452" w:rsidP="001152A4">
            <w:pPr>
              <w:spacing w:line="276" w:lineRule="auto"/>
              <w:jc w:val="right"/>
              <w:rPr>
                <w:bCs/>
                <w:sz w:val="20"/>
                <w:lang w:eastAsia="en-US"/>
              </w:rPr>
            </w:pPr>
            <w:r>
              <w:rPr>
                <w:bCs/>
                <w:sz w:val="20"/>
                <w:lang w:eastAsia="en-US"/>
              </w:rPr>
              <w:t>0</w:t>
            </w:r>
          </w:p>
        </w:tc>
      </w:tr>
      <w:tr w:rsidR="009D6F59" w:rsidRPr="00EC78D4" w14:paraId="736C2CA0" w14:textId="77777777" w:rsidTr="00C00734">
        <w:trPr>
          <w:trHeight w:val="210"/>
        </w:trPr>
        <w:tc>
          <w:tcPr>
            <w:tcW w:w="441" w:type="dxa"/>
            <w:tcBorders>
              <w:top w:val="nil"/>
              <w:left w:val="single" w:sz="4" w:space="0" w:color="auto"/>
              <w:bottom w:val="nil"/>
              <w:right w:val="nil"/>
            </w:tcBorders>
            <w:noWrap/>
            <w:vAlign w:val="bottom"/>
          </w:tcPr>
          <w:p w14:paraId="3215E48C" w14:textId="77777777" w:rsidR="009D6F59" w:rsidRPr="001C434A" w:rsidRDefault="009D6F59" w:rsidP="001152A4">
            <w:pPr>
              <w:spacing w:line="276" w:lineRule="auto"/>
              <w:rPr>
                <w:sz w:val="20"/>
                <w:lang w:eastAsia="en-US"/>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0CEDA63B" w14:textId="77777777" w:rsidR="009D6F59" w:rsidRPr="001C434A" w:rsidRDefault="009D6F59" w:rsidP="001152A4">
            <w:pPr>
              <w:spacing w:line="276" w:lineRule="auto"/>
              <w:jc w:val="center"/>
              <w:rPr>
                <w:sz w:val="20"/>
                <w:lang w:eastAsia="en-US"/>
              </w:rPr>
            </w:pPr>
            <w:r w:rsidRPr="001C434A">
              <w:rPr>
                <w:sz w:val="20"/>
                <w:lang w:eastAsia="en-US"/>
              </w:rPr>
              <w:t>651</w:t>
            </w:r>
          </w:p>
        </w:tc>
        <w:tc>
          <w:tcPr>
            <w:tcW w:w="567" w:type="dxa"/>
            <w:tcBorders>
              <w:top w:val="single" w:sz="4" w:space="0" w:color="auto"/>
              <w:left w:val="nil"/>
              <w:bottom w:val="single" w:sz="4" w:space="0" w:color="auto"/>
              <w:right w:val="single" w:sz="4" w:space="0" w:color="auto"/>
            </w:tcBorders>
            <w:noWrap/>
            <w:vAlign w:val="center"/>
          </w:tcPr>
          <w:p w14:paraId="140ED0F8" w14:textId="77777777" w:rsidR="009D6F59" w:rsidRPr="001C434A" w:rsidRDefault="009D6F59" w:rsidP="001152A4">
            <w:pPr>
              <w:spacing w:line="276" w:lineRule="auto"/>
              <w:jc w:val="center"/>
              <w:rPr>
                <w:bCs/>
                <w:sz w:val="20"/>
                <w:lang w:eastAsia="en-US"/>
              </w:rPr>
            </w:pPr>
            <w:r w:rsidRPr="001C434A">
              <w:rPr>
                <w:bCs/>
                <w:sz w:val="20"/>
                <w:lang w:eastAsia="en-US"/>
              </w:rPr>
              <w:t>645</w:t>
            </w:r>
          </w:p>
        </w:tc>
        <w:tc>
          <w:tcPr>
            <w:tcW w:w="4319" w:type="dxa"/>
            <w:tcBorders>
              <w:top w:val="single" w:sz="4" w:space="0" w:color="auto"/>
              <w:left w:val="nil"/>
              <w:bottom w:val="single" w:sz="4" w:space="0" w:color="auto"/>
              <w:right w:val="single" w:sz="4" w:space="0" w:color="auto"/>
            </w:tcBorders>
            <w:noWrap/>
            <w:vAlign w:val="bottom"/>
          </w:tcPr>
          <w:p w14:paraId="17738207" w14:textId="77777777" w:rsidR="009D6F59" w:rsidRPr="001C434A" w:rsidRDefault="009D6F59" w:rsidP="001152A4">
            <w:pPr>
              <w:spacing w:line="276" w:lineRule="auto"/>
              <w:rPr>
                <w:bCs/>
                <w:sz w:val="20"/>
                <w:lang w:eastAsia="en-US"/>
              </w:rPr>
            </w:pPr>
            <w:r w:rsidRPr="001C434A">
              <w:rPr>
                <w:bCs/>
                <w:sz w:val="20"/>
                <w:lang w:eastAsia="en-US"/>
              </w:rPr>
              <w:t>výnosy z prodeje dlouhodobého nehmotného majetku</w:t>
            </w:r>
          </w:p>
        </w:tc>
        <w:tc>
          <w:tcPr>
            <w:tcW w:w="1134" w:type="dxa"/>
            <w:tcBorders>
              <w:top w:val="single" w:sz="4" w:space="0" w:color="auto"/>
              <w:left w:val="nil"/>
              <w:bottom w:val="single" w:sz="4" w:space="0" w:color="auto"/>
              <w:right w:val="single" w:sz="4" w:space="0" w:color="auto"/>
            </w:tcBorders>
            <w:noWrap/>
            <w:vAlign w:val="bottom"/>
          </w:tcPr>
          <w:p w14:paraId="45500868" w14:textId="77777777" w:rsidR="009D6F59" w:rsidRPr="001C434A" w:rsidRDefault="009D6F59" w:rsidP="001152A4">
            <w:pPr>
              <w:spacing w:line="276" w:lineRule="auto"/>
              <w:jc w:val="right"/>
              <w:rPr>
                <w:bCs/>
                <w:sz w:val="20"/>
                <w:lang w:eastAsia="en-US"/>
              </w:rPr>
            </w:pPr>
            <w:r w:rsidRPr="001C434A">
              <w:rPr>
                <w:bCs/>
                <w:sz w:val="20"/>
                <w:lang w:eastAsia="en-US"/>
              </w:rPr>
              <w:t>0</w:t>
            </w:r>
          </w:p>
        </w:tc>
        <w:tc>
          <w:tcPr>
            <w:tcW w:w="1134" w:type="dxa"/>
            <w:tcBorders>
              <w:top w:val="single" w:sz="4" w:space="0" w:color="auto"/>
              <w:left w:val="nil"/>
              <w:bottom w:val="single" w:sz="4" w:space="0" w:color="auto"/>
              <w:right w:val="single" w:sz="4" w:space="0" w:color="auto"/>
            </w:tcBorders>
            <w:noWrap/>
            <w:vAlign w:val="bottom"/>
          </w:tcPr>
          <w:p w14:paraId="2A5F4AA9" w14:textId="6C8E42FC" w:rsidR="009D6F59" w:rsidRPr="001C434A" w:rsidRDefault="001274F6" w:rsidP="001152A4">
            <w:pPr>
              <w:spacing w:line="276" w:lineRule="auto"/>
              <w:jc w:val="right"/>
              <w:rPr>
                <w:bCs/>
                <w:sz w:val="20"/>
                <w:lang w:eastAsia="en-US"/>
              </w:rPr>
            </w:pPr>
            <w:r>
              <w:rPr>
                <w:bCs/>
                <w:sz w:val="20"/>
                <w:lang w:eastAsia="en-US"/>
              </w:rPr>
              <w:t>0</w:t>
            </w:r>
          </w:p>
        </w:tc>
        <w:tc>
          <w:tcPr>
            <w:tcW w:w="1134" w:type="dxa"/>
            <w:tcBorders>
              <w:top w:val="single" w:sz="4" w:space="0" w:color="auto"/>
              <w:left w:val="nil"/>
              <w:bottom w:val="single" w:sz="4" w:space="0" w:color="auto"/>
              <w:right w:val="single" w:sz="8" w:space="0" w:color="auto"/>
            </w:tcBorders>
            <w:noWrap/>
            <w:vAlign w:val="bottom"/>
          </w:tcPr>
          <w:p w14:paraId="24BFF6CF" w14:textId="1BF60DE7" w:rsidR="009D6F59" w:rsidRPr="001C434A" w:rsidRDefault="008A4452" w:rsidP="001152A4">
            <w:pPr>
              <w:spacing w:line="276" w:lineRule="auto"/>
              <w:jc w:val="right"/>
              <w:rPr>
                <w:bCs/>
                <w:sz w:val="20"/>
                <w:lang w:eastAsia="en-US"/>
              </w:rPr>
            </w:pPr>
            <w:r>
              <w:rPr>
                <w:bCs/>
                <w:sz w:val="20"/>
                <w:lang w:eastAsia="en-US"/>
              </w:rPr>
              <w:t>0</w:t>
            </w:r>
          </w:p>
        </w:tc>
      </w:tr>
      <w:tr w:rsidR="009D6F59" w:rsidRPr="00843E50" w14:paraId="6AB3C224" w14:textId="77777777" w:rsidTr="00C00734">
        <w:trPr>
          <w:trHeight w:val="210"/>
        </w:trPr>
        <w:tc>
          <w:tcPr>
            <w:tcW w:w="441" w:type="dxa"/>
            <w:tcBorders>
              <w:top w:val="nil"/>
              <w:left w:val="single" w:sz="4" w:space="0" w:color="auto"/>
              <w:bottom w:val="nil"/>
              <w:right w:val="nil"/>
            </w:tcBorders>
            <w:noWrap/>
            <w:vAlign w:val="bottom"/>
          </w:tcPr>
          <w:p w14:paraId="17F8F6A1" w14:textId="77777777" w:rsidR="009D6F59" w:rsidRPr="00815736" w:rsidRDefault="009D6F59" w:rsidP="001152A4">
            <w:pPr>
              <w:spacing w:line="276" w:lineRule="auto"/>
              <w:rPr>
                <w:color w:val="000000"/>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51A45BF" w14:textId="77777777" w:rsidR="009D6F59" w:rsidRPr="001C434A" w:rsidRDefault="009D6F59" w:rsidP="001152A4">
            <w:pPr>
              <w:spacing w:line="276" w:lineRule="auto"/>
              <w:jc w:val="center"/>
              <w:rPr>
                <w:color w:val="000000"/>
                <w:sz w:val="20"/>
                <w:lang w:eastAsia="en-US"/>
              </w:rPr>
            </w:pPr>
            <w:r w:rsidRPr="001C434A">
              <w:rPr>
                <w:color w:val="000000"/>
                <w:sz w:val="20"/>
                <w:lang w:eastAsia="en-US"/>
              </w:rPr>
              <w:t>651</w:t>
            </w:r>
          </w:p>
        </w:tc>
        <w:tc>
          <w:tcPr>
            <w:tcW w:w="567" w:type="dxa"/>
            <w:tcBorders>
              <w:top w:val="single" w:sz="4" w:space="0" w:color="auto"/>
              <w:left w:val="nil"/>
              <w:bottom w:val="single" w:sz="4" w:space="0" w:color="auto"/>
              <w:right w:val="single" w:sz="4" w:space="0" w:color="auto"/>
            </w:tcBorders>
            <w:noWrap/>
            <w:vAlign w:val="bottom"/>
          </w:tcPr>
          <w:p w14:paraId="1BF28043" w14:textId="77777777" w:rsidR="009D6F59" w:rsidRPr="001C434A" w:rsidRDefault="009D6F59" w:rsidP="001152A4">
            <w:pPr>
              <w:spacing w:line="276" w:lineRule="auto"/>
              <w:jc w:val="center"/>
              <w:rPr>
                <w:bCs/>
                <w:color w:val="000000"/>
                <w:sz w:val="20"/>
                <w:lang w:eastAsia="en-US"/>
              </w:rPr>
            </w:pPr>
            <w:r w:rsidRPr="001C434A">
              <w:rPr>
                <w:bCs/>
                <w:color w:val="000000"/>
                <w:sz w:val="20"/>
                <w:lang w:eastAsia="en-US"/>
              </w:rPr>
              <w:t>646</w:t>
            </w:r>
          </w:p>
        </w:tc>
        <w:tc>
          <w:tcPr>
            <w:tcW w:w="4319" w:type="dxa"/>
            <w:tcBorders>
              <w:top w:val="single" w:sz="4" w:space="0" w:color="auto"/>
              <w:left w:val="nil"/>
              <w:bottom w:val="single" w:sz="4" w:space="0" w:color="auto"/>
              <w:right w:val="single" w:sz="4" w:space="0" w:color="auto"/>
            </w:tcBorders>
            <w:noWrap/>
            <w:vAlign w:val="bottom"/>
          </w:tcPr>
          <w:p w14:paraId="412F55F1" w14:textId="77777777" w:rsidR="009D6F59" w:rsidRPr="001C434A" w:rsidRDefault="009D6F59" w:rsidP="001152A4">
            <w:pPr>
              <w:spacing w:line="276" w:lineRule="auto"/>
              <w:rPr>
                <w:bCs/>
                <w:color w:val="000000"/>
                <w:sz w:val="20"/>
                <w:lang w:eastAsia="en-US"/>
              </w:rPr>
            </w:pPr>
            <w:r w:rsidRPr="001C434A">
              <w:rPr>
                <w:bCs/>
                <w:color w:val="000000"/>
                <w:sz w:val="20"/>
                <w:lang w:eastAsia="en-US"/>
              </w:rPr>
              <w:t>výnosy z prodeje dlouhodobého hmotného majetku</w:t>
            </w:r>
          </w:p>
        </w:tc>
        <w:tc>
          <w:tcPr>
            <w:tcW w:w="1134" w:type="dxa"/>
            <w:tcBorders>
              <w:top w:val="single" w:sz="4" w:space="0" w:color="auto"/>
              <w:left w:val="nil"/>
              <w:bottom w:val="single" w:sz="4" w:space="0" w:color="auto"/>
              <w:right w:val="single" w:sz="4" w:space="0" w:color="auto"/>
            </w:tcBorders>
            <w:noWrap/>
            <w:vAlign w:val="bottom"/>
          </w:tcPr>
          <w:p w14:paraId="5000E2F4" w14:textId="77777777" w:rsidR="009D6F59" w:rsidRPr="001C434A" w:rsidRDefault="009D6F59" w:rsidP="001152A4">
            <w:pPr>
              <w:spacing w:line="276" w:lineRule="auto"/>
              <w:jc w:val="right"/>
              <w:rPr>
                <w:bCs/>
                <w:color w:val="000000"/>
                <w:sz w:val="20"/>
                <w:lang w:eastAsia="en-US"/>
              </w:rPr>
            </w:pPr>
            <w:r w:rsidRPr="001C434A">
              <w:rPr>
                <w:bCs/>
                <w:color w:val="000000"/>
                <w:sz w:val="20"/>
                <w:lang w:eastAsia="en-US"/>
              </w:rPr>
              <w:t>0</w:t>
            </w:r>
          </w:p>
        </w:tc>
        <w:tc>
          <w:tcPr>
            <w:tcW w:w="1134" w:type="dxa"/>
            <w:tcBorders>
              <w:top w:val="single" w:sz="4" w:space="0" w:color="auto"/>
              <w:left w:val="nil"/>
              <w:bottom w:val="single" w:sz="4" w:space="0" w:color="auto"/>
              <w:right w:val="single" w:sz="4" w:space="0" w:color="auto"/>
            </w:tcBorders>
            <w:noWrap/>
            <w:vAlign w:val="bottom"/>
          </w:tcPr>
          <w:p w14:paraId="4D0F93C4" w14:textId="28ACBA28" w:rsidR="009D6F59" w:rsidRPr="001C434A" w:rsidRDefault="001274F6" w:rsidP="001152A4">
            <w:pPr>
              <w:spacing w:line="276" w:lineRule="auto"/>
              <w:jc w:val="right"/>
              <w:rPr>
                <w:bCs/>
                <w:color w:val="000000"/>
                <w:sz w:val="20"/>
                <w:lang w:eastAsia="en-US"/>
              </w:rPr>
            </w:pPr>
            <w:r>
              <w:rPr>
                <w:bCs/>
                <w:color w:val="000000"/>
                <w:sz w:val="20"/>
                <w:lang w:eastAsia="en-US"/>
              </w:rPr>
              <w:t>0</w:t>
            </w:r>
          </w:p>
        </w:tc>
        <w:tc>
          <w:tcPr>
            <w:tcW w:w="1134" w:type="dxa"/>
            <w:tcBorders>
              <w:top w:val="single" w:sz="4" w:space="0" w:color="auto"/>
              <w:left w:val="nil"/>
              <w:bottom w:val="single" w:sz="4" w:space="0" w:color="auto"/>
              <w:right w:val="single" w:sz="8" w:space="0" w:color="auto"/>
            </w:tcBorders>
            <w:noWrap/>
            <w:vAlign w:val="bottom"/>
          </w:tcPr>
          <w:p w14:paraId="69A499F9" w14:textId="4980182E" w:rsidR="009D6F59" w:rsidRPr="001C434A" w:rsidRDefault="008A4452" w:rsidP="001152A4">
            <w:pPr>
              <w:spacing w:line="276" w:lineRule="auto"/>
              <w:jc w:val="right"/>
              <w:rPr>
                <w:bCs/>
                <w:color w:val="000000"/>
                <w:sz w:val="20"/>
                <w:lang w:eastAsia="en-US"/>
              </w:rPr>
            </w:pPr>
            <w:r>
              <w:rPr>
                <w:bCs/>
                <w:color w:val="000000"/>
                <w:sz w:val="20"/>
                <w:lang w:eastAsia="en-US"/>
              </w:rPr>
              <w:t>0</w:t>
            </w:r>
          </w:p>
        </w:tc>
      </w:tr>
      <w:tr w:rsidR="009D6F59" w:rsidRPr="00843E50" w14:paraId="05B44F8B" w14:textId="77777777" w:rsidTr="00C00734">
        <w:trPr>
          <w:trHeight w:val="210"/>
        </w:trPr>
        <w:tc>
          <w:tcPr>
            <w:tcW w:w="441" w:type="dxa"/>
            <w:tcBorders>
              <w:top w:val="nil"/>
              <w:left w:val="single" w:sz="4" w:space="0" w:color="auto"/>
              <w:bottom w:val="nil"/>
              <w:right w:val="nil"/>
            </w:tcBorders>
            <w:noWrap/>
            <w:vAlign w:val="bottom"/>
          </w:tcPr>
          <w:p w14:paraId="0D2BD35F" w14:textId="77777777" w:rsidR="009D6F59" w:rsidRPr="00843E50" w:rsidRDefault="009D6F59" w:rsidP="001152A4">
            <w:pPr>
              <w:spacing w:line="276" w:lineRule="auto"/>
              <w:rPr>
                <w:color w:val="000000"/>
                <w:sz w:val="20"/>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5589364" w14:textId="77777777" w:rsidR="009D6F59" w:rsidRPr="001C434A" w:rsidRDefault="009D6F59" w:rsidP="001152A4">
            <w:pPr>
              <w:spacing w:line="276" w:lineRule="auto"/>
              <w:jc w:val="center"/>
              <w:rPr>
                <w:color w:val="000000"/>
                <w:sz w:val="20"/>
                <w:lang w:eastAsia="en-US"/>
              </w:rPr>
            </w:pPr>
            <w:r w:rsidRPr="001C434A">
              <w:rPr>
                <w:color w:val="000000"/>
                <w:sz w:val="20"/>
                <w:lang w:eastAsia="en-US"/>
              </w:rPr>
              <w:t>651</w:t>
            </w:r>
          </w:p>
        </w:tc>
        <w:tc>
          <w:tcPr>
            <w:tcW w:w="567" w:type="dxa"/>
            <w:tcBorders>
              <w:top w:val="single" w:sz="4" w:space="0" w:color="auto"/>
              <w:left w:val="nil"/>
              <w:bottom w:val="single" w:sz="4" w:space="0" w:color="auto"/>
              <w:right w:val="single" w:sz="4" w:space="0" w:color="auto"/>
            </w:tcBorders>
            <w:noWrap/>
            <w:vAlign w:val="bottom"/>
          </w:tcPr>
          <w:p w14:paraId="121B3FCB" w14:textId="77777777" w:rsidR="009D6F59" w:rsidRPr="001C434A" w:rsidRDefault="009D6F59" w:rsidP="001152A4">
            <w:pPr>
              <w:spacing w:line="276" w:lineRule="auto"/>
              <w:jc w:val="center"/>
              <w:rPr>
                <w:bCs/>
                <w:color w:val="000000"/>
                <w:sz w:val="20"/>
                <w:lang w:eastAsia="en-US"/>
              </w:rPr>
            </w:pPr>
            <w:r w:rsidRPr="001C434A">
              <w:rPr>
                <w:bCs/>
                <w:color w:val="000000"/>
                <w:sz w:val="20"/>
                <w:lang w:eastAsia="en-US"/>
              </w:rPr>
              <w:t>647</w:t>
            </w:r>
          </w:p>
        </w:tc>
        <w:tc>
          <w:tcPr>
            <w:tcW w:w="4319" w:type="dxa"/>
            <w:tcBorders>
              <w:top w:val="single" w:sz="4" w:space="0" w:color="auto"/>
              <w:left w:val="nil"/>
              <w:bottom w:val="single" w:sz="4" w:space="0" w:color="auto"/>
              <w:right w:val="single" w:sz="4" w:space="0" w:color="auto"/>
            </w:tcBorders>
            <w:noWrap/>
            <w:vAlign w:val="bottom"/>
          </w:tcPr>
          <w:p w14:paraId="3A6B07C4" w14:textId="77777777" w:rsidR="009D6F59" w:rsidRPr="001C434A" w:rsidRDefault="009D6F59" w:rsidP="001152A4">
            <w:pPr>
              <w:spacing w:line="276" w:lineRule="auto"/>
              <w:rPr>
                <w:bCs/>
                <w:color w:val="000000"/>
                <w:sz w:val="20"/>
                <w:lang w:eastAsia="en-US"/>
              </w:rPr>
            </w:pPr>
            <w:r w:rsidRPr="001C434A">
              <w:rPr>
                <w:bCs/>
                <w:color w:val="000000"/>
                <w:sz w:val="20"/>
                <w:lang w:eastAsia="en-US"/>
              </w:rPr>
              <w:t>výnosy z prodeje pozemků</w:t>
            </w:r>
          </w:p>
        </w:tc>
        <w:tc>
          <w:tcPr>
            <w:tcW w:w="1134" w:type="dxa"/>
            <w:tcBorders>
              <w:top w:val="single" w:sz="4" w:space="0" w:color="auto"/>
              <w:left w:val="nil"/>
              <w:bottom w:val="single" w:sz="4" w:space="0" w:color="auto"/>
              <w:right w:val="single" w:sz="4" w:space="0" w:color="auto"/>
            </w:tcBorders>
            <w:noWrap/>
            <w:vAlign w:val="bottom"/>
          </w:tcPr>
          <w:p w14:paraId="3715CCCF" w14:textId="77777777" w:rsidR="009D6F59" w:rsidRPr="001C434A" w:rsidRDefault="009D6F59" w:rsidP="001152A4">
            <w:pPr>
              <w:spacing w:line="276" w:lineRule="auto"/>
              <w:jc w:val="right"/>
              <w:rPr>
                <w:bCs/>
                <w:color w:val="000000"/>
                <w:sz w:val="20"/>
                <w:lang w:eastAsia="en-US"/>
              </w:rPr>
            </w:pPr>
            <w:r w:rsidRPr="001C434A">
              <w:rPr>
                <w:bCs/>
                <w:color w:val="000000"/>
                <w:sz w:val="20"/>
                <w:lang w:eastAsia="en-US"/>
              </w:rPr>
              <w:t>0</w:t>
            </w:r>
          </w:p>
        </w:tc>
        <w:tc>
          <w:tcPr>
            <w:tcW w:w="1134" w:type="dxa"/>
            <w:tcBorders>
              <w:top w:val="single" w:sz="4" w:space="0" w:color="auto"/>
              <w:left w:val="nil"/>
              <w:bottom w:val="single" w:sz="4" w:space="0" w:color="auto"/>
              <w:right w:val="single" w:sz="4" w:space="0" w:color="auto"/>
            </w:tcBorders>
            <w:noWrap/>
            <w:vAlign w:val="bottom"/>
          </w:tcPr>
          <w:p w14:paraId="5A5EFC89" w14:textId="056E46B5" w:rsidR="009D6F59" w:rsidRPr="001C434A" w:rsidRDefault="001274F6" w:rsidP="001152A4">
            <w:pPr>
              <w:spacing w:line="276" w:lineRule="auto"/>
              <w:jc w:val="right"/>
              <w:rPr>
                <w:bCs/>
                <w:color w:val="000000"/>
                <w:sz w:val="20"/>
                <w:lang w:eastAsia="en-US"/>
              </w:rPr>
            </w:pPr>
            <w:r>
              <w:rPr>
                <w:bCs/>
                <w:color w:val="000000"/>
                <w:sz w:val="20"/>
                <w:lang w:eastAsia="en-US"/>
              </w:rPr>
              <w:t>0</w:t>
            </w:r>
          </w:p>
        </w:tc>
        <w:tc>
          <w:tcPr>
            <w:tcW w:w="1134" w:type="dxa"/>
            <w:tcBorders>
              <w:top w:val="single" w:sz="4" w:space="0" w:color="auto"/>
              <w:left w:val="nil"/>
              <w:bottom w:val="single" w:sz="4" w:space="0" w:color="auto"/>
              <w:right w:val="single" w:sz="8" w:space="0" w:color="auto"/>
            </w:tcBorders>
            <w:noWrap/>
            <w:vAlign w:val="bottom"/>
          </w:tcPr>
          <w:p w14:paraId="090AFDB9" w14:textId="522C7E91" w:rsidR="009D6F59" w:rsidRPr="001C434A" w:rsidRDefault="008A4452" w:rsidP="001152A4">
            <w:pPr>
              <w:spacing w:line="276" w:lineRule="auto"/>
              <w:jc w:val="right"/>
              <w:rPr>
                <w:bCs/>
                <w:color w:val="000000"/>
                <w:sz w:val="20"/>
                <w:lang w:eastAsia="en-US"/>
              </w:rPr>
            </w:pPr>
            <w:r>
              <w:rPr>
                <w:bCs/>
                <w:color w:val="000000"/>
                <w:sz w:val="20"/>
                <w:lang w:eastAsia="en-US"/>
              </w:rPr>
              <w:t>0</w:t>
            </w:r>
          </w:p>
        </w:tc>
      </w:tr>
      <w:tr w:rsidR="009D6F59" w:rsidRPr="00843E50" w14:paraId="28DFAE35" w14:textId="77777777" w:rsidTr="00C00734">
        <w:trPr>
          <w:trHeight w:val="210"/>
        </w:trPr>
        <w:tc>
          <w:tcPr>
            <w:tcW w:w="441" w:type="dxa"/>
            <w:tcBorders>
              <w:top w:val="nil"/>
              <w:left w:val="single" w:sz="4" w:space="0" w:color="auto"/>
              <w:bottom w:val="nil"/>
              <w:right w:val="nil"/>
            </w:tcBorders>
            <w:noWrap/>
            <w:vAlign w:val="bottom"/>
          </w:tcPr>
          <w:p w14:paraId="715C36D9" w14:textId="77777777" w:rsidR="009D6F59" w:rsidRPr="00843E50" w:rsidRDefault="009D6F59" w:rsidP="001152A4">
            <w:pPr>
              <w:spacing w:line="276" w:lineRule="auto"/>
              <w:rPr>
                <w:color w:val="000000"/>
                <w:sz w:val="20"/>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9B11B3D" w14:textId="77777777" w:rsidR="009D6F59" w:rsidRPr="001C434A" w:rsidRDefault="009D6F59" w:rsidP="001152A4">
            <w:pPr>
              <w:spacing w:line="276" w:lineRule="auto"/>
              <w:jc w:val="center"/>
              <w:rPr>
                <w:color w:val="000000"/>
                <w:sz w:val="20"/>
                <w:lang w:eastAsia="en-US"/>
              </w:rPr>
            </w:pPr>
            <w:r w:rsidRPr="001C434A">
              <w:rPr>
                <w:color w:val="000000"/>
                <w:sz w:val="20"/>
                <w:lang w:eastAsia="en-US"/>
              </w:rPr>
              <w:t>648</w:t>
            </w:r>
          </w:p>
        </w:tc>
        <w:tc>
          <w:tcPr>
            <w:tcW w:w="567" w:type="dxa"/>
            <w:tcBorders>
              <w:top w:val="single" w:sz="4" w:space="0" w:color="auto"/>
              <w:left w:val="nil"/>
              <w:bottom w:val="single" w:sz="4" w:space="0" w:color="auto"/>
              <w:right w:val="single" w:sz="4" w:space="0" w:color="auto"/>
            </w:tcBorders>
            <w:noWrap/>
            <w:vAlign w:val="bottom"/>
          </w:tcPr>
          <w:p w14:paraId="1A6EEF78" w14:textId="77777777" w:rsidR="009D6F59" w:rsidRPr="001C434A" w:rsidRDefault="009D6F59" w:rsidP="001152A4">
            <w:pPr>
              <w:spacing w:line="276" w:lineRule="auto"/>
              <w:jc w:val="center"/>
              <w:rPr>
                <w:bCs/>
                <w:color w:val="000000"/>
                <w:sz w:val="20"/>
                <w:lang w:eastAsia="en-US"/>
              </w:rPr>
            </w:pPr>
            <w:r w:rsidRPr="001C434A">
              <w:rPr>
                <w:bCs/>
                <w:color w:val="000000"/>
                <w:sz w:val="20"/>
                <w:lang w:eastAsia="en-US"/>
              </w:rPr>
              <w:t>648</w:t>
            </w:r>
          </w:p>
        </w:tc>
        <w:tc>
          <w:tcPr>
            <w:tcW w:w="4319" w:type="dxa"/>
            <w:tcBorders>
              <w:top w:val="single" w:sz="4" w:space="0" w:color="auto"/>
              <w:left w:val="nil"/>
              <w:bottom w:val="single" w:sz="4" w:space="0" w:color="auto"/>
              <w:right w:val="single" w:sz="4" w:space="0" w:color="auto"/>
            </w:tcBorders>
            <w:noWrap/>
            <w:vAlign w:val="bottom"/>
          </w:tcPr>
          <w:p w14:paraId="2CE58F42" w14:textId="77777777" w:rsidR="009D6F59" w:rsidRPr="001C434A" w:rsidRDefault="009D6F59" w:rsidP="001152A4">
            <w:pPr>
              <w:spacing w:line="276" w:lineRule="auto"/>
              <w:rPr>
                <w:bCs/>
                <w:color w:val="000000"/>
                <w:sz w:val="20"/>
                <w:lang w:eastAsia="en-US"/>
              </w:rPr>
            </w:pPr>
            <w:r w:rsidRPr="001C434A">
              <w:rPr>
                <w:bCs/>
                <w:color w:val="000000"/>
                <w:sz w:val="20"/>
                <w:lang w:eastAsia="en-US"/>
              </w:rPr>
              <w:t>čerpání fondů</w:t>
            </w:r>
          </w:p>
        </w:tc>
        <w:tc>
          <w:tcPr>
            <w:tcW w:w="1134" w:type="dxa"/>
            <w:tcBorders>
              <w:top w:val="single" w:sz="4" w:space="0" w:color="auto"/>
              <w:left w:val="nil"/>
              <w:bottom w:val="single" w:sz="4" w:space="0" w:color="auto"/>
              <w:right w:val="single" w:sz="4" w:space="0" w:color="auto"/>
            </w:tcBorders>
            <w:noWrap/>
            <w:vAlign w:val="bottom"/>
          </w:tcPr>
          <w:p w14:paraId="7DB5A772" w14:textId="4D1D7CFC" w:rsidR="009D6F59" w:rsidRPr="001C434A" w:rsidRDefault="00632DB7" w:rsidP="001152A4">
            <w:pPr>
              <w:spacing w:line="276" w:lineRule="auto"/>
              <w:jc w:val="right"/>
              <w:rPr>
                <w:bCs/>
                <w:color w:val="000000"/>
                <w:sz w:val="20"/>
                <w:lang w:eastAsia="en-US"/>
              </w:rPr>
            </w:pPr>
            <w:r>
              <w:rPr>
                <w:bCs/>
                <w:color w:val="000000"/>
                <w:sz w:val="20"/>
                <w:lang w:eastAsia="en-US"/>
              </w:rPr>
              <w:t>56</w:t>
            </w:r>
          </w:p>
        </w:tc>
        <w:tc>
          <w:tcPr>
            <w:tcW w:w="1134" w:type="dxa"/>
            <w:tcBorders>
              <w:top w:val="single" w:sz="4" w:space="0" w:color="auto"/>
              <w:left w:val="nil"/>
              <w:bottom w:val="single" w:sz="4" w:space="0" w:color="auto"/>
              <w:right w:val="single" w:sz="4" w:space="0" w:color="auto"/>
            </w:tcBorders>
            <w:noWrap/>
            <w:vAlign w:val="bottom"/>
          </w:tcPr>
          <w:p w14:paraId="3CE5C3C4" w14:textId="1D947021" w:rsidR="009D6F59" w:rsidRPr="001C434A" w:rsidRDefault="001274F6" w:rsidP="001152A4">
            <w:pPr>
              <w:spacing w:line="276" w:lineRule="auto"/>
              <w:jc w:val="right"/>
              <w:rPr>
                <w:bCs/>
                <w:color w:val="000000"/>
                <w:sz w:val="20"/>
                <w:lang w:eastAsia="en-US"/>
              </w:rPr>
            </w:pPr>
            <w:r>
              <w:rPr>
                <w:bCs/>
                <w:color w:val="000000"/>
                <w:sz w:val="20"/>
                <w:lang w:eastAsia="en-US"/>
              </w:rPr>
              <w:t>19</w:t>
            </w:r>
            <w:r w:rsidR="0068761C">
              <w:rPr>
                <w:bCs/>
                <w:color w:val="000000"/>
                <w:sz w:val="20"/>
                <w:lang w:eastAsia="en-US"/>
              </w:rPr>
              <w:t>9</w:t>
            </w:r>
          </w:p>
        </w:tc>
        <w:tc>
          <w:tcPr>
            <w:tcW w:w="1134" w:type="dxa"/>
            <w:tcBorders>
              <w:top w:val="single" w:sz="4" w:space="0" w:color="auto"/>
              <w:left w:val="nil"/>
              <w:bottom w:val="single" w:sz="4" w:space="0" w:color="auto"/>
              <w:right w:val="single" w:sz="8" w:space="0" w:color="auto"/>
            </w:tcBorders>
            <w:noWrap/>
            <w:vAlign w:val="bottom"/>
          </w:tcPr>
          <w:p w14:paraId="5593F9B6" w14:textId="60C63A0C" w:rsidR="009D6F59" w:rsidRPr="001C434A" w:rsidRDefault="008A4452" w:rsidP="001152A4">
            <w:pPr>
              <w:spacing w:line="276" w:lineRule="auto"/>
              <w:jc w:val="right"/>
              <w:rPr>
                <w:bCs/>
                <w:color w:val="000000"/>
                <w:sz w:val="20"/>
                <w:lang w:eastAsia="en-US"/>
              </w:rPr>
            </w:pPr>
            <w:r>
              <w:rPr>
                <w:bCs/>
                <w:color w:val="000000"/>
                <w:sz w:val="20"/>
                <w:lang w:eastAsia="en-US"/>
              </w:rPr>
              <w:t>355</w:t>
            </w:r>
          </w:p>
        </w:tc>
      </w:tr>
      <w:tr w:rsidR="009D6F59" w:rsidRPr="00843E50" w14:paraId="4ECDAC73" w14:textId="77777777" w:rsidTr="00C00734">
        <w:trPr>
          <w:trHeight w:val="210"/>
        </w:trPr>
        <w:tc>
          <w:tcPr>
            <w:tcW w:w="441" w:type="dxa"/>
            <w:tcBorders>
              <w:top w:val="nil"/>
              <w:left w:val="single" w:sz="4" w:space="0" w:color="auto"/>
              <w:bottom w:val="single" w:sz="4" w:space="0" w:color="auto"/>
              <w:right w:val="nil"/>
            </w:tcBorders>
            <w:noWrap/>
            <w:vAlign w:val="bottom"/>
          </w:tcPr>
          <w:p w14:paraId="282B0118" w14:textId="77777777" w:rsidR="009D6F59" w:rsidRPr="00843E50" w:rsidRDefault="009D6F59" w:rsidP="001152A4">
            <w:pPr>
              <w:spacing w:line="276" w:lineRule="auto"/>
              <w:rPr>
                <w:color w:val="000000"/>
                <w:sz w:val="20"/>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4D5C765" w14:textId="77777777" w:rsidR="009D6F59" w:rsidRPr="001C434A" w:rsidRDefault="009D6F59" w:rsidP="001152A4">
            <w:pPr>
              <w:spacing w:line="276" w:lineRule="auto"/>
              <w:jc w:val="center"/>
              <w:rPr>
                <w:color w:val="000000"/>
                <w:sz w:val="20"/>
                <w:lang w:eastAsia="en-US"/>
              </w:rPr>
            </w:pPr>
            <w:r w:rsidRPr="001C434A">
              <w:rPr>
                <w:color w:val="000000"/>
                <w:sz w:val="20"/>
                <w:lang w:eastAsia="en-US"/>
              </w:rPr>
              <w:t>649</w:t>
            </w:r>
          </w:p>
        </w:tc>
        <w:tc>
          <w:tcPr>
            <w:tcW w:w="567" w:type="dxa"/>
            <w:tcBorders>
              <w:top w:val="single" w:sz="4" w:space="0" w:color="auto"/>
              <w:left w:val="nil"/>
              <w:bottom w:val="single" w:sz="4" w:space="0" w:color="auto"/>
              <w:right w:val="single" w:sz="4" w:space="0" w:color="auto"/>
            </w:tcBorders>
            <w:noWrap/>
            <w:vAlign w:val="bottom"/>
          </w:tcPr>
          <w:p w14:paraId="684F20B7" w14:textId="77777777" w:rsidR="009D6F59" w:rsidRPr="001C434A" w:rsidRDefault="009D6F59" w:rsidP="001152A4">
            <w:pPr>
              <w:spacing w:line="276" w:lineRule="auto"/>
              <w:jc w:val="center"/>
              <w:rPr>
                <w:bCs/>
                <w:color w:val="000000"/>
                <w:sz w:val="20"/>
                <w:lang w:eastAsia="en-US"/>
              </w:rPr>
            </w:pPr>
            <w:r w:rsidRPr="001C434A">
              <w:rPr>
                <w:bCs/>
                <w:color w:val="000000"/>
                <w:sz w:val="20"/>
                <w:lang w:eastAsia="en-US"/>
              </w:rPr>
              <w:t>649</w:t>
            </w:r>
          </w:p>
        </w:tc>
        <w:tc>
          <w:tcPr>
            <w:tcW w:w="4319" w:type="dxa"/>
            <w:tcBorders>
              <w:top w:val="single" w:sz="4" w:space="0" w:color="auto"/>
              <w:left w:val="nil"/>
              <w:bottom w:val="single" w:sz="4" w:space="0" w:color="auto"/>
              <w:right w:val="single" w:sz="4" w:space="0" w:color="auto"/>
            </w:tcBorders>
            <w:noWrap/>
            <w:vAlign w:val="bottom"/>
          </w:tcPr>
          <w:p w14:paraId="3EA70112" w14:textId="77777777" w:rsidR="009D6F59" w:rsidRPr="001C434A" w:rsidRDefault="009D6F59" w:rsidP="001152A4">
            <w:pPr>
              <w:spacing w:line="276" w:lineRule="auto"/>
              <w:rPr>
                <w:bCs/>
                <w:color w:val="000000"/>
                <w:sz w:val="20"/>
                <w:lang w:eastAsia="en-US"/>
              </w:rPr>
            </w:pPr>
            <w:r w:rsidRPr="001C434A">
              <w:rPr>
                <w:bCs/>
                <w:color w:val="000000"/>
                <w:sz w:val="20"/>
                <w:lang w:eastAsia="en-US"/>
              </w:rPr>
              <w:t>ostatní výnosy z činnosti</w:t>
            </w:r>
          </w:p>
        </w:tc>
        <w:tc>
          <w:tcPr>
            <w:tcW w:w="1134" w:type="dxa"/>
            <w:tcBorders>
              <w:top w:val="single" w:sz="4" w:space="0" w:color="auto"/>
              <w:left w:val="nil"/>
              <w:bottom w:val="single" w:sz="4" w:space="0" w:color="auto"/>
              <w:right w:val="single" w:sz="4" w:space="0" w:color="auto"/>
            </w:tcBorders>
            <w:noWrap/>
            <w:vAlign w:val="bottom"/>
          </w:tcPr>
          <w:p w14:paraId="27E0DB4B" w14:textId="1EBF620F" w:rsidR="009D6F59" w:rsidRPr="001C434A" w:rsidRDefault="00632DB7" w:rsidP="001152A4">
            <w:pPr>
              <w:spacing w:line="276" w:lineRule="auto"/>
              <w:jc w:val="right"/>
              <w:rPr>
                <w:bCs/>
                <w:color w:val="000000"/>
                <w:sz w:val="20"/>
                <w:lang w:eastAsia="en-US"/>
              </w:rPr>
            </w:pPr>
            <w:r>
              <w:rPr>
                <w:bCs/>
                <w:color w:val="000000"/>
                <w:sz w:val="20"/>
                <w:lang w:eastAsia="en-US"/>
              </w:rPr>
              <w:t>598</w:t>
            </w:r>
          </w:p>
        </w:tc>
        <w:tc>
          <w:tcPr>
            <w:tcW w:w="1134" w:type="dxa"/>
            <w:tcBorders>
              <w:top w:val="single" w:sz="4" w:space="0" w:color="auto"/>
              <w:left w:val="nil"/>
              <w:bottom w:val="single" w:sz="4" w:space="0" w:color="auto"/>
              <w:right w:val="single" w:sz="4" w:space="0" w:color="auto"/>
            </w:tcBorders>
            <w:noWrap/>
            <w:vAlign w:val="bottom"/>
          </w:tcPr>
          <w:p w14:paraId="78499838" w14:textId="71584205" w:rsidR="009D6F59" w:rsidRPr="001C434A" w:rsidRDefault="001274F6" w:rsidP="0032660B">
            <w:pPr>
              <w:spacing w:line="276" w:lineRule="auto"/>
              <w:jc w:val="right"/>
              <w:rPr>
                <w:bCs/>
                <w:color w:val="000000"/>
                <w:sz w:val="20"/>
                <w:lang w:eastAsia="en-US"/>
              </w:rPr>
            </w:pPr>
            <w:r>
              <w:rPr>
                <w:bCs/>
                <w:color w:val="000000"/>
                <w:sz w:val="20"/>
                <w:lang w:eastAsia="en-US"/>
              </w:rPr>
              <w:t>16</w:t>
            </w:r>
            <w:r w:rsidR="0068761C">
              <w:rPr>
                <w:bCs/>
                <w:color w:val="000000"/>
                <w:sz w:val="20"/>
                <w:lang w:eastAsia="en-US"/>
              </w:rPr>
              <w:t>9</w:t>
            </w:r>
          </w:p>
        </w:tc>
        <w:tc>
          <w:tcPr>
            <w:tcW w:w="1134" w:type="dxa"/>
            <w:tcBorders>
              <w:top w:val="single" w:sz="4" w:space="0" w:color="auto"/>
              <w:left w:val="nil"/>
              <w:bottom w:val="single" w:sz="4" w:space="0" w:color="auto"/>
              <w:right w:val="single" w:sz="8" w:space="0" w:color="auto"/>
            </w:tcBorders>
            <w:noWrap/>
            <w:vAlign w:val="bottom"/>
          </w:tcPr>
          <w:p w14:paraId="3A61A397" w14:textId="3B2C1866" w:rsidR="009D6F59" w:rsidRPr="001C434A" w:rsidRDefault="008A4452" w:rsidP="00130DB0">
            <w:pPr>
              <w:spacing w:line="276" w:lineRule="auto"/>
              <w:jc w:val="right"/>
              <w:rPr>
                <w:bCs/>
                <w:color w:val="000000"/>
                <w:sz w:val="20"/>
                <w:lang w:eastAsia="en-US"/>
              </w:rPr>
            </w:pPr>
            <w:r>
              <w:rPr>
                <w:bCs/>
                <w:color w:val="000000"/>
                <w:sz w:val="20"/>
                <w:lang w:eastAsia="en-US"/>
              </w:rPr>
              <w:t>28</w:t>
            </w:r>
          </w:p>
        </w:tc>
      </w:tr>
      <w:tr w:rsidR="009D6F59" w:rsidRPr="00843E50" w14:paraId="5CA72B78" w14:textId="77777777" w:rsidTr="00C00734">
        <w:trPr>
          <w:trHeight w:val="210"/>
        </w:trPr>
        <w:tc>
          <w:tcPr>
            <w:tcW w:w="441" w:type="dxa"/>
            <w:tcBorders>
              <w:top w:val="nil"/>
              <w:left w:val="single" w:sz="4" w:space="0" w:color="auto"/>
              <w:bottom w:val="single" w:sz="4" w:space="0" w:color="auto"/>
              <w:right w:val="nil"/>
            </w:tcBorders>
            <w:noWrap/>
            <w:vAlign w:val="bottom"/>
          </w:tcPr>
          <w:p w14:paraId="435D9464" w14:textId="77777777" w:rsidR="009D6F59" w:rsidRPr="001C434A" w:rsidRDefault="009D6F59" w:rsidP="001152A4">
            <w:pPr>
              <w:spacing w:line="276" w:lineRule="auto"/>
              <w:rPr>
                <w:b/>
                <w:color w:val="000000"/>
                <w:sz w:val="20"/>
                <w:lang w:eastAsia="en-US"/>
              </w:rPr>
            </w:pPr>
            <w:r w:rsidRPr="001C434A">
              <w:rPr>
                <w:b/>
                <w:color w:val="000000"/>
                <w:sz w:val="20"/>
                <w:lang w:eastAsia="en-US"/>
              </w:rPr>
              <w:t>66</w:t>
            </w:r>
          </w:p>
        </w:tc>
        <w:tc>
          <w:tcPr>
            <w:tcW w:w="5453" w:type="dxa"/>
            <w:gridSpan w:val="3"/>
            <w:tcBorders>
              <w:top w:val="single" w:sz="4" w:space="0" w:color="auto"/>
              <w:left w:val="single" w:sz="4" w:space="0" w:color="auto"/>
              <w:bottom w:val="single" w:sz="4" w:space="0" w:color="auto"/>
              <w:right w:val="single" w:sz="4" w:space="0" w:color="auto"/>
            </w:tcBorders>
            <w:noWrap/>
            <w:vAlign w:val="bottom"/>
          </w:tcPr>
          <w:p w14:paraId="78128748" w14:textId="77777777" w:rsidR="009D6F59" w:rsidRPr="001C434A" w:rsidRDefault="009D6F59" w:rsidP="001152A4">
            <w:pPr>
              <w:spacing w:line="276" w:lineRule="auto"/>
              <w:rPr>
                <w:b/>
                <w:bCs/>
                <w:color w:val="000000"/>
                <w:sz w:val="20"/>
                <w:lang w:eastAsia="en-US"/>
              </w:rPr>
            </w:pPr>
            <w:r w:rsidRPr="001C434A">
              <w:rPr>
                <w:b/>
                <w:bCs/>
                <w:color w:val="000000"/>
                <w:sz w:val="20"/>
                <w:lang w:eastAsia="en-US"/>
              </w:rPr>
              <w:t>Finanční výnosy</w:t>
            </w:r>
          </w:p>
        </w:tc>
        <w:tc>
          <w:tcPr>
            <w:tcW w:w="1134" w:type="dxa"/>
            <w:tcBorders>
              <w:top w:val="single" w:sz="4" w:space="0" w:color="auto"/>
              <w:left w:val="nil"/>
              <w:bottom w:val="single" w:sz="4" w:space="0" w:color="auto"/>
              <w:right w:val="single" w:sz="4" w:space="0" w:color="auto"/>
            </w:tcBorders>
            <w:noWrap/>
            <w:vAlign w:val="bottom"/>
          </w:tcPr>
          <w:p w14:paraId="79DCD5E1" w14:textId="77777777" w:rsidR="009D6F59" w:rsidRPr="001C434A" w:rsidRDefault="001152A4" w:rsidP="001152A4">
            <w:pPr>
              <w:spacing w:line="276" w:lineRule="auto"/>
              <w:jc w:val="right"/>
              <w:rPr>
                <w:b/>
                <w:bCs/>
                <w:color w:val="000000"/>
                <w:sz w:val="20"/>
                <w:lang w:eastAsia="en-US"/>
              </w:rPr>
            </w:pPr>
            <w:r w:rsidRPr="001C434A">
              <w:rPr>
                <w:b/>
                <w:bCs/>
                <w:color w:val="000000"/>
                <w:sz w:val="20"/>
                <w:lang w:eastAsia="en-US"/>
              </w:rPr>
              <w:t>0</w:t>
            </w:r>
          </w:p>
        </w:tc>
        <w:tc>
          <w:tcPr>
            <w:tcW w:w="1134" w:type="dxa"/>
            <w:tcBorders>
              <w:top w:val="single" w:sz="4" w:space="0" w:color="auto"/>
              <w:left w:val="nil"/>
              <w:bottom w:val="single" w:sz="4" w:space="0" w:color="auto"/>
              <w:right w:val="single" w:sz="4" w:space="0" w:color="auto"/>
            </w:tcBorders>
            <w:noWrap/>
            <w:vAlign w:val="bottom"/>
          </w:tcPr>
          <w:p w14:paraId="28061B57" w14:textId="32EA3AEC" w:rsidR="009D6F59" w:rsidRPr="001C434A" w:rsidRDefault="001274F6" w:rsidP="001152A4">
            <w:pPr>
              <w:spacing w:line="276" w:lineRule="auto"/>
              <w:jc w:val="right"/>
              <w:rPr>
                <w:b/>
                <w:bCs/>
                <w:color w:val="000000"/>
                <w:sz w:val="20"/>
                <w:lang w:eastAsia="en-US"/>
              </w:rPr>
            </w:pPr>
            <w:r>
              <w:rPr>
                <w:b/>
                <w:bCs/>
                <w:color w:val="000000"/>
                <w:sz w:val="20"/>
                <w:lang w:eastAsia="en-US"/>
              </w:rPr>
              <w:t>0</w:t>
            </w:r>
          </w:p>
        </w:tc>
        <w:tc>
          <w:tcPr>
            <w:tcW w:w="1134" w:type="dxa"/>
            <w:tcBorders>
              <w:top w:val="single" w:sz="4" w:space="0" w:color="auto"/>
              <w:left w:val="nil"/>
              <w:bottom w:val="single" w:sz="4" w:space="0" w:color="auto"/>
              <w:right w:val="single" w:sz="8" w:space="0" w:color="auto"/>
            </w:tcBorders>
            <w:noWrap/>
            <w:vAlign w:val="bottom"/>
          </w:tcPr>
          <w:p w14:paraId="0D53A32A" w14:textId="25B0E66F" w:rsidR="009D6F59" w:rsidRPr="001C434A" w:rsidRDefault="008A4452" w:rsidP="001152A4">
            <w:pPr>
              <w:spacing w:line="276" w:lineRule="auto"/>
              <w:jc w:val="right"/>
              <w:rPr>
                <w:b/>
                <w:bCs/>
                <w:color w:val="000000"/>
                <w:sz w:val="20"/>
                <w:lang w:eastAsia="en-US"/>
              </w:rPr>
            </w:pPr>
            <w:r>
              <w:rPr>
                <w:b/>
                <w:bCs/>
                <w:color w:val="000000"/>
                <w:sz w:val="20"/>
                <w:lang w:eastAsia="en-US"/>
              </w:rPr>
              <w:t>0</w:t>
            </w:r>
          </w:p>
        </w:tc>
      </w:tr>
      <w:tr w:rsidR="009D6F59" w:rsidRPr="00843E50" w14:paraId="312F356F" w14:textId="77777777" w:rsidTr="00C00734">
        <w:trPr>
          <w:trHeight w:val="210"/>
        </w:trPr>
        <w:tc>
          <w:tcPr>
            <w:tcW w:w="441" w:type="dxa"/>
            <w:tcBorders>
              <w:top w:val="single" w:sz="4" w:space="0" w:color="auto"/>
              <w:left w:val="single" w:sz="4" w:space="0" w:color="auto"/>
              <w:bottom w:val="nil"/>
              <w:right w:val="nil"/>
            </w:tcBorders>
            <w:noWrap/>
            <w:vAlign w:val="bottom"/>
          </w:tcPr>
          <w:p w14:paraId="143B70B0" w14:textId="77777777" w:rsidR="009D6F59" w:rsidRPr="001C434A" w:rsidRDefault="009D6F59" w:rsidP="001152A4">
            <w:pPr>
              <w:spacing w:line="276" w:lineRule="auto"/>
              <w:rPr>
                <w:color w:val="000000"/>
                <w:sz w:val="20"/>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75EDE76" w14:textId="77777777" w:rsidR="009D6F59" w:rsidRPr="001C434A" w:rsidRDefault="009D6F59" w:rsidP="001152A4">
            <w:pPr>
              <w:spacing w:line="276" w:lineRule="auto"/>
              <w:jc w:val="center"/>
              <w:rPr>
                <w:color w:val="000000"/>
                <w:sz w:val="20"/>
                <w:lang w:eastAsia="en-US"/>
              </w:rPr>
            </w:pPr>
            <w:r w:rsidRPr="001C434A">
              <w:rPr>
                <w:color w:val="000000"/>
                <w:sz w:val="20"/>
                <w:lang w:eastAsia="en-US"/>
              </w:rPr>
              <w:t>644</w:t>
            </w:r>
          </w:p>
        </w:tc>
        <w:tc>
          <w:tcPr>
            <w:tcW w:w="567" w:type="dxa"/>
            <w:tcBorders>
              <w:top w:val="single" w:sz="4" w:space="0" w:color="auto"/>
              <w:left w:val="nil"/>
              <w:bottom w:val="single" w:sz="4" w:space="0" w:color="auto"/>
              <w:right w:val="single" w:sz="4" w:space="0" w:color="auto"/>
            </w:tcBorders>
            <w:noWrap/>
            <w:vAlign w:val="bottom"/>
          </w:tcPr>
          <w:p w14:paraId="1D893C7F" w14:textId="77777777" w:rsidR="009D6F59" w:rsidRPr="001C434A" w:rsidRDefault="009D6F59" w:rsidP="001152A4">
            <w:pPr>
              <w:spacing w:line="276" w:lineRule="auto"/>
              <w:jc w:val="center"/>
              <w:rPr>
                <w:bCs/>
                <w:color w:val="000000"/>
                <w:sz w:val="20"/>
                <w:lang w:eastAsia="en-US"/>
              </w:rPr>
            </w:pPr>
            <w:r w:rsidRPr="001C434A">
              <w:rPr>
                <w:bCs/>
                <w:color w:val="000000"/>
                <w:sz w:val="20"/>
                <w:lang w:eastAsia="en-US"/>
              </w:rPr>
              <w:t>662</w:t>
            </w:r>
          </w:p>
        </w:tc>
        <w:tc>
          <w:tcPr>
            <w:tcW w:w="4319" w:type="dxa"/>
            <w:tcBorders>
              <w:top w:val="single" w:sz="4" w:space="0" w:color="auto"/>
              <w:left w:val="nil"/>
              <w:bottom w:val="single" w:sz="4" w:space="0" w:color="auto"/>
              <w:right w:val="single" w:sz="4" w:space="0" w:color="auto"/>
            </w:tcBorders>
            <w:noWrap/>
            <w:vAlign w:val="bottom"/>
          </w:tcPr>
          <w:p w14:paraId="34E28FA1" w14:textId="77777777" w:rsidR="009D6F59" w:rsidRPr="001C434A" w:rsidRDefault="009D6F59" w:rsidP="001152A4">
            <w:pPr>
              <w:spacing w:line="276" w:lineRule="auto"/>
              <w:rPr>
                <w:bCs/>
                <w:color w:val="000000"/>
                <w:sz w:val="20"/>
                <w:lang w:eastAsia="en-US"/>
              </w:rPr>
            </w:pPr>
            <w:r w:rsidRPr="001C434A">
              <w:rPr>
                <w:bCs/>
                <w:color w:val="000000"/>
                <w:sz w:val="20"/>
                <w:lang w:eastAsia="en-US"/>
              </w:rPr>
              <w:t>úroky</w:t>
            </w:r>
          </w:p>
        </w:tc>
        <w:tc>
          <w:tcPr>
            <w:tcW w:w="1134" w:type="dxa"/>
            <w:tcBorders>
              <w:top w:val="single" w:sz="4" w:space="0" w:color="auto"/>
              <w:left w:val="nil"/>
              <w:bottom w:val="single" w:sz="4" w:space="0" w:color="auto"/>
              <w:right w:val="single" w:sz="4" w:space="0" w:color="auto"/>
            </w:tcBorders>
            <w:noWrap/>
            <w:vAlign w:val="bottom"/>
          </w:tcPr>
          <w:p w14:paraId="72ACF5DE" w14:textId="77777777" w:rsidR="009D6F59" w:rsidRPr="001C434A" w:rsidRDefault="001152A4" w:rsidP="001152A4">
            <w:pPr>
              <w:spacing w:line="276" w:lineRule="auto"/>
              <w:jc w:val="right"/>
              <w:rPr>
                <w:bCs/>
                <w:color w:val="000000"/>
                <w:sz w:val="20"/>
                <w:lang w:eastAsia="en-US"/>
              </w:rPr>
            </w:pPr>
            <w:r w:rsidRPr="001C434A">
              <w:rPr>
                <w:bCs/>
                <w:color w:val="000000"/>
                <w:sz w:val="20"/>
                <w:lang w:eastAsia="en-US"/>
              </w:rPr>
              <w:t>0</w:t>
            </w:r>
          </w:p>
        </w:tc>
        <w:tc>
          <w:tcPr>
            <w:tcW w:w="1134" w:type="dxa"/>
            <w:tcBorders>
              <w:top w:val="single" w:sz="4" w:space="0" w:color="auto"/>
              <w:left w:val="nil"/>
              <w:bottom w:val="single" w:sz="4" w:space="0" w:color="auto"/>
              <w:right w:val="single" w:sz="4" w:space="0" w:color="auto"/>
            </w:tcBorders>
            <w:noWrap/>
            <w:vAlign w:val="bottom"/>
          </w:tcPr>
          <w:p w14:paraId="70613271" w14:textId="5EE346E0" w:rsidR="009D6F59" w:rsidRPr="001C434A" w:rsidRDefault="001274F6" w:rsidP="001152A4">
            <w:pPr>
              <w:spacing w:line="276" w:lineRule="auto"/>
              <w:jc w:val="right"/>
              <w:rPr>
                <w:bCs/>
                <w:color w:val="000000"/>
                <w:sz w:val="20"/>
                <w:lang w:eastAsia="en-US"/>
              </w:rPr>
            </w:pPr>
            <w:r>
              <w:rPr>
                <w:bCs/>
                <w:color w:val="000000"/>
                <w:sz w:val="20"/>
                <w:lang w:eastAsia="en-US"/>
              </w:rPr>
              <w:t>0</w:t>
            </w:r>
          </w:p>
        </w:tc>
        <w:tc>
          <w:tcPr>
            <w:tcW w:w="1134" w:type="dxa"/>
            <w:tcBorders>
              <w:top w:val="single" w:sz="4" w:space="0" w:color="auto"/>
              <w:left w:val="nil"/>
              <w:bottom w:val="single" w:sz="4" w:space="0" w:color="auto"/>
              <w:right w:val="single" w:sz="8" w:space="0" w:color="auto"/>
            </w:tcBorders>
            <w:noWrap/>
            <w:vAlign w:val="bottom"/>
          </w:tcPr>
          <w:p w14:paraId="5BD90F5C" w14:textId="0E8500F3" w:rsidR="009D6F59" w:rsidRPr="001C434A" w:rsidRDefault="008A4452" w:rsidP="001152A4">
            <w:pPr>
              <w:spacing w:line="276" w:lineRule="auto"/>
              <w:jc w:val="right"/>
              <w:rPr>
                <w:bCs/>
                <w:color w:val="000000"/>
                <w:sz w:val="20"/>
                <w:lang w:eastAsia="en-US"/>
              </w:rPr>
            </w:pPr>
            <w:r>
              <w:rPr>
                <w:bCs/>
                <w:color w:val="000000"/>
                <w:sz w:val="20"/>
                <w:lang w:eastAsia="en-US"/>
              </w:rPr>
              <w:t>0</w:t>
            </w:r>
          </w:p>
        </w:tc>
      </w:tr>
      <w:tr w:rsidR="009D6F59" w:rsidRPr="00843E50" w14:paraId="5116FB5D" w14:textId="77777777" w:rsidTr="00C00734">
        <w:trPr>
          <w:trHeight w:val="210"/>
        </w:trPr>
        <w:tc>
          <w:tcPr>
            <w:tcW w:w="441" w:type="dxa"/>
            <w:tcBorders>
              <w:top w:val="nil"/>
              <w:left w:val="single" w:sz="4" w:space="0" w:color="auto"/>
              <w:bottom w:val="nil"/>
              <w:right w:val="nil"/>
            </w:tcBorders>
            <w:noWrap/>
            <w:vAlign w:val="bottom"/>
          </w:tcPr>
          <w:p w14:paraId="7B21A435" w14:textId="77777777" w:rsidR="009D6F59" w:rsidRPr="001C434A" w:rsidRDefault="009D6F59" w:rsidP="001152A4">
            <w:pPr>
              <w:spacing w:line="276" w:lineRule="auto"/>
              <w:rPr>
                <w:color w:val="000000"/>
                <w:sz w:val="20"/>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4A590FF" w14:textId="77777777" w:rsidR="009D6F59" w:rsidRPr="001C434A" w:rsidRDefault="009D6F59" w:rsidP="001152A4">
            <w:pPr>
              <w:spacing w:line="276" w:lineRule="auto"/>
              <w:jc w:val="center"/>
              <w:rPr>
                <w:color w:val="000000"/>
                <w:sz w:val="20"/>
                <w:lang w:eastAsia="en-US"/>
              </w:rPr>
            </w:pPr>
            <w:r w:rsidRPr="001C434A">
              <w:rPr>
                <w:color w:val="000000"/>
                <w:sz w:val="20"/>
                <w:lang w:eastAsia="en-US"/>
              </w:rPr>
              <w:t>645</w:t>
            </w:r>
          </w:p>
        </w:tc>
        <w:tc>
          <w:tcPr>
            <w:tcW w:w="567" w:type="dxa"/>
            <w:tcBorders>
              <w:top w:val="single" w:sz="4" w:space="0" w:color="auto"/>
              <w:left w:val="nil"/>
              <w:bottom w:val="single" w:sz="4" w:space="0" w:color="auto"/>
              <w:right w:val="single" w:sz="4" w:space="0" w:color="auto"/>
            </w:tcBorders>
            <w:noWrap/>
            <w:vAlign w:val="bottom"/>
          </w:tcPr>
          <w:p w14:paraId="6EB85755" w14:textId="77777777" w:rsidR="009D6F59" w:rsidRPr="001C434A" w:rsidRDefault="009D6F59" w:rsidP="001152A4">
            <w:pPr>
              <w:spacing w:line="276" w:lineRule="auto"/>
              <w:jc w:val="center"/>
              <w:rPr>
                <w:bCs/>
                <w:color w:val="000000"/>
                <w:sz w:val="20"/>
                <w:lang w:eastAsia="en-US"/>
              </w:rPr>
            </w:pPr>
            <w:r w:rsidRPr="001C434A">
              <w:rPr>
                <w:bCs/>
                <w:color w:val="000000"/>
                <w:sz w:val="20"/>
                <w:lang w:eastAsia="en-US"/>
              </w:rPr>
              <w:t>663</w:t>
            </w:r>
          </w:p>
        </w:tc>
        <w:tc>
          <w:tcPr>
            <w:tcW w:w="4319" w:type="dxa"/>
            <w:tcBorders>
              <w:top w:val="single" w:sz="4" w:space="0" w:color="auto"/>
              <w:left w:val="nil"/>
              <w:bottom w:val="single" w:sz="4" w:space="0" w:color="auto"/>
              <w:right w:val="single" w:sz="4" w:space="0" w:color="auto"/>
            </w:tcBorders>
            <w:noWrap/>
            <w:vAlign w:val="bottom"/>
          </w:tcPr>
          <w:p w14:paraId="30FB49C5" w14:textId="77777777" w:rsidR="009D6F59" w:rsidRPr="001C434A" w:rsidRDefault="009D6F59" w:rsidP="001152A4">
            <w:pPr>
              <w:spacing w:line="276" w:lineRule="auto"/>
              <w:rPr>
                <w:bCs/>
                <w:color w:val="000000"/>
                <w:sz w:val="20"/>
                <w:lang w:eastAsia="en-US"/>
              </w:rPr>
            </w:pPr>
            <w:r w:rsidRPr="001C434A">
              <w:rPr>
                <w:bCs/>
                <w:color w:val="000000"/>
                <w:sz w:val="20"/>
                <w:lang w:eastAsia="en-US"/>
              </w:rPr>
              <w:t>kurzové zisky</w:t>
            </w:r>
          </w:p>
        </w:tc>
        <w:tc>
          <w:tcPr>
            <w:tcW w:w="1134" w:type="dxa"/>
            <w:tcBorders>
              <w:top w:val="single" w:sz="4" w:space="0" w:color="auto"/>
              <w:left w:val="nil"/>
              <w:bottom w:val="single" w:sz="4" w:space="0" w:color="auto"/>
              <w:right w:val="single" w:sz="4" w:space="0" w:color="auto"/>
            </w:tcBorders>
            <w:noWrap/>
            <w:vAlign w:val="bottom"/>
          </w:tcPr>
          <w:p w14:paraId="3349E801" w14:textId="77777777" w:rsidR="009D6F59" w:rsidRPr="001C434A" w:rsidRDefault="009D6F59" w:rsidP="001152A4">
            <w:pPr>
              <w:spacing w:line="276" w:lineRule="auto"/>
              <w:jc w:val="right"/>
              <w:rPr>
                <w:bCs/>
                <w:color w:val="000000"/>
                <w:sz w:val="20"/>
                <w:lang w:eastAsia="en-US"/>
              </w:rPr>
            </w:pPr>
            <w:r w:rsidRPr="001C434A">
              <w:rPr>
                <w:bCs/>
                <w:color w:val="000000"/>
                <w:sz w:val="20"/>
                <w:lang w:eastAsia="en-US"/>
              </w:rPr>
              <w:t>0</w:t>
            </w:r>
          </w:p>
        </w:tc>
        <w:tc>
          <w:tcPr>
            <w:tcW w:w="1134" w:type="dxa"/>
            <w:tcBorders>
              <w:top w:val="single" w:sz="4" w:space="0" w:color="auto"/>
              <w:left w:val="nil"/>
              <w:bottom w:val="single" w:sz="4" w:space="0" w:color="auto"/>
              <w:right w:val="single" w:sz="4" w:space="0" w:color="auto"/>
            </w:tcBorders>
            <w:noWrap/>
            <w:vAlign w:val="bottom"/>
          </w:tcPr>
          <w:p w14:paraId="3556353F" w14:textId="5022E2BB" w:rsidR="009D6F59" w:rsidRPr="001C434A" w:rsidRDefault="001274F6" w:rsidP="001152A4">
            <w:pPr>
              <w:spacing w:line="276" w:lineRule="auto"/>
              <w:jc w:val="right"/>
              <w:rPr>
                <w:bCs/>
                <w:color w:val="000000"/>
                <w:sz w:val="20"/>
                <w:lang w:eastAsia="en-US"/>
              </w:rPr>
            </w:pPr>
            <w:r>
              <w:rPr>
                <w:bCs/>
                <w:color w:val="000000"/>
                <w:sz w:val="20"/>
                <w:lang w:eastAsia="en-US"/>
              </w:rPr>
              <w:t>0</w:t>
            </w:r>
          </w:p>
        </w:tc>
        <w:tc>
          <w:tcPr>
            <w:tcW w:w="1134" w:type="dxa"/>
            <w:tcBorders>
              <w:top w:val="single" w:sz="4" w:space="0" w:color="auto"/>
              <w:left w:val="nil"/>
              <w:bottom w:val="single" w:sz="4" w:space="0" w:color="auto"/>
              <w:right w:val="single" w:sz="8" w:space="0" w:color="auto"/>
            </w:tcBorders>
            <w:noWrap/>
            <w:vAlign w:val="bottom"/>
          </w:tcPr>
          <w:p w14:paraId="47458548" w14:textId="1F822ED7" w:rsidR="009D6F59" w:rsidRPr="001C434A" w:rsidRDefault="008A4452" w:rsidP="001152A4">
            <w:pPr>
              <w:spacing w:line="276" w:lineRule="auto"/>
              <w:jc w:val="right"/>
              <w:rPr>
                <w:bCs/>
                <w:color w:val="000000"/>
                <w:sz w:val="20"/>
                <w:lang w:eastAsia="en-US"/>
              </w:rPr>
            </w:pPr>
            <w:r>
              <w:rPr>
                <w:bCs/>
                <w:color w:val="000000"/>
                <w:sz w:val="20"/>
                <w:lang w:eastAsia="en-US"/>
              </w:rPr>
              <w:t>0</w:t>
            </w:r>
          </w:p>
        </w:tc>
      </w:tr>
      <w:tr w:rsidR="009D6F59" w:rsidRPr="00843E50" w14:paraId="017DD36E" w14:textId="77777777" w:rsidTr="00C00734">
        <w:trPr>
          <w:trHeight w:val="210"/>
        </w:trPr>
        <w:tc>
          <w:tcPr>
            <w:tcW w:w="441" w:type="dxa"/>
            <w:tcBorders>
              <w:top w:val="nil"/>
              <w:left w:val="single" w:sz="4" w:space="0" w:color="auto"/>
              <w:bottom w:val="nil"/>
              <w:right w:val="nil"/>
            </w:tcBorders>
            <w:noWrap/>
            <w:vAlign w:val="bottom"/>
          </w:tcPr>
          <w:p w14:paraId="79B60150" w14:textId="77777777" w:rsidR="009D6F59" w:rsidRPr="001C434A" w:rsidRDefault="009D6F59" w:rsidP="001152A4">
            <w:pPr>
              <w:spacing w:line="276" w:lineRule="auto"/>
              <w:rPr>
                <w:color w:val="000000"/>
                <w:sz w:val="20"/>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65D54CB" w14:textId="77777777" w:rsidR="009D6F59" w:rsidRPr="001C434A" w:rsidRDefault="009D6F59" w:rsidP="001152A4">
            <w:pPr>
              <w:spacing w:line="276" w:lineRule="auto"/>
              <w:jc w:val="center"/>
              <w:rPr>
                <w:color w:val="000000"/>
                <w:sz w:val="20"/>
                <w:lang w:eastAsia="en-US"/>
              </w:rPr>
            </w:pPr>
            <w:r w:rsidRPr="001C434A">
              <w:rPr>
                <w:color w:val="000000"/>
                <w:sz w:val="20"/>
                <w:lang w:eastAsia="en-US"/>
              </w:rPr>
              <w:t>x</w:t>
            </w:r>
          </w:p>
        </w:tc>
        <w:tc>
          <w:tcPr>
            <w:tcW w:w="567" w:type="dxa"/>
            <w:tcBorders>
              <w:top w:val="single" w:sz="4" w:space="0" w:color="auto"/>
              <w:left w:val="nil"/>
              <w:bottom w:val="single" w:sz="4" w:space="0" w:color="auto"/>
              <w:right w:val="single" w:sz="4" w:space="0" w:color="auto"/>
            </w:tcBorders>
            <w:noWrap/>
            <w:vAlign w:val="bottom"/>
          </w:tcPr>
          <w:p w14:paraId="558ADDF7" w14:textId="77777777" w:rsidR="009D6F59" w:rsidRPr="001C434A" w:rsidRDefault="009D6F59" w:rsidP="001152A4">
            <w:pPr>
              <w:spacing w:line="276" w:lineRule="auto"/>
              <w:jc w:val="center"/>
              <w:rPr>
                <w:bCs/>
                <w:color w:val="000000"/>
                <w:sz w:val="20"/>
                <w:lang w:eastAsia="en-US"/>
              </w:rPr>
            </w:pPr>
            <w:r w:rsidRPr="001C434A">
              <w:rPr>
                <w:bCs/>
                <w:color w:val="000000"/>
                <w:sz w:val="20"/>
                <w:lang w:eastAsia="en-US"/>
              </w:rPr>
              <w:t>664</w:t>
            </w:r>
          </w:p>
        </w:tc>
        <w:tc>
          <w:tcPr>
            <w:tcW w:w="4319" w:type="dxa"/>
            <w:tcBorders>
              <w:top w:val="single" w:sz="4" w:space="0" w:color="auto"/>
              <w:left w:val="nil"/>
              <w:bottom w:val="single" w:sz="4" w:space="0" w:color="auto"/>
              <w:right w:val="single" w:sz="4" w:space="0" w:color="auto"/>
            </w:tcBorders>
            <w:noWrap/>
            <w:vAlign w:val="bottom"/>
          </w:tcPr>
          <w:p w14:paraId="4B722DFD" w14:textId="77777777" w:rsidR="009D6F59" w:rsidRPr="001C434A" w:rsidRDefault="009D6F59" w:rsidP="001152A4">
            <w:pPr>
              <w:spacing w:line="276" w:lineRule="auto"/>
              <w:rPr>
                <w:bCs/>
                <w:color w:val="000000"/>
                <w:sz w:val="20"/>
                <w:lang w:eastAsia="en-US"/>
              </w:rPr>
            </w:pPr>
            <w:r w:rsidRPr="001C434A">
              <w:rPr>
                <w:bCs/>
                <w:color w:val="000000"/>
                <w:sz w:val="20"/>
                <w:lang w:eastAsia="en-US"/>
              </w:rPr>
              <w:t>výnosy z přecenění reálnou hodnotou</w:t>
            </w:r>
          </w:p>
        </w:tc>
        <w:tc>
          <w:tcPr>
            <w:tcW w:w="1134" w:type="dxa"/>
            <w:tcBorders>
              <w:top w:val="single" w:sz="4" w:space="0" w:color="auto"/>
              <w:left w:val="nil"/>
              <w:bottom w:val="single" w:sz="4" w:space="0" w:color="auto"/>
              <w:right w:val="single" w:sz="4" w:space="0" w:color="auto"/>
            </w:tcBorders>
            <w:noWrap/>
            <w:vAlign w:val="bottom"/>
          </w:tcPr>
          <w:p w14:paraId="765B13E8" w14:textId="77777777" w:rsidR="009D6F59" w:rsidRPr="001C434A" w:rsidRDefault="009D6F59" w:rsidP="001152A4">
            <w:pPr>
              <w:spacing w:line="276" w:lineRule="auto"/>
              <w:jc w:val="right"/>
              <w:rPr>
                <w:bCs/>
                <w:color w:val="000000"/>
                <w:sz w:val="20"/>
                <w:lang w:eastAsia="en-US"/>
              </w:rPr>
            </w:pPr>
            <w:r w:rsidRPr="001C434A">
              <w:rPr>
                <w:bCs/>
                <w:color w:val="000000"/>
                <w:sz w:val="20"/>
                <w:lang w:eastAsia="en-US"/>
              </w:rPr>
              <w:t>0</w:t>
            </w:r>
          </w:p>
        </w:tc>
        <w:tc>
          <w:tcPr>
            <w:tcW w:w="1134" w:type="dxa"/>
            <w:tcBorders>
              <w:top w:val="single" w:sz="4" w:space="0" w:color="auto"/>
              <w:left w:val="nil"/>
              <w:bottom w:val="single" w:sz="4" w:space="0" w:color="auto"/>
              <w:right w:val="single" w:sz="4" w:space="0" w:color="auto"/>
            </w:tcBorders>
            <w:noWrap/>
            <w:vAlign w:val="bottom"/>
          </w:tcPr>
          <w:p w14:paraId="1F1792AF" w14:textId="6560F43A" w:rsidR="009D6F59" w:rsidRPr="001C434A" w:rsidRDefault="001274F6" w:rsidP="001152A4">
            <w:pPr>
              <w:spacing w:line="276" w:lineRule="auto"/>
              <w:jc w:val="right"/>
              <w:rPr>
                <w:bCs/>
                <w:color w:val="000000"/>
                <w:sz w:val="20"/>
                <w:lang w:eastAsia="en-US"/>
              </w:rPr>
            </w:pPr>
            <w:r>
              <w:rPr>
                <w:bCs/>
                <w:color w:val="000000"/>
                <w:sz w:val="20"/>
                <w:lang w:eastAsia="en-US"/>
              </w:rPr>
              <w:t>0</w:t>
            </w:r>
          </w:p>
        </w:tc>
        <w:tc>
          <w:tcPr>
            <w:tcW w:w="1134" w:type="dxa"/>
            <w:tcBorders>
              <w:top w:val="single" w:sz="4" w:space="0" w:color="auto"/>
              <w:left w:val="nil"/>
              <w:bottom w:val="single" w:sz="4" w:space="0" w:color="auto"/>
              <w:right w:val="single" w:sz="8" w:space="0" w:color="auto"/>
            </w:tcBorders>
            <w:noWrap/>
            <w:vAlign w:val="bottom"/>
          </w:tcPr>
          <w:p w14:paraId="66631086" w14:textId="604BA94C" w:rsidR="009D6F59" w:rsidRPr="001C434A" w:rsidRDefault="008A4452" w:rsidP="001152A4">
            <w:pPr>
              <w:spacing w:line="276" w:lineRule="auto"/>
              <w:jc w:val="right"/>
              <w:rPr>
                <w:bCs/>
                <w:color w:val="000000"/>
                <w:sz w:val="20"/>
                <w:lang w:eastAsia="en-US"/>
              </w:rPr>
            </w:pPr>
            <w:r>
              <w:rPr>
                <w:bCs/>
                <w:color w:val="000000"/>
                <w:sz w:val="20"/>
                <w:lang w:eastAsia="en-US"/>
              </w:rPr>
              <w:t>0</w:t>
            </w:r>
          </w:p>
        </w:tc>
      </w:tr>
      <w:tr w:rsidR="009D6F59" w:rsidRPr="00843E50" w14:paraId="23C58C8E" w14:textId="77777777" w:rsidTr="00C00734">
        <w:trPr>
          <w:trHeight w:val="210"/>
        </w:trPr>
        <w:tc>
          <w:tcPr>
            <w:tcW w:w="441" w:type="dxa"/>
            <w:tcBorders>
              <w:top w:val="nil"/>
              <w:left w:val="single" w:sz="4" w:space="0" w:color="auto"/>
              <w:bottom w:val="single" w:sz="4" w:space="0" w:color="auto"/>
              <w:right w:val="nil"/>
            </w:tcBorders>
            <w:noWrap/>
            <w:vAlign w:val="bottom"/>
          </w:tcPr>
          <w:p w14:paraId="5324C1E8" w14:textId="77777777" w:rsidR="009D6F59" w:rsidRPr="001C434A" w:rsidRDefault="009D6F59" w:rsidP="001152A4">
            <w:pPr>
              <w:spacing w:line="276" w:lineRule="auto"/>
              <w:rPr>
                <w:color w:val="000000"/>
                <w:sz w:val="20"/>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42FBBCC" w14:textId="77777777" w:rsidR="009D6F59" w:rsidRPr="001C434A" w:rsidRDefault="009D6F59" w:rsidP="001152A4">
            <w:pPr>
              <w:spacing w:line="276" w:lineRule="auto"/>
              <w:jc w:val="center"/>
              <w:rPr>
                <w:color w:val="000000"/>
                <w:sz w:val="20"/>
                <w:lang w:eastAsia="en-US"/>
              </w:rPr>
            </w:pPr>
            <w:r w:rsidRPr="001C434A">
              <w:rPr>
                <w:color w:val="000000"/>
                <w:sz w:val="20"/>
                <w:lang w:eastAsia="en-US"/>
              </w:rPr>
              <w:t>655</w:t>
            </w:r>
          </w:p>
        </w:tc>
        <w:tc>
          <w:tcPr>
            <w:tcW w:w="567" w:type="dxa"/>
            <w:tcBorders>
              <w:top w:val="single" w:sz="4" w:space="0" w:color="auto"/>
              <w:left w:val="nil"/>
              <w:bottom w:val="single" w:sz="4" w:space="0" w:color="auto"/>
              <w:right w:val="single" w:sz="4" w:space="0" w:color="auto"/>
            </w:tcBorders>
            <w:noWrap/>
            <w:vAlign w:val="bottom"/>
          </w:tcPr>
          <w:p w14:paraId="7644503B" w14:textId="77777777" w:rsidR="009D6F59" w:rsidRPr="001C434A" w:rsidRDefault="009D6F59" w:rsidP="001152A4">
            <w:pPr>
              <w:spacing w:line="276" w:lineRule="auto"/>
              <w:jc w:val="center"/>
              <w:rPr>
                <w:bCs/>
                <w:color w:val="000000"/>
                <w:sz w:val="20"/>
                <w:lang w:eastAsia="en-US"/>
              </w:rPr>
            </w:pPr>
            <w:r w:rsidRPr="001C434A">
              <w:rPr>
                <w:bCs/>
                <w:color w:val="000000"/>
                <w:sz w:val="20"/>
                <w:lang w:eastAsia="en-US"/>
              </w:rPr>
              <w:t>669</w:t>
            </w:r>
          </w:p>
        </w:tc>
        <w:tc>
          <w:tcPr>
            <w:tcW w:w="4319" w:type="dxa"/>
            <w:tcBorders>
              <w:top w:val="single" w:sz="4" w:space="0" w:color="auto"/>
              <w:left w:val="nil"/>
              <w:bottom w:val="single" w:sz="4" w:space="0" w:color="auto"/>
              <w:right w:val="single" w:sz="4" w:space="0" w:color="auto"/>
            </w:tcBorders>
            <w:noWrap/>
            <w:vAlign w:val="bottom"/>
          </w:tcPr>
          <w:p w14:paraId="35C6E072" w14:textId="77777777" w:rsidR="009D6F59" w:rsidRPr="001C434A" w:rsidRDefault="009D6F59" w:rsidP="001152A4">
            <w:pPr>
              <w:spacing w:line="276" w:lineRule="auto"/>
              <w:rPr>
                <w:bCs/>
                <w:color w:val="000000"/>
                <w:sz w:val="20"/>
                <w:lang w:eastAsia="en-US"/>
              </w:rPr>
            </w:pPr>
            <w:r w:rsidRPr="001C434A">
              <w:rPr>
                <w:bCs/>
                <w:color w:val="000000"/>
                <w:sz w:val="20"/>
                <w:lang w:eastAsia="en-US"/>
              </w:rPr>
              <w:t>ostatní finanční výnosy</w:t>
            </w:r>
          </w:p>
        </w:tc>
        <w:tc>
          <w:tcPr>
            <w:tcW w:w="1134" w:type="dxa"/>
            <w:tcBorders>
              <w:top w:val="single" w:sz="4" w:space="0" w:color="auto"/>
              <w:left w:val="nil"/>
              <w:bottom w:val="single" w:sz="4" w:space="0" w:color="auto"/>
              <w:right w:val="single" w:sz="4" w:space="0" w:color="auto"/>
            </w:tcBorders>
            <w:noWrap/>
            <w:vAlign w:val="bottom"/>
          </w:tcPr>
          <w:p w14:paraId="299D3661" w14:textId="77777777" w:rsidR="009D6F59" w:rsidRPr="001C434A" w:rsidRDefault="009D6F59" w:rsidP="001152A4">
            <w:pPr>
              <w:spacing w:line="276" w:lineRule="auto"/>
              <w:jc w:val="right"/>
              <w:rPr>
                <w:bCs/>
                <w:color w:val="000000"/>
                <w:sz w:val="20"/>
                <w:lang w:eastAsia="en-US"/>
              </w:rPr>
            </w:pPr>
            <w:r w:rsidRPr="001C434A">
              <w:rPr>
                <w:bCs/>
                <w:color w:val="000000"/>
                <w:sz w:val="20"/>
                <w:lang w:eastAsia="en-US"/>
              </w:rPr>
              <w:t>0</w:t>
            </w:r>
          </w:p>
        </w:tc>
        <w:tc>
          <w:tcPr>
            <w:tcW w:w="1134" w:type="dxa"/>
            <w:tcBorders>
              <w:top w:val="single" w:sz="4" w:space="0" w:color="auto"/>
              <w:left w:val="nil"/>
              <w:bottom w:val="single" w:sz="4" w:space="0" w:color="auto"/>
              <w:right w:val="single" w:sz="4" w:space="0" w:color="auto"/>
            </w:tcBorders>
            <w:noWrap/>
            <w:vAlign w:val="bottom"/>
          </w:tcPr>
          <w:p w14:paraId="0F3BED3A" w14:textId="53863C2C" w:rsidR="009D6F59" w:rsidRPr="001C434A" w:rsidRDefault="001274F6" w:rsidP="001152A4">
            <w:pPr>
              <w:spacing w:line="276" w:lineRule="auto"/>
              <w:jc w:val="right"/>
              <w:rPr>
                <w:bCs/>
                <w:color w:val="000000"/>
                <w:sz w:val="20"/>
                <w:lang w:eastAsia="en-US"/>
              </w:rPr>
            </w:pPr>
            <w:r>
              <w:rPr>
                <w:bCs/>
                <w:color w:val="000000"/>
                <w:sz w:val="20"/>
                <w:lang w:eastAsia="en-US"/>
              </w:rPr>
              <w:t>0</w:t>
            </w:r>
          </w:p>
        </w:tc>
        <w:tc>
          <w:tcPr>
            <w:tcW w:w="1134" w:type="dxa"/>
            <w:tcBorders>
              <w:top w:val="single" w:sz="4" w:space="0" w:color="auto"/>
              <w:left w:val="nil"/>
              <w:bottom w:val="single" w:sz="4" w:space="0" w:color="auto"/>
              <w:right w:val="single" w:sz="8" w:space="0" w:color="auto"/>
            </w:tcBorders>
            <w:noWrap/>
            <w:vAlign w:val="bottom"/>
          </w:tcPr>
          <w:p w14:paraId="09087036" w14:textId="51AAB57B" w:rsidR="009D6F59" w:rsidRPr="001C434A" w:rsidRDefault="008A4452" w:rsidP="001152A4">
            <w:pPr>
              <w:spacing w:line="276" w:lineRule="auto"/>
              <w:jc w:val="right"/>
              <w:rPr>
                <w:bCs/>
                <w:color w:val="000000"/>
                <w:sz w:val="20"/>
                <w:lang w:eastAsia="en-US"/>
              </w:rPr>
            </w:pPr>
            <w:r>
              <w:rPr>
                <w:bCs/>
                <w:color w:val="000000"/>
                <w:sz w:val="20"/>
                <w:lang w:eastAsia="en-US"/>
              </w:rPr>
              <w:t>0</w:t>
            </w:r>
          </w:p>
        </w:tc>
      </w:tr>
      <w:tr w:rsidR="009D6F59" w:rsidRPr="00843E50" w14:paraId="3E1311FC" w14:textId="77777777" w:rsidTr="00C00734">
        <w:trPr>
          <w:trHeight w:val="210"/>
        </w:trPr>
        <w:tc>
          <w:tcPr>
            <w:tcW w:w="441" w:type="dxa"/>
            <w:tcBorders>
              <w:top w:val="single" w:sz="4" w:space="0" w:color="auto"/>
              <w:left w:val="single" w:sz="4" w:space="0" w:color="auto"/>
              <w:bottom w:val="single" w:sz="4" w:space="0" w:color="auto"/>
              <w:right w:val="nil"/>
            </w:tcBorders>
            <w:noWrap/>
            <w:vAlign w:val="bottom"/>
          </w:tcPr>
          <w:p w14:paraId="6CADDB41" w14:textId="77777777" w:rsidR="009D6F59" w:rsidRPr="00714789" w:rsidRDefault="009D6F59" w:rsidP="001152A4">
            <w:pPr>
              <w:spacing w:line="276" w:lineRule="auto"/>
              <w:rPr>
                <w:b/>
                <w:color w:val="000000"/>
                <w:sz w:val="20"/>
                <w:lang w:eastAsia="en-US"/>
              </w:rPr>
            </w:pPr>
            <w:r w:rsidRPr="00714789">
              <w:rPr>
                <w:b/>
                <w:color w:val="000000"/>
                <w:sz w:val="20"/>
                <w:lang w:eastAsia="en-US"/>
              </w:rPr>
              <w:t>67</w:t>
            </w:r>
          </w:p>
        </w:tc>
        <w:tc>
          <w:tcPr>
            <w:tcW w:w="5453" w:type="dxa"/>
            <w:gridSpan w:val="3"/>
            <w:tcBorders>
              <w:top w:val="single" w:sz="4" w:space="0" w:color="auto"/>
              <w:left w:val="single" w:sz="4" w:space="0" w:color="auto"/>
              <w:bottom w:val="single" w:sz="4" w:space="0" w:color="auto"/>
              <w:right w:val="single" w:sz="4" w:space="0" w:color="auto"/>
            </w:tcBorders>
            <w:noWrap/>
            <w:vAlign w:val="bottom"/>
          </w:tcPr>
          <w:p w14:paraId="64C14B3D" w14:textId="77777777" w:rsidR="009D6F59" w:rsidRPr="00714789" w:rsidRDefault="009D6F59" w:rsidP="001152A4">
            <w:pPr>
              <w:spacing w:line="276" w:lineRule="auto"/>
              <w:rPr>
                <w:b/>
                <w:bCs/>
                <w:color w:val="000000"/>
                <w:sz w:val="20"/>
                <w:lang w:eastAsia="en-US"/>
              </w:rPr>
            </w:pPr>
            <w:r w:rsidRPr="00714789">
              <w:rPr>
                <w:b/>
                <w:bCs/>
                <w:color w:val="000000"/>
                <w:sz w:val="20"/>
                <w:lang w:eastAsia="en-US"/>
              </w:rPr>
              <w:t>Výnosy z nároků na prostředky SR, rozpočtu ÚSC a státních fondů</w:t>
            </w:r>
          </w:p>
        </w:tc>
        <w:tc>
          <w:tcPr>
            <w:tcW w:w="1134" w:type="dxa"/>
            <w:tcBorders>
              <w:top w:val="single" w:sz="4" w:space="0" w:color="auto"/>
              <w:left w:val="nil"/>
              <w:bottom w:val="single" w:sz="4" w:space="0" w:color="auto"/>
              <w:right w:val="single" w:sz="4" w:space="0" w:color="auto"/>
            </w:tcBorders>
            <w:noWrap/>
            <w:vAlign w:val="bottom"/>
          </w:tcPr>
          <w:p w14:paraId="66706276" w14:textId="11CC378F" w:rsidR="009D6F59" w:rsidRPr="00714789" w:rsidRDefault="00632DB7" w:rsidP="001152A4">
            <w:pPr>
              <w:spacing w:line="276" w:lineRule="auto"/>
              <w:jc w:val="right"/>
              <w:rPr>
                <w:b/>
                <w:bCs/>
                <w:color w:val="000000"/>
                <w:sz w:val="20"/>
                <w:lang w:eastAsia="en-US"/>
              </w:rPr>
            </w:pPr>
            <w:r>
              <w:rPr>
                <w:b/>
                <w:bCs/>
                <w:color w:val="000000"/>
                <w:sz w:val="20"/>
                <w:lang w:eastAsia="en-US"/>
              </w:rPr>
              <w:t>13 818</w:t>
            </w:r>
          </w:p>
        </w:tc>
        <w:tc>
          <w:tcPr>
            <w:tcW w:w="1134" w:type="dxa"/>
            <w:tcBorders>
              <w:top w:val="single" w:sz="4" w:space="0" w:color="auto"/>
              <w:left w:val="nil"/>
              <w:bottom w:val="single" w:sz="4" w:space="0" w:color="auto"/>
              <w:right w:val="single" w:sz="4" w:space="0" w:color="auto"/>
            </w:tcBorders>
            <w:noWrap/>
            <w:vAlign w:val="bottom"/>
          </w:tcPr>
          <w:p w14:paraId="007E3A03" w14:textId="45F7197B" w:rsidR="009D6F59" w:rsidRPr="00714789" w:rsidRDefault="001274F6" w:rsidP="001152A4">
            <w:pPr>
              <w:spacing w:line="276" w:lineRule="auto"/>
              <w:jc w:val="right"/>
              <w:rPr>
                <w:b/>
                <w:bCs/>
                <w:color w:val="000000"/>
                <w:sz w:val="20"/>
                <w:lang w:eastAsia="en-US"/>
              </w:rPr>
            </w:pPr>
            <w:r>
              <w:rPr>
                <w:b/>
                <w:bCs/>
                <w:color w:val="000000"/>
                <w:sz w:val="20"/>
                <w:lang w:eastAsia="en-US"/>
              </w:rPr>
              <w:t>15 32</w:t>
            </w:r>
            <w:r w:rsidR="0068761C">
              <w:rPr>
                <w:b/>
                <w:bCs/>
                <w:color w:val="000000"/>
                <w:sz w:val="20"/>
                <w:lang w:eastAsia="en-US"/>
              </w:rPr>
              <w:t>7</w:t>
            </w:r>
          </w:p>
        </w:tc>
        <w:tc>
          <w:tcPr>
            <w:tcW w:w="1134" w:type="dxa"/>
            <w:tcBorders>
              <w:top w:val="single" w:sz="4" w:space="0" w:color="auto"/>
              <w:left w:val="nil"/>
              <w:bottom w:val="single" w:sz="4" w:space="0" w:color="auto"/>
              <w:right w:val="single" w:sz="8" w:space="0" w:color="auto"/>
            </w:tcBorders>
            <w:noWrap/>
            <w:vAlign w:val="bottom"/>
          </w:tcPr>
          <w:p w14:paraId="05844336" w14:textId="4BECD359" w:rsidR="009D6F59" w:rsidRPr="00714789" w:rsidRDefault="008A4452" w:rsidP="001152A4">
            <w:pPr>
              <w:spacing w:line="276" w:lineRule="auto"/>
              <w:jc w:val="right"/>
              <w:rPr>
                <w:b/>
                <w:bCs/>
                <w:color w:val="000000"/>
                <w:sz w:val="20"/>
                <w:lang w:eastAsia="en-US"/>
              </w:rPr>
            </w:pPr>
            <w:r>
              <w:rPr>
                <w:b/>
                <w:bCs/>
                <w:color w:val="000000"/>
                <w:sz w:val="20"/>
                <w:lang w:eastAsia="en-US"/>
              </w:rPr>
              <w:t>111</w:t>
            </w:r>
          </w:p>
        </w:tc>
      </w:tr>
      <w:tr w:rsidR="009D6F59" w:rsidRPr="00843E50" w14:paraId="1803D313" w14:textId="77777777" w:rsidTr="00C00734">
        <w:trPr>
          <w:trHeight w:val="210"/>
        </w:trPr>
        <w:tc>
          <w:tcPr>
            <w:tcW w:w="441" w:type="dxa"/>
            <w:tcBorders>
              <w:top w:val="single" w:sz="4" w:space="0" w:color="auto"/>
              <w:left w:val="single" w:sz="4" w:space="0" w:color="auto"/>
              <w:bottom w:val="nil"/>
              <w:right w:val="nil"/>
            </w:tcBorders>
            <w:noWrap/>
            <w:vAlign w:val="bottom"/>
          </w:tcPr>
          <w:p w14:paraId="7CA5CBB0" w14:textId="77777777" w:rsidR="009D6F59" w:rsidRPr="00714789" w:rsidRDefault="009D6F59" w:rsidP="001152A4">
            <w:pPr>
              <w:spacing w:line="276" w:lineRule="auto"/>
              <w:rPr>
                <w:color w:val="000000"/>
                <w:sz w:val="20"/>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F842967" w14:textId="77777777" w:rsidR="009D6F59" w:rsidRPr="00714789" w:rsidRDefault="009D6F59" w:rsidP="001152A4">
            <w:pPr>
              <w:spacing w:line="276" w:lineRule="auto"/>
              <w:jc w:val="center"/>
              <w:rPr>
                <w:color w:val="000000"/>
                <w:sz w:val="20"/>
                <w:lang w:eastAsia="en-US"/>
              </w:rPr>
            </w:pPr>
            <w:r w:rsidRPr="00714789">
              <w:rPr>
                <w:color w:val="000000"/>
                <w:sz w:val="20"/>
                <w:lang w:eastAsia="en-US"/>
              </w:rPr>
              <w:t>691</w:t>
            </w:r>
          </w:p>
        </w:tc>
        <w:tc>
          <w:tcPr>
            <w:tcW w:w="567" w:type="dxa"/>
            <w:tcBorders>
              <w:top w:val="single" w:sz="4" w:space="0" w:color="auto"/>
              <w:left w:val="nil"/>
              <w:bottom w:val="single" w:sz="4" w:space="0" w:color="auto"/>
              <w:right w:val="single" w:sz="4" w:space="0" w:color="auto"/>
            </w:tcBorders>
            <w:noWrap/>
            <w:vAlign w:val="bottom"/>
          </w:tcPr>
          <w:p w14:paraId="0C354809" w14:textId="77777777" w:rsidR="009D6F59" w:rsidRPr="00714789" w:rsidRDefault="009D6F59" w:rsidP="001152A4">
            <w:pPr>
              <w:spacing w:line="276" w:lineRule="auto"/>
              <w:jc w:val="center"/>
              <w:rPr>
                <w:bCs/>
                <w:color w:val="000000"/>
                <w:sz w:val="20"/>
                <w:lang w:eastAsia="en-US"/>
              </w:rPr>
            </w:pPr>
            <w:r w:rsidRPr="00714789">
              <w:rPr>
                <w:bCs/>
                <w:color w:val="000000"/>
                <w:sz w:val="20"/>
                <w:lang w:eastAsia="en-US"/>
              </w:rPr>
              <w:t>67</w:t>
            </w:r>
            <w:r w:rsidR="001152A4" w:rsidRPr="00714789">
              <w:rPr>
                <w:bCs/>
                <w:color w:val="000000"/>
                <w:sz w:val="20"/>
                <w:lang w:eastAsia="en-US"/>
              </w:rPr>
              <w:t>2</w:t>
            </w:r>
          </w:p>
        </w:tc>
        <w:tc>
          <w:tcPr>
            <w:tcW w:w="4319" w:type="dxa"/>
            <w:tcBorders>
              <w:top w:val="single" w:sz="4" w:space="0" w:color="auto"/>
              <w:left w:val="nil"/>
              <w:bottom w:val="single" w:sz="4" w:space="0" w:color="auto"/>
              <w:right w:val="single" w:sz="4" w:space="0" w:color="auto"/>
            </w:tcBorders>
            <w:noWrap/>
            <w:vAlign w:val="bottom"/>
          </w:tcPr>
          <w:p w14:paraId="73193F3C" w14:textId="77777777" w:rsidR="009D6F59" w:rsidRPr="00714789" w:rsidRDefault="009D6F59" w:rsidP="001152A4">
            <w:pPr>
              <w:spacing w:line="276" w:lineRule="auto"/>
              <w:rPr>
                <w:bCs/>
                <w:color w:val="000000"/>
                <w:sz w:val="20"/>
                <w:lang w:eastAsia="en-US"/>
              </w:rPr>
            </w:pPr>
            <w:r w:rsidRPr="00714789">
              <w:rPr>
                <w:bCs/>
                <w:color w:val="000000"/>
                <w:sz w:val="20"/>
                <w:lang w:eastAsia="en-US"/>
              </w:rPr>
              <w:t>výnosy z nároků na prostředky SR</w:t>
            </w:r>
            <w:r w:rsidR="001152A4" w:rsidRPr="00714789">
              <w:rPr>
                <w:bCs/>
                <w:color w:val="000000"/>
                <w:sz w:val="20"/>
                <w:lang w:eastAsia="en-US"/>
              </w:rPr>
              <w:t xml:space="preserve"> (MPSV)</w:t>
            </w:r>
          </w:p>
        </w:tc>
        <w:tc>
          <w:tcPr>
            <w:tcW w:w="1134" w:type="dxa"/>
            <w:tcBorders>
              <w:top w:val="single" w:sz="4" w:space="0" w:color="auto"/>
              <w:left w:val="nil"/>
              <w:bottom w:val="single" w:sz="4" w:space="0" w:color="auto"/>
              <w:right w:val="single" w:sz="4" w:space="0" w:color="auto"/>
            </w:tcBorders>
            <w:noWrap/>
            <w:vAlign w:val="bottom"/>
          </w:tcPr>
          <w:p w14:paraId="2A9BC2F4" w14:textId="4F157AF4" w:rsidR="009D6F59" w:rsidRPr="00714789" w:rsidRDefault="00632DB7" w:rsidP="001152A4">
            <w:pPr>
              <w:spacing w:line="276" w:lineRule="auto"/>
              <w:jc w:val="right"/>
              <w:rPr>
                <w:bCs/>
                <w:color w:val="000000"/>
                <w:sz w:val="20"/>
                <w:lang w:eastAsia="en-US"/>
              </w:rPr>
            </w:pPr>
            <w:r>
              <w:rPr>
                <w:bCs/>
                <w:color w:val="000000"/>
                <w:sz w:val="20"/>
                <w:lang w:eastAsia="en-US"/>
              </w:rPr>
              <w:t>9 246</w:t>
            </w:r>
          </w:p>
        </w:tc>
        <w:tc>
          <w:tcPr>
            <w:tcW w:w="1134" w:type="dxa"/>
            <w:tcBorders>
              <w:top w:val="single" w:sz="4" w:space="0" w:color="auto"/>
              <w:left w:val="nil"/>
              <w:bottom w:val="single" w:sz="4" w:space="0" w:color="auto"/>
              <w:right w:val="single" w:sz="4" w:space="0" w:color="auto"/>
            </w:tcBorders>
            <w:noWrap/>
            <w:vAlign w:val="bottom"/>
          </w:tcPr>
          <w:p w14:paraId="3492E2AF" w14:textId="50EC1F63" w:rsidR="009D6F59" w:rsidRPr="00714789" w:rsidRDefault="001274F6" w:rsidP="001152A4">
            <w:pPr>
              <w:spacing w:line="276" w:lineRule="auto"/>
              <w:jc w:val="right"/>
              <w:rPr>
                <w:bCs/>
                <w:color w:val="000000"/>
                <w:sz w:val="20"/>
                <w:lang w:eastAsia="en-US"/>
              </w:rPr>
            </w:pPr>
            <w:r>
              <w:rPr>
                <w:bCs/>
                <w:color w:val="000000"/>
                <w:sz w:val="20"/>
                <w:lang w:eastAsia="en-US"/>
              </w:rPr>
              <w:t>9 907</w:t>
            </w:r>
          </w:p>
        </w:tc>
        <w:tc>
          <w:tcPr>
            <w:tcW w:w="1134" w:type="dxa"/>
            <w:tcBorders>
              <w:top w:val="single" w:sz="4" w:space="0" w:color="auto"/>
              <w:left w:val="nil"/>
              <w:bottom w:val="single" w:sz="4" w:space="0" w:color="auto"/>
              <w:right w:val="single" w:sz="8" w:space="0" w:color="auto"/>
            </w:tcBorders>
            <w:noWrap/>
            <w:vAlign w:val="bottom"/>
          </w:tcPr>
          <w:p w14:paraId="020F1777" w14:textId="71CFFCB5" w:rsidR="009D6F59" w:rsidRPr="00714789" w:rsidRDefault="008A4452" w:rsidP="001152A4">
            <w:pPr>
              <w:spacing w:line="276" w:lineRule="auto"/>
              <w:jc w:val="right"/>
              <w:rPr>
                <w:bCs/>
                <w:color w:val="000000"/>
                <w:sz w:val="20"/>
                <w:lang w:eastAsia="en-US"/>
              </w:rPr>
            </w:pPr>
            <w:r>
              <w:rPr>
                <w:bCs/>
                <w:color w:val="000000"/>
                <w:sz w:val="20"/>
                <w:lang w:eastAsia="en-US"/>
              </w:rPr>
              <w:t>107</w:t>
            </w:r>
          </w:p>
        </w:tc>
      </w:tr>
      <w:tr w:rsidR="009D6F59" w:rsidRPr="00843E50" w14:paraId="5EDDD9A1" w14:textId="77777777" w:rsidTr="00C00734">
        <w:trPr>
          <w:trHeight w:val="210"/>
        </w:trPr>
        <w:tc>
          <w:tcPr>
            <w:tcW w:w="441" w:type="dxa"/>
            <w:tcBorders>
              <w:top w:val="nil"/>
              <w:left w:val="single" w:sz="4" w:space="0" w:color="auto"/>
              <w:bottom w:val="nil"/>
              <w:right w:val="nil"/>
            </w:tcBorders>
            <w:noWrap/>
            <w:vAlign w:val="bottom"/>
          </w:tcPr>
          <w:p w14:paraId="65C54523" w14:textId="77777777" w:rsidR="009D6F59" w:rsidRPr="00714789" w:rsidRDefault="009D6F59" w:rsidP="001152A4">
            <w:pPr>
              <w:spacing w:line="276" w:lineRule="auto"/>
              <w:rPr>
                <w:color w:val="000000"/>
                <w:sz w:val="20"/>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BFA3A43" w14:textId="77777777" w:rsidR="009D6F59" w:rsidRPr="00714789" w:rsidRDefault="009D6F59" w:rsidP="001152A4">
            <w:pPr>
              <w:spacing w:line="276" w:lineRule="auto"/>
              <w:jc w:val="center"/>
              <w:rPr>
                <w:color w:val="000000"/>
                <w:sz w:val="20"/>
                <w:lang w:eastAsia="en-US"/>
              </w:rPr>
            </w:pPr>
            <w:r w:rsidRPr="00714789">
              <w:rPr>
                <w:color w:val="000000"/>
                <w:sz w:val="20"/>
                <w:lang w:eastAsia="en-US"/>
              </w:rPr>
              <w:t>691</w:t>
            </w:r>
          </w:p>
        </w:tc>
        <w:tc>
          <w:tcPr>
            <w:tcW w:w="567" w:type="dxa"/>
            <w:tcBorders>
              <w:top w:val="single" w:sz="4" w:space="0" w:color="auto"/>
              <w:left w:val="nil"/>
              <w:bottom w:val="single" w:sz="4" w:space="0" w:color="auto"/>
              <w:right w:val="single" w:sz="4" w:space="0" w:color="auto"/>
            </w:tcBorders>
            <w:noWrap/>
            <w:vAlign w:val="bottom"/>
          </w:tcPr>
          <w:p w14:paraId="299A016B" w14:textId="77777777" w:rsidR="009D6F59" w:rsidRPr="00714789" w:rsidRDefault="009D6F59" w:rsidP="001152A4">
            <w:pPr>
              <w:spacing w:line="276" w:lineRule="auto"/>
              <w:jc w:val="center"/>
              <w:rPr>
                <w:bCs/>
                <w:color w:val="000000"/>
                <w:sz w:val="20"/>
                <w:lang w:eastAsia="en-US"/>
              </w:rPr>
            </w:pPr>
            <w:r w:rsidRPr="00714789">
              <w:rPr>
                <w:bCs/>
                <w:color w:val="000000"/>
                <w:sz w:val="20"/>
                <w:lang w:eastAsia="en-US"/>
              </w:rPr>
              <w:t>672</w:t>
            </w:r>
          </w:p>
        </w:tc>
        <w:tc>
          <w:tcPr>
            <w:tcW w:w="4319" w:type="dxa"/>
            <w:tcBorders>
              <w:top w:val="single" w:sz="4" w:space="0" w:color="auto"/>
              <w:left w:val="nil"/>
              <w:bottom w:val="single" w:sz="4" w:space="0" w:color="auto"/>
              <w:right w:val="single" w:sz="4" w:space="0" w:color="auto"/>
            </w:tcBorders>
            <w:noWrap/>
            <w:vAlign w:val="bottom"/>
          </w:tcPr>
          <w:p w14:paraId="143540FD" w14:textId="77777777" w:rsidR="009D6F59" w:rsidRPr="00714789" w:rsidRDefault="009D6F59" w:rsidP="001152A4">
            <w:pPr>
              <w:spacing w:line="276" w:lineRule="auto"/>
              <w:rPr>
                <w:bCs/>
                <w:color w:val="000000"/>
                <w:sz w:val="20"/>
                <w:lang w:eastAsia="en-US"/>
              </w:rPr>
            </w:pPr>
            <w:r w:rsidRPr="00714789">
              <w:rPr>
                <w:bCs/>
                <w:color w:val="000000"/>
                <w:sz w:val="20"/>
                <w:lang w:eastAsia="en-US"/>
              </w:rPr>
              <w:t>výnosy z nároků na prostředky rozpočtů ÚSC</w:t>
            </w:r>
            <w:r w:rsidR="001152A4" w:rsidRPr="00714789">
              <w:rPr>
                <w:bCs/>
                <w:color w:val="000000"/>
                <w:sz w:val="20"/>
                <w:lang w:eastAsia="en-US"/>
              </w:rPr>
              <w:t xml:space="preserve"> (LK)</w:t>
            </w:r>
          </w:p>
        </w:tc>
        <w:tc>
          <w:tcPr>
            <w:tcW w:w="1134" w:type="dxa"/>
            <w:tcBorders>
              <w:top w:val="single" w:sz="4" w:space="0" w:color="auto"/>
              <w:left w:val="nil"/>
              <w:bottom w:val="single" w:sz="4" w:space="0" w:color="auto"/>
              <w:right w:val="single" w:sz="4" w:space="0" w:color="auto"/>
            </w:tcBorders>
            <w:noWrap/>
            <w:vAlign w:val="bottom"/>
          </w:tcPr>
          <w:p w14:paraId="5A0AD897" w14:textId="13693AAC" w:rsidR="009D6F59" w:rsidRPr="00714789" w:rsidRDefault="00632DB7" w:rsidP="001152A4">
            <w:pPr>
              <w:spacing w:line="276" w:lineRule="auto"/>
              <w:jc w:val="right"/>
              <w:rPr>
                <w:bCs/>
                <w:color w:val="000000"/>
                <w:sz w:val="20"/>
                <w:lang w:eastAsia="en-US"/>
              </w:rPr>
            </w:pPr>
            <w:r>
              <w:rPr>
                <w:bCs/>
                <w:color w:val="000000"/>
                <w:sz w:val="20"/>
                <w:lang w:eastAsia="en-US"/>
              </w:rPr>
              <w:t>3 363</w:t>
            </w:r>
          </w:p>
        </w:tc>
        <w:tc>
          <w:tcPr>
            <w:tcW w:w="1134" w:type="dxa"/>
            <w:tcBorders>
              <w:top w:val="single" w:sz="4" w:space="0" w:color="auto"/>
              <w:left w:val="nil"/>
              <w:bottom w:val="single" w:sz="4" w:space="0" w:color="auto"/>
              <w:right w:val="single" w:sz="4" w:space="0" w:color="auto"/>
            </w:tcBorders>
            <w:noWrap/>
            <w:vAlign w:val="bottom"/>
          </w:tcPr>
          <w:p w14:paraId="6D23F8E9" w14:textId="187FA36D" w:rsidR="009D6F59" w:rsidRPr="00714789" w:rsidRDefault="001274F6" w:rsidP="0032660B">
            <w:pPr>
              <w:spacing w:line="276" w:lineRule="auto"/>
              <w:jc w:val="right"/>
              <w:rPr>
                <w:bCs/>
                <w:color w:val="000000"/>
                <w:sz w:val="20"/>
                <w:lang w:eastAsia="en-US"/>
              </w:rPr>
            </w:pPr>
            <w:r>
              <w:rPr>
                <w:bCs/>
                <w:color w:val="000000"/>
                <w:sz w:val="20"/>
                <w:lang w:eastAsia="en-US"/>
              </w:rPr>
              <w:t>3 538</w:t>
            </w:r>
          </w:p>
        </w:tc>
        <w:tc>
          <w:tcPr>
            <w:tcW w:w="1134" w:type="dxa"/>
            <w:tcBorders>
              <w:top w:val="single" w:sz="4" w:space="0" w:color="auto"/>
              <w:left w:val="nil"/>
              <w:bottom w:val="single" w:sz="4" w:space="0" w:color="auto"/>
              <w:right w:val="single" w:sz="8" w:space="0" w:color="auto"/>
            </w:tcBorders>
            <w:noWrap/>
            <w:vAlign w:val="bottom"/>
          </w:tcPr>
          <w:p w14:paraId="1810FD9B" w14:textId="00D0C008" w:rsidR="009D6F59" w:rsidRPr="00714789" w:rsidRDefault="006F1E6A" w:rsidP="00130DB0">
            <w:pPr>
              <w:spacing w:line="276" w:lineRule="auto"/>
              <w:jc w:val="right"/>
              <w:rPr>
                <w:bCs/>
                <w:color w:val="000000"/>
                <w:sz w:val="20"/>
                <w:lang w:eastAsia="en-US"/>
              </w:rPr>
            </w:pPr>
            <w:r>
              <w:rPr>
                <w:bCs/>
                <w:color w:val="000000"/>
                <w:sz w:val="20"/>
                <w:lang w:eastAsia="en-US"/>
              </w:rPr>
              <w:t>105</w:t>
            </w:r>
          </w:p>
        </w:tc>
      </w:tr>
      <w:tr w:rsidR="009D6F59" w:rsidRPr="00843E50" w14:paraId="34727077" w14:textId="77777777" w:rsidTr="00C00734">
        <w:trPr>
          <w:trHeight w:val="70"/>
        </w:trPr>
        <w:tc>
          <w:tcPr>
            <w:tcW w:w="441" w:type="dxa"/>
            <w:tcBorders>
              <w:top w:val="nil"/>
              <w:left w:val="single" w:sz="4" w:space="0" w:color="auto"/>
              <w:bottom w:val="nil"/>
              <w:right w:val="nil"/>
            </w:tcBorders>
            <w:noWrap/>
            <w:vAlign w:val="bottom"/>
          </w:tcPr>
          <w:p w14:paraId="7FF2E9C6" w14:textId="77777777" w:rsidR="009D6F59" w:rsidRPr="00714789" w:rsidRDefault="009D6F59" w:rsidP="001152A4">
            <w:pPr>
              <w:spacing w:line="276" w:lineRule="auto"/>
              <w:rPr>
                <w:color w:val="000000"/>
                <w:sz w:val="20"/>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4FF4D8A" w14:textId="77777777" w:rsidR="009D6F59" w:rsidRPr="00714789" w:rsidRDefault="009D6F59" w:rsidP="001152A4">
            <w:pPr>
              <w:spacing w:line="276" w:lineRule="auto"/>
              <w:jc w:val="center"/>
              <w:rPr>
                <w:color w:val="000000"/>
                <w:sz w:val="20"/>
                <w:lang w:eastAsia="en-US"/>
              </w:rPr>
            </w:pPr>
            <w:r w:rsidRPr="00714789">
              <w:rPr>
                <w:color w:val="000000"/>
                <w:sz w:val="20"/>
                <w:lang w:eastAsia="en-US"/>
              </w:rPr>
              <w:t>691</w:t>
            </w:r>
          </w:p>
        </w:tc>
        <w:tc>
          <w:tcPr>
            <w:tcW w:w="567" w:type="dxa"/>
            <w:tcBorders>
              <w:top w:val="single" w:sz="4" w:space="0" w:color="auto"/>
              <w:left w:val="nil"/>
              <w:bottom w:val="single" w:sz="4" w:space="0" w:color="auto"/>
              <w:right w:val="single" w:sz="4" w:space="0" w:color="auto"/>
            </w:tcBorders>
            <w:noWrap/>
            <w:vAlign w:val="bottom"/>
          </w:tcPr>
          <w:p w14:paraId="714E5D4E" w14:textId="77777777" w:rsidR="009D6F59" w:rsidRPr="00714789" w:rsidRDefault="009D6F59" w:rsidP="0032660B">
            <w:pPr>
              <w:spacing w:line="276" w:lineRule="auto"/>
              <w:jc w:val="center"/>
              <w:rPr>
                <w:bCs/>
                <w:color w:val="000000"/>
                <w:sz w:val="20"/>
                <w:lang w:eastAsia="en-US"/>
              </w:rPr>
            </w:pPr>
            <w:r w:rsidRPr="00714789">
              <w:rPr>
                <w:bCs/>
                <w:color w:val="000000"/>
                <w:sz w:val="20"/>
                <w:lang w:eastAsia="en-US"/>
              </w:rPr>
              <w:t>67</w:t>
            </w:r>
            <w:r w:rsidR="0032660B" w:rsidRPr="00714789">
              <w:rPr>
                <w:bCs/>
                <w:color w:val="000000"/>
                <w:sz w:val="20"/>
                <w:lang w:eastAsia="en-US"/>
              </w:rPr>
              <w:t>2</w:t>
            </w:r>
          </w:p>
        </w:tc>
        <w:tc>
          <w:tcPr>
            <w:tcW w:w="4319" w:type="dxa"/>
            <w:tcBorders>
              <w:top w:val="single" w:sz="4" w:space="0" w:color="auto"/>
              <w:left w:val="nil"/>
              <w:bottom w:val="single" w:sz="4" w:space="0" w:color="auto"/>
              <w:right w:val="single" w:sz="4" w:space="0" w:color="auto"/>
            </w:tcBorders>
            <w:noWrap/>
            <w:vAlign w:val="bottom"/>
          </w:tcPr>
          <w:p w14:paraId="665E5FB0" w14:textId="0180E8B3" w:rsidR="009D6F59" w:rsidRPr="00714789" w:rsidRDefault="00C6642C" w:rsidP="0032660B">
            <w:pPr>
              <w:spacing w:line="276" w:lineRule="auto"/>
              <w:rPr>
                <w:bCs/>
                <w:color w:val="000000"/>
                <w:sz w:val="20"/>
                <w:lang w:eastAsia="en-US"/>
              </w:rPr>
            </w:pPr>
            <w:r>
              <w:rPr>
                <w:bCs/>
                <w:color w:val="000000"/>
                <w:sz w:val="20"/>
                <w:lang w:eastAsia="en-US"/>
              </w:rPr>
              <w:t>v</w:t>
            </w:r>
            <w:r w:rsidR="009D6F59" w:rsidRPr="00714789">
              <w:rPr>
                <w:bCs/>
                <w:color w:val="000000"/>
                <w:sz w:val="20"/>
                <w:lang w:eastAsia="en-US"/>
              </w:rPr>
              <w:t>ýnosy</w:t>
            </w:r>
            <w:r w:rsidR="0032660B" w:rsidRPr="00714789">
              <w:rPr>
                <w:bCs/>
                <w:color w:val="000000"/>
                <w:sz w:val="20"/>
                <w:lang w:eastAsia="en-US"/>
              </w:rPr>
              <w:t xml:space="preserve"> – </w:t>
            </w:r>
            <w:r>
              <w:rPr>
                <w:bCs/>
                <w:color w:val="000000"/>
                <w:sz w:val="20"/>
                <w:lang w:eastAsia="en-US"/>
              </w:rPr>
              <w:t>dotace MPSV, MZ-COVID</w:t>
            </w:r>
          </w:p>
        </w:tc>
        <w:tc>
          <w:tcPr>
            <w:tcW w:w="1134" w:type="dxa"/>
            <w:tcBorders>
              <w:top w:val="single" w:sz="4" w:space="0" w:color="auto"/>
              <w:left w:val="nil"/>
              <w:bottom w:val="single" w:sz="4" w:space="0" w:color="auto"/>
              <w:right w:val="single" w:sz="4" w:space="0" w:color="auto"/>
            </w:tcBorders>
            <w:noWrap/>
            <w:vAlign w:val="bottom"/>
          </w:tcPr>
          <w:p w14:paraId="4D89C192" w14:textId="1C061EA9" w:rsidR="009D6F59" w:rsidRPr="00714789" w:rsidRDefault="00632DB7" w:rsidP="001152A4">
            <w:pPr>
              <w:spacing w:line="276" w:lineRule="auto"/>
              <w:jc w:val="right"/>
              <w:rPr>
                <w:bCs/>
                <w:color w:val="000000"/>
                <w:sz w:val="20"/>
                <w:lang w:eastAsia="en-US"/>
              </w:rPr>
            </w:pPr>
            <w:r>
              <w:rPr>
                <w:bCs/>
                <w:color w:val="000000"/>
                <w:sz w:val="20"/>
                <w:lang w:eastAsia="en-US"/>
              </w:rPr>
              <w:t>1 126</w:t>
            </w:r>
          </w:p>
        </w:tc>
        <w:tc>
          <w:tcPr>
            <w:tcW w:w="1134" w:type="dxa"/>
            <w:tcBorders>
              <w:top w:val="single" w:sz="4" w:space="0" w:color="auto"/>
              <w:left w:val="nil"/>
              <w:bottom w:val="single" w:sz="4" w:space="0" w:color="auto"/>
              <w:right w:val="single" w:sz="4" w:space="0" w:color="auto"/>
            </w:tcBorders>
            <w:noWrap/>
            <w:vAlign w:val="bottom"/>
          </w:tcPr>
          <w:p w14:paraId="38D3E7B0" w14:textId="7C820259" w:rsidR="009D6F59" w:rsidRPr="00714789" w:rsidRDefault="001274F6" w:rsidP="001152A4">
            <w:pPr>
              <w:spacing w:line="276" w:lineRule="auto"/>
              <w:jc w:val="right"/>
              <w:rPr>
                <w:bCs/>
                <w:color w:val="000000"/>
                <w:sz w:val="20"/>
                <w:lang w:eastAsia="en-US"/>
              </w:rPr>
            </w:pPr>
            <w:r>
              <w:rPr>
                <w:bCs/>
                <w:color w:val="000000"/>
                <w:sz w:val="20"/>
                <w:lang w:eastAsia="en-US"/>
              </w:rPr>
              <w:t>1 783</w:t>
            </w:r>
          </w:p>
        </w:tc>
        <w:tc>
          <w:tcPr>
            <w:tcW w:w="1134" w:type="dxa"/>
            <w:tcBorders>
              <w:top w:val="single" w:sz="4" w:space="0" w:color="auto"/>
              <w:left w:val="nil"/>
              <w:bottom w:val="single" w:sz="4" w:space="0" w:color="auto"/>
              <w:right w:val="single" w:sz="8" w:space="0" w:color="auto"/>
            </w:tcBorders>
            <w:noWrap/>
            <w:vAlign w:val="bottom"/>
          </w:tcPr>
          <w:p w14:paraId="346C2920" w14:textId="039C245F" w:rsidR="009D6F59" w:rsidRPr="00714789" w:rsidRDefault="006F1E6A" w:rsidP="001152A4">
            <w:pPr>
              <w:spacing w:line="276" w:lineRule="auto"/>
              <w:jc w:val="right"/>
              <w:rPr>
                <w:bCs/>
                <w:color w:val="000000"/>
                <w:sz w:val="20"/>
                <w:lang w:eastAsia="en-US"/>
              </w:rPr>
            </w:pPr>
            <w:r>
              <w:rPr>
                <w:bCs/>
                <w:color w:val="000000"/>
                <w:sz w:val="20"/>
                <w:lang w:eastAsia="en-US"/>
              </w:rPr>
              <w:t>158</w:t>
            </w:r>
          </w:p>
        </w:tc>
      </w:tr>
      <w:tr w:rsidR="009D6F59" w:rsidRPr="00843E50" w14:paraId="155BC56C" w14:textId="77777777" w:rsidTr="00C00734">
        <w:trPr>
          <w:trHeight w:val="210"/>
        </w:trPr>
        <w:tc>
          <w:tcPr>
            <w:tcW w:w="441" w:type="dxa"/>
            <w:tcBorders>
              <w:top w:val="nil"/>
              <w:left w:val="single" w:sz="4" w:space="0" w:color="auto"/>
              <w:bottom w:val="single" w:sz="12" w:space="0" w:color="auto"/>
              <w:right w:val="nil"/>
            </w:tcBorders>
            <w:noWrap/>
            <w:vAlign w:val="bottom"/>
          </w:tcPr>
          <w:p w14:paraId="255155C8" w14:textId="77777777" w:rsidR="009D6F59" w:rsidRPr="00714789" w:rsidRDefault="009D6F59" w:rsidP="001152A4">
            <w:pPr>
              <w:spacing w:line="276" w:lineRule="auto"/>
              <w:rPr>
                <w:color w:val="000000"/>
                <w:sz w:val="20"/>
                <w:lang w:eastAsia="en-US"/>
              </w:rPr>
            </w:pPr>
          </w:p>
        </w:tc>
        <w:tc>
          <w:tcPr>
            <w:tcW w:w="567" w:type="dxa"/>
            <w:tcBorders>
              <w:top w:val="single" w:sz="4" w:space="0" w:color="auto"/>
              <w:left w:val="single" w:sz="4" w:space="0" w:color="auto"/>
              <w:bottom w:val="single" w:sz="12" w:space="0" w:color="auto"/>
              <w:right w:val="single" w:sz="4" w:space="0" w:color="auto"/>
            </w:tcBorders>
            <w:noWrap/>
            <w:vAlign w:val="bottom"/>
          </w:tcPr>
          <w:p w14:paraId="3C54973F" w14:textId="77777777" w:rsidR="009D6F59" w:rsidRPr="00714789" w:rsidRDefault="009D6F59" w:rsidP="001152A4">
            <w:pPr>
              <w:spacing w:line="276" w:lineRule="auto"/>
              <w:jc w:val="center"/>
              <w:rPr>
                <w:color w:val="000000"/>
                <w:sz w:val="20"/>
                <w:lang w:eastAsia="en-US"/>
              </w:rPr>
            </w:pPr>
            <w:r w:rsidRPr="00714789">
              <w:rPr>
                <w:color w:val="000000"/>
                <w:sz w:val="20"/>
                <w:lang w:eastAsia="en-US"/>
              </w:rPr>
              <w:t>691</w:t>
            </w:r>
          </w:p>
        </w:tc>
        <w:tc>
          <w:tcPr>
            <w:tcW w:w="567" w:type="dxa"/>
            <w:tcBorders>
              <w:top w:val="single" w:sz="4" w:space="0" w:color="auto"/>
              <w:left w:val="nil"/>
              <w:bottom w:val="single" w:sz="12" w:space="0" w:color="auto"/>
              <w:right w:val="single" w:sz="4" w:space="0" w:color="auto"/>
            </w:tcBorders>
            <w:noWrap/>
            <w:vAlign w:val="bottom"/>
          </w:tcPr>
          <w:p w14:paraId="143B3191" w14:textId="77777777" w:rsidR="009D6F59" w:rsidRPr="00714789" w:rsidRDefault="009D6F59" w:rsidP="0032660B">
            <w:pPr>
              <w:spacing w:line="276" w:lineRule="auto"/>
              <w:jc w:val="center"/>
              <w:rPr>
                <w:bCs/>
                <w:color w:val="000000"/>
                <w:sz w:val="20"/>
                <w:lang w:eastAsia="en-US"/>
              </w:rPr>
            </w:pPr>
            <w:r w:rsidRPr="00714789">
              <w:rPr>
                <w:bCs/>
                <w:color w:val="000000"/>
                <w:sz w:val="20"/>
                <w:lang w:eastAsia="en-US"/>
              </w:rPr>
              <w:t>67</w:t>
            </w:r>
            <w:r w:rsidR="0032660B" w:rsidRPr="00714789">
              <w:rPr>
                <w:bCs/>
                <w:color w:val="000000"/>
                <w:sz w:val="20"/>
                <w:lang w:eastAsia="en-US"/>
              </w:rPr>
              <w:t>2</w:t>
            </w:r>
          </w:p>
        </w:tc>
        <w:tc>
          <w:tcPr>
            <w:tcW w:w="4319" w:type="dxa"/>
            <w:tcBorders>
              <w:top w:val="single" w:sz="4" w:space="0" w:color="auto"/>
              <w:left w:val="nil"/>
              <w:bottom w:val="single" w:sz="12" w:space="0" w:color="auto"/>
              <w:right w:val="single" w:sz="4" w:space="0" w:color="auto"/>
            </w:tcBorders>
            <w:noWrap/>
            <w:vAlign w:val="bottom"/>
          </w:tcPr>
          <w:p w14:paraId="3DE94DCF" w14:textId="14A07611" w:rsidR="009D6F59" w:rsidRPr="00714789" w:rsidRDefault="00C6642C" w:rsidP="0032660B">
            <w:pPr>
              <w:spacing w:line="276" w:lineRule="auto"/>
              <w:rPr>
                <w:bCs/>
                <w:color w:val="000000"/>
                <w:sz w:val="20"/>
                <w:lang w:eastAsia="en-US"/>
              </w:rPr>
            </w:pPr>
            <w:r>
              <w:rPr>
                <w:bCs/>
                <w:color w:val="000000"/>
                <w:sz w:val="20"/>
                <w:lang w:eastAsia="en-US"/>
              </w:rPr>
              <w:t>v</w:t>
            </w:r>
            <w:r w:rsidR="009D6F59" w:rsidRPr="00714789">
              <w:rPr>
                <w:bCs/>
                <w:color w:val="000000"/>
                <w:sz w:val="20"/>
                <w:lang w:eastAsia="en-US"/>
              </w:rPr>
              <w:t xml:space="preserve">ýnosy </w:t>
            </w:r>
            <w:r w:rsidR="0032660B" w:rsidRPr="00714789">
              <w:rPr>
                <w:bCs/>
                <w:color w:val="000000"/>
                <w:sz w:val="20"/>
                <w:lang w:eastAsia="en-US"/>
              </w:rPr>
              <w:t>– ostatní prostředky – veřejné zdroje</w:t>
            </w:r>
          </w:p>
        </w:tc>
        <w:tc>
          <w:tcPr>
            <w:tcW w:w="1134" w:type="dxa"/>
            <w:tcBorders>
              <w:top w:val="single" w:sz="4" w:space="0" w:color="auto"/>
              <w:left w:val="nil"/>
              <w:bottom w:val="single" w:sz="12" w:space="0" w:color="auto"/>
              <w:right w:val="single" w:sz="4" w:space="0" w:color="auto"/>
            </w:tcBorders>
            <w:noWrap/>
            <w:vAlign w:val="bottom"/>
          </w:tcPr>
          <w:p w14:paraId="3A5AD8A3" w14:textId="79687A08" w:rsidR="009D6F59" w:rsidRPr="00714789" w:rsidRDefault="00632DB7" w:rsidP="001152A4">
            <w:pPr>
              <w:spacing w:line="276" w:lineRule="auto"/>
              <w:jc w:val="right"/>
              <w:rPr>
                <w:bCs/>
                <w:color w:val="000000"/>
                <w:sz w:val="20"/>
                <w:lang w:eastAsia="en-US"/>
              </w:rPr>
            </w:pPr>
            <w:r>
              <w:rPr>
                <w:bCs/>
                <w:color w:val="000000"/>
                <w:sz w:val="20"/>
                <w:lang w:eastAsia="en-US"/>
              </w:rPr>
              <w:t>83</w:t>
            </w:r>
          </w:p>
        </w:tc>
        <w:tc>
          <w:tcPr>
            <w:tcW w:w="1134" w:type="dxa"/>
            <w:tcBorders>
              <w:top w:val="single" w:sz="4" w:space="0" w:color="auto"/>
              <w:left w:val="nil"/>
              <w:bottom w:val="single" w:sz="12" w:space="0" w:color="auto"/>
              <w:right w:val="single" w:sz="4" w:space="0" w:color="auto"/>
            </w:tcBorders>
            <w:noWrap/>
            <w:vAlign w:val="bottom"/>
          </w:tcPr>
          <w:p w14:paraId="4A35C845" w14:textId="50A2AF14" w:rsidR="009D6F59" w:rsidRPr="00714789" w:rsidRDefault="001274F6" w:rsidP="001152A4">
            <w:pPr>
              <w:spacing w:line="276" w:lineRule="auto"/>
              <w:jc w:val="right"/>
              <w:rPr>
                <w:bCs/>
                <w:color w:val="000000"/>
                <w:sz w:val="20"/>
                <w:lang w:eastAsia="en-US"/>
              </w:rPr>
            </w:pPr>
            <w:r>
              <w:rPr>
                <w:bCs/>
                <w:color w:val="000000"/>
                <w:sz w:val="20"/>
                <w:lang w:eastAsia="en-US"/>
              </w:rPr>
              <w:t>9</w:t>
            </w:r>
            <w:r w:rsidR="0068761C">
              <w:rPr>
                <w:bCs/>
                <w:color w:val="000000"/>
                <w:sz w:val="20"/>
                <w:lang w:eastAsia="en-US"/>
              </w:rPr>
              <w:t>9</w:t>
            </w:r>
          </w:p>
        </w:tc>
        <w:tc>
          <w:tcPr>
            <w:tcW w:w="1134" w:type="dxa"/>
            <w:tcBorders>
              <w:top w:val="single" w:sz="4" w:space="0" w:color="auto"/>
              <w:left w:val="nil"/>
              <w:bottom w:val="single" w:sz="12" w:space="0" w:color="auto"/>
              <w:right w:val="single" w:sz="8" w:space="0" w:color="auto"/>
            </w:tcBorders>
            <w:noWrap/>
            <w:vAlign w:val="bottom"/>
          </w:tcPr>
          <w:p w14:paraId="0C50DDDB" w14:textId="709237E3" w:rsidR="009D6F59" w:rsidRPr="00714789" w:rsidRDefault="006F1E6A" w:rsidP="00130DB0">
            <w:pPr>
              <w:spacing w:line="276" w:lineRule="auto"/>
              <w:jc w:val="right"/>
              <w:rPr>
                <w:bCs/>
                <w:color w:val="000000"/>
                <w:sz w:val="20"/>
                <w:lang w:eastAsia="en-US"/>
              </w:rPr>
            </w:pPr>
            <w:r>
              <w:rPr>
                <w:bCs/>
                <w:color w:val="000000"/>
                <w:sz w:val="20"/>
                <w:lang w:eastAsia="en-US"/>
              </w:rPr>
              <w:t>119</w:t>
            </w:r>
          </w:p>
        </w:tc>
      </w:tr>
      <w:tr w:rsidR="009D6F59" w:rsidRPr="00815736" w14:paraId="386314E1" w14:textId="77777777" w:rsidTr="00C00734">
        <w:trPr>
          <w:trHeight w:val="210"/>
        </w:trPr>
        <w:tc>
          <w:tcPr>
            <w:tcW w:w="5894" w:type="dxa"/>
            <w:gridSpan w:val="4"/>
            <w:tcBorders>
              <w:top w:val="single" w:sz="12" w:space="0" w:color="auto"/>
              <w:left w:val="single" w:sz="4" w:space="0" w:color="auto"/>
              <w:bottom w:val="single" w:sz="4" w:space="0" w:color="auto"/>
              <w:right w:val="single" w:sz="4" w:space="0" w:color="auto"/>
            </w:tcBorders>
            <w:noWrap/>
            <w:vAlign w:val="bottom"/>
          </w:tcPr>
          <w:p w14:paraId="7CB16FCF" w14:textId="77777777" w:rsidR="009D6F59" w:rsidRPr="00714789" w:rsidRDefault="009D6F59" w:rsidP="001152A4">
            <w:pPr>
              <w:spacing w:line="276" w:lineRule="auto"/>
              <w:rPr>
                <w:b/>
                <w:bCs/>
                <w:color w:val="000000"/>
                <w:sz w:val="20"/>
                <w:lang w:eastAsia="en-US"/>
              </w:rPr>
            </w:pPr>
            <w:r w:rsidRPr="00714789">
              <w:rPr>
                <w:b/>
                <w:bCs/>
                <w:color w:val="000000"/>
                <w:sz w:val="20"/>
                <w:lang w:eastAsia="en-US"/>
              </w:rPr>
              <w:t>Hospodářský výsledek po zdanění</w:t>
            </w:r>
          </w:p>
        </w:tc>
        <w:tc>
          <w:tcPr>
            <w:tcW w:w="1134" w:type="dxa"/>
            <w:tcBorders>
              <w:top w:val="single" w:sz="12" w:space="0" w:color="auto"/>
              <w:left w:val="nil"/>
              <w:bottom w:val="single" w:sz="4" w:space="0" w:color="auto"/>
              <w:right w:val="single" w:sz="4" w:space="0" w:color="auto"/>
            </w:tcBorders>
            <w:noWrap/>
            <w:vAlign w:val="bottom"/>
          </w:tcPr>
          <w:p w14:paraId="3E1B6584" w14:textId="4012F603" w:rsidR="009D6F59" w:rsidRPr="00714789" w:rsidRDefault="001274F6" w:rsidP="001152A4">
            <w:pPr>
              <w:spacing w:line="276" w:lineRule="auto"/>
              <w:jc w:val="right"/>
              <w:rPr>
                <w:b/>
                <w:bCs/>
                <w:color w:val="000000"/>
                <w:sz w:val="20"/>
                <w:lang w:eastAsia="en-US"/>
              </w:rPr>
            </w:pPr>
            <w:r>
              <w:rPr>
                <w:b/>
                <w:bCs/>
                <w:color w:val="000000"/>
                <w:sz w:val="20"/>
                <w:lang w:eastAsia="en-US"/>
              </w:rPr>
              <w:t>-7</w:t>
            </w:r>
          </w:p>
        </w:tc>
        <w:tc>
          <w:tcPr>
            <w:tcW w:w="1134" w:type="dxa"/>
            <w:tcBorders>
              <w:top w:val="single" w:sz="12" w:space="0" w:color="auto"/>
              <w:left w:val="nil"/>
              <w:bottom w:val="single" w:sz="4" w:space="0" w:color="auto"/>
              <w:right w:val="single" w:sz="4" w:space="0" w:color="auto"/>
            </w:tcBorders>
            <w:noWrap/>
            <w:vAlign w:val="bottom"/>
          </w:tcPr>
          <w:p w14:paraId="3C12429C" w14:textId="77777777" w:rsidR="009D6F59" w:rsidRPr="00714789" w:rsidRDefault="0032660B" w:rsidP="001152A4">
            <w:pPr>
              <w:spacing w:line="276" w:lineRule="auto"/>
              <w:jc w:val="right"/>
              <w:rPr>
                <w:b/>
                <w:bCs/>
                <w:color w:val="000000"/>
                <w:sz w:val="20"/>
                <w:lang w:eastAsia="en-US"/>
              </w:rPr>
            </w:pPr>
            <w:r w:rsidRPr="00714789">
              <w:rPr>
                <w:b/>
                <w:bCs/>
                <w:color w:val="000000"/>
                <w:sz w:val="20"/>
                <w:lang w:eastAsia="en-US"/>
              </w:rPr>
              <w:t>0</w:t>
            </w:r>
          </w:p>
        </w:tc>
        <w:tc>
          <w:tcPr>
            <w:tcW w:w="1134" w:type="dxa"/>
            <w:tcBorders>
              <w:top w:val="single" w:sz="12" w:space="0" w:color="auto"/>
              <w:left w:val="nil"/>
              <w:bottom w:val="single" w:sz="4" w:space="0" w:color="auto"/>
              <w:right w:val="single" w:sz="8" w:space="0" w:color="auto"/>
            </w:tcBorders>
            <w:noWrap/>
            <w:vAlign w:val="bottom"/>
          </w:tcPr>
          <w:p w14:paraId="2392235B" w14:textId="77777777" w:rsidR="009D6F59" w:rsidRPr="00714789" w:rsidRDefault="00E944DB" w:rsidP="001152A4">
            <w:pPr>
              <w:spacing w:line="276" w:lineRule="auto"/>
              <w:jc w:val="right"/>
              <w:rPr>
                <w:b/>
                <w:bCs/>
                <w:color w:val="000000"/>
                <w:sz w:val="20"/>
                <w:lang w:eastAsia="en-US"/>
              </w:rPr>
            </w:pPr>
            <w:r w:rsidRPr="00714789">
              <w:rPr>
                <w:b/>
                <w:bCs/>
                <w:color w:val="000000"/>
                <w:sz w:val="20"/>
                <w:lang w:eastAsia="en-US"/>
              </w:rPr>
              <w:t>0</w:t>
            </w:r>
          </w:p>
        </w:tc>
      </w:tr>
    </w:tbl>
    <w:p w14:paraId="39C3DBBA" w14:textId="77777777" w:rsidR="00204720" w:rsidRDefault="009D6F59" w:rsidP="009D6F59">
      <w:pPr>
        <w:jc w:val="both"/>
        <w:rPr>
          <w:b/>
        </w:rPr>
      </w:pPr>
      <w:r>
        <w:rPr>
          <w:b/>
        </w:rPr>
        <w:t xml:space="preserve">Komentář k výnosům v hlavní činnosti: </w:t>
      </w:r>
    </w:p>
    <w:p w14:paraId="561AD4A9" w14:textId="77777777" w:rsidR="00AA08FC" w:rsidRDefault="009149FB" w:rsidP="009D6F59">
      <w:pPr>
        <w:jc w:val="both"/>
      </w:pPr>
      <w:r>
        <w:t xml:space="preserve">Výnosy se v roce 2021 oproti roku 2020 zvýšily o výraznou částku vzhledem k vícenákladům souvisejícím s pandemií COVID 19, program podpory „E“ a </w:t>
      </w:r>
      <w:r w:rsidR="00256065">
        <w:t xml:space="preserve">vzhledem k navýšení mezd v důsledku vyplacených odměn v rámci pandemie COVID 19, program podpory </w:t>
      </w:r>
      <w:r>
        <w:t xml:space="preserve">„C“. </w:t>
      </w:r>
      <w:r w:rsidR="00646310">
        <w:t xml:space="preserve"> </w:t>
      </w:r>
      <w:r w:rsidR="00256065">
        <w:t xml:space="preserve">Výrazně se zvýšilo čerpání fondů, které je z převážné většiny ovlivněno přijatými finančními dary a jejich čerpání v tom daném roce. </w:t>
      </w:r>
      <w:r w:rsidR="00D7237A">
        <w:t xml:space="preserve">V roce 2021 se oproti roku 2020 zvýšily osobní náklady, neboť k 1.1.2021 došlo k navýšení platových tarifů. </w:t>
      </w:r>
      <w:r w:rsidR="002A4A54">
        <w:t>O</w:t>
      </w:r>
      <w:r w:rsidR="009D6F59">
        <w:t xml:space="preserve">rganizace se snaží v rámci vícezdrojového financování získávat finanční dary, </w:t>
      </w:r>
      <w:r w:rsidR="00646310">
        <w:t xml:space="preserve">granty a </w:t>
      </w:r>
      <w:r w:rsidR="009D6F59">
        <w:t>dotace</w:t>
      </w:r>
      <w:r w:rsidR="00646310">
        <w:t xml:space="preserve"> od obcí, měst</w:t>
      </w:r>
      <w:r w:rsidR="00AA08FC">
        <w:t>.</w:t>
      </w:r>
    </w:p>
    <w:p w14:paraId="4DF08183" w14:textId="77777777" w:rsidR="00826336" w:rsidRDefault="00826336" w:rsidP="009D6F59">
      <w:pPr>
        <w:jc w:val="both"/>
      </w:pPr>
    </w:p>
    <w:p w14:paraId="1EA55F8D" w14:textId="77777777" w:rsidR="00826336" w:rsidRDefault="00826336" w:rsidP="009D6F59">
      <w:pPr>
        <w:jc w:val="both"/>
      </w:pPr>
    </w:p>
    <w:p w14:paraId="29D13B26" w14:textId="4E05F87E" w:rsidR="009D6F59" w:rsidRDefault="009D6F59" w:rsidP="009D6F59">
      <w:pPr>
        <w:jc w:val="both"/>
      </w:pPr>
      <w:r>
        <w:t xml:space="preserve"> </w:t>
      </w:r>
    </w:p>
    <w:p w14:paraId="5AD6ECB5" w14:textId="77777777" w:rsidR="009D6F59" w:rsidRDefault="009D6F59" w:rsidP="009D6F59">
      <w:pPr>
        <w:jc w:val="both"/>
      </w:pPr>
    </w:p>
    <w:p w14:paraId="0243B5AC" w14:textId="77777777" w:rsidR="009D6F59" w:rsidRDefault="009D6F59" w:rsidP="00BE7967">
      <w:pPr>
        <w:jc w:val="both"/>
        <w:rPr>
          <w:b/>
          <w:u w:val="single"/>
        </w:rPr>
      </w:pPr>
      <w:r>
        <w:rPr>
          <w:b/>
        </w:rPr>
        <w:t>2.</w:t>
      </w:r>
      <w:r>
        <w:t xml:space="preserve">  </w:t>
      </w:r>
      <w:r>
        <w:rPr>
          <w:b/>
          <w:u w:val="single"/>
        </w:rPr>
        <w:t>Rozbor čerpání rozhodujících položek ná</w:t>
      </w:r>
      <w:r w:rsidR="002474D7">
        <w:rPr>
          <w:b/>
          <w:u w:val="single"/>
        </w:rPr>
        <w:t xml:space="preserve">kladů se zaměřením na příčiny, </w:t>
      </w:r>
      <w:r>
        <w:rPr>
          <w:b/>
          <w:u w:val="single"/>
        </w:rPr>
        <w:t xml:space="preserve">které  </w:t>
      </w:r>
    </w:p>
    <w:p w14:paraId="7A9D39C2" w14:textId="77777777" w:rsidR="009D6F59" w:rsidRDefault="009D6F59" w:rsidP="00BE7967">
      <w:pPr>
        <w:jc w:val="both"/>
        <w:rPr>
          <w:b/>
          <w:u w:val="single"/>
        </w:rPr>
      </w:pPr>
      <w:r>
        <w:rPr>
          <w:b/>
        </w:rPr>
        <w:t xml:space="preserve">     </w:t>
      </w:r>
      <w:r>
        <w:rPr>
          <w:b/>
          <w:u w:val="single"/>
        </w:rPr>
        <w:t>způsobily nežádoucí vývoj oproti předpokládaným parametrům</w:t>
      </w:r>
    </w:p>
    <w:p w14:paraId="7CBDC31B" w14:textId="77777777" w:rsidR="009D6F59" w:rsidRDefault="009D6F59" w:rsidP="009D6F59">
      <w:pPr>
        <w:rPr>
          <w:b/>
          <w:u w:val="single"/>
        </w:rPr>
      </w:pPr>
    </w:p>
    <w:p w14:paraId="16F2EEDA" w14:textId="77777777" w:rsidR="009D6F59" w:rsidRPr="00815736" w:rsidRDefault="009D6F59" w:rsidP="009D6F59">
      <w:pPr>
        <w:rPr>
          <w:bCs/>
          <w:szCs w:val="24"/>
        </w:rPr>
      </w:pPr>
      <w:r w:rsidRPr="00815736">
        <w:rPr>
          <w:bCs/>
          <w:szCs w:val="24"/>
        </w:rPr>
        <w:t xml:space="preserve"> TABULKA NÁKLADŮ:</w:t>
      </w:r>
    </w:p>
    <w:p w14:paraId="00C1E768" w14:textId="77777777" w:rsidR="009D6F59" w:rsidRDefault="009D6F59" w:rsidP="009D6F59">
      <w:pPr>
        <w:rPr>
          <w:sz w:val="20"/>
        </w:rPr>
      </w:pPr>
      <w:r>
        <w:rPr>
          <w:sz w:val="20"/>
        </w:rPr>
        <w:t xml:space="preserve">   </w:t>
      </w:r>
      <w:r>
        <w:rPr>
          <w:sz w:val="20"/>
        </w:rPr>
        <w:tab/>
        <w:t xml:space="preserve"> </w:t>
      </w:r>
    </w:p>
    <w:tbl>
      <w:tblPr>
        <w:tblW w:w="932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
        <w:gridCol w:w="726"/>
        <w:gridCol w:w="19"/>
        <w:gridCol w:w="708"/>
        <w:gridCol w:w="12"/>
        <w:gridCol w:w="12"/>
        <w:gridCol w:w="4230"/>
        <w:gridCol w:w="1134"/>
        <w:gridCol w:w="1134"/>
        <w:gridCol w:w="1029"/>
      </w:tblGrid>
      <w:tr w:rsidR="009D6F59" w:rsidRPr="00843E50" w14:paraId="1D60C56C" w14:textId="77777777" w:rsidTr="001152A4">
        <w:trPr>
          <w:trHeight w:val="345"/>
        </w:trPr>
        <w:tc>
          <w:tcPr>
            <w:tcW w:w="318" w:type="dxa"/>
            <w:vMerge w:val="restart"/>
            <w:tcBorders>
              <w:top w:val="single" w:sz="4" w:space="0" w:color="auto"/>
              <w:left w:val="single" w:sz="4" w:space="0" w:color="auto"/>
              <w:bottom w:val="single" w:sz="12" w:space="0" w:color="auto"/>
              <w:right w:val="single" w:sz="4" w:space="0" w:color="auto"/>
            </w:tcBorders>
            <w:noWrap/>
            <w:vAlign w:val="center"/>
          </w:tcPr>
          <w:p w14:paraId="29D73BD4" w14:textId="77777777" w:rsidR="009D6F59" w:rsidRPr="00843E50" w:rsidRDefault="009D6F59" w:rsidP="001152A4">
            <w:pPr>
              <w:spacing w:line="276" w:lineRule="auto"/>
              <w:rPr>
                <w:sz w:val="20"/>
                <w:lang w:eastAsia="en-US"/>
              </w:rPr>
            </w:pPr>
            <w:r w:rsidRPr="00843E50">
              <w:rPr>
                <w:sz w:val="20"/>
                <w:lang w:eastAsia="en-US"/>
              </w:rPr>
              <w:t> </w:t>
            </w:r>
          </w:p>
        </w:tc>
        <w:tc>
          <w:tcPr>
            <w:tcW w:w="1453" w:type="dxa"/>
            <w:gridSpan w:val="3"/>
            <w:tcBorders>
              <w:top w:val="single" w:sz="4" w:space="0" w:color="auto"/>
              <w:left w:val="single" w:sz="4" w:space="0" w:color="auto"/>
              <w:bottom w:val="double" w:sz="4" w:space="0" w:color="auto"/>
              <w:right w:val="single" w:sz="4" w:space="0" w:color="auto"/>
            </w:tcBorders>
            <w:noWrap/>
            <w:vAlign w:val="center"/>
          </w:tcPr>
          <w:p w14:paraId="411EEC97" w14:textId="77777777" w:rsidR="009D6F59" w:rsidRPr="00714789" w:rsidRDefault="009D6F59" w:rsidP="001152A4">
            <w:pPr>
              <w:spacing w:line="276" w:lineRule="auto"/>
              <w:jc w:val="center"/>
              <w:rPr>
                <w:b/>
                <w:bCs/>
                <w:sz w:val="20"/>
                <w:lang w:eastAsia="en-US"/>
              </w:rPr>
            </w:pPr>
            <w:r w:rsidRPr="00714789">
              <w:rPr>
                <w:b/>
                <w:bCs/>
                <w:sz w:val="20"/>
                <w:lang w:eastAsia="en-US"/>
              </w:rPr>
              <w:t>účet dle vyhl.</w:t>
            </w:r>
          </w:p>
        </w:tc>
        <w:tc>
          <w:tcPr>
            <w:tcW w:w="4254" w:type="dxa"/>
            <w:gridSpan w:val="3"/>
            <w:vMerge w:val="restart"/>
            <w:tcBorders>
              <w:top w:val="single" w:sz="4" w:space="0" w:color="auto"/>
              <w:left w:val="single" w:sz="4" w:space="0" w:color="auto"/>
              <w:bottom w:val="single" w:sz="12" w:space="0" w:color="auto"/>
              <w:right w:val="single" w:sz="4" w:space="0" w:color="auto"/>
            </w:tcBorders>
            <w:noWrap/>
            <w:vAlign w:val="center"/>
          </w:tcPr>
          <w:p w14:paraId="5A672127" w14:textId="77777777" w:rsidR="009D6F59" w:rsidRPr="00714789" w:rsidRDefault="009D6F59" w:rsidP="001152A4">
            <w:pPr>
              <w:spacing w:line="276" w:lineRule="auto"/>
              <w:jc w:val="center"/>
              <w:rPr>
                <w:b/>
                <w:bCs/>
                <w:sz w:val="20"/>
                <w:lang w:eastAsia="en-US"/>
              </w:rPr>
            </w:pPr>
            <w:r w:rsidRPr="00714789">
              <w:rPr>
                <w:b/>
                <w:bCs/>
                <w:sz w:val="20"/>
                <w:lang w:eastAsia="en-US"/>
              </w:rPr>
              <w:t>ukazatel</w:t>
            </w:r>
          </w:p>
        </w:tc>
        <w:tc>
          <w:tcPr>
            <w:tcW w:w="1134" w:type="dxa"/>
            <w:vMerge w:val="restart"/>
            <w:tcBorders>
              <w:top w:val="single" w:sz="4" w:space="0" w:color="auto"/>
              <w:left w:val="single" w:sz="4" w:space="0" w:color="auto"/>
              <w:bottom w:val="single" w:sz="12" w:space="0" w:color="auto"/>
              <w:right w:val="single" w:sz="4" w:space="0" w:color="auto"/>
            </w:tcBorders>
            <w:noWrap/>
            <w:vAlign w:val="center"/>
          </w:tcPr>
          <w:p w14:paraId="416FB17B" w14:textId="1AE62A94" w:rsidR="009D6F59" w:rsidRPr="00714789" w:rsidRDefault="009D6F59" w:rsidP="001152A4">
            <w:pPr>
              <w:spacing w:line="276" w:lineRule="auto"/>
              <w:jc w:val="center"/>
              <w:rPr>
                <w:b/>
                <w:bCs/>
                <w:sz w:val="20"/>
                <w:lang w:eastAsia="en-US"/>
              </w:rPr>
            </w:pPr>
            <w:r w:rsidRPr="00714789">
              <w:rPr>
                <w:b/>
                <w:bCs/>
                <w:sz w:val="20"/>
                <w:lang w:eastAsia="en-US"/>
              </w:rPr>
              <w:t>Skutečnost 20</w:t>
            </w:r>
            <w:r w:rsidR="00A229F8">
              <w:rPr>
                <w:b/>
                <w:bCs/>
                <w:sz w:val="20"/>
                <w:lang w:eastAsia="en-US"/>
              </w:rPr>
              <w:t>20</w:t>
            </w:r>
          </w:p>
          <w:p w14:paraId="74F88D21" w14:textId="77777777" w:rsidR="009D6F59" w:rsidRPr="00714789" w:rsidRDefault="009D6F59" w:rsidP="001152A4">
            <w:pPr>
              <w:spacing w:line="276" w:lineRule="auto"/>
              <w:jc w:val="center"/>
              <w:rPr>
                <w:b/>
                <w:bCs/>
                <w:sz w:val="20"/>
                <w:lang w:eastAsia="en-US"/>
              </w:rPr>
            </w:pPr>
            <w:r w:rsidRPr="00714789">
              <w:rPr>
                <w:b/>
                <w:bCs/>
                <w:sz w:val="20"/>
                <w:lang w:eastAsia="en-US"/>
              </w:rPr>
              <w:t>v tis. Kč</w:t>
            </w:r>
          </w:p>
        </w:tc>
        <w:tc>
          <w:tcPr>
            <w:tcW w:w="1134" w:type="dxa"/>
            <w:vMerge w:val="restart"/>
            <w:tcBorders>
              <w:top w:val="single" w:sz="4" w:space="0" w:color="auto"/>
              <w:left w:val="single" w:sz="4" w:space="0" w:color="auto"/>
              <w:bottom w:val="single" w:sz="12" w:space="0" w:color="auto"/>
              <w:right w:val="single" w:sz="4" w:space="0" w:color="auto"/>
            </w:tcBorders>
            <w:vAlign w:val="center"/>
          </w:tcPr>
          <w:p w14:paraId="7E4B15D5" w14:textId="089873E7" w:rsidR="009D6F59" w:rsidRPr="00714789" w:rsidRDefault="009D6F59" w:rsidP="001152A4">
            <w:pPr>
              <w:spacing w:line="276" w:lineRule="auto"/>
              <w:jc w:val="center"/>
              <w:rPr>
                <w:b/>
                <w:bCs/>
                <w:sz w:val="20"/>
                <w:lang w:eastAsia="en-US"/>
              </w:rPr>
            </w:pPr>
            <w:r w:rsidRPr="00714789">
              <w:rPr>
                <w:b/>
                <w:bCs/>
                <w:sz w:val="20"/>
                <w:lang w:eastAsia="en-US"/>
              </w:rPr>
              <w:t>Skutečnost 20</w:t>
            </w:r>
            <w:r w:rsidR="00C00734">
              <w:rPr>
                <w:b/>
                <w:bCs/>
                <w:sz w:val="20"/>
                <w:lang w:eastAsia="en-US"/>
              </w:rPr>
              <w:t>2</w:t>
            </w:r>
            <w:r w:rsidR="00A229F8">
              <w:rPr>
                <w:b/>
                <w:bCs/>
                <w:sz w:val="20"/>
                <w:lang w:eastAsia="en-US"/>
              </w:rPr>
              <w:t>1</w:t>
            </w:r>
          </w:p>
          <w:p w14:paraId="21918D7C" w14:textId="77777777" w:rsidR="009D6F59" w:rsidRPr="00714789" w:rsidRDefault="009D6F59" w:rsidP="001152A4">
            <w:pPr>
              <w:spacing w:line="276" w:lineRule="auto"/>
              <w:jc w:val="center"/>
              <w:rPr>
                <w:b/>
                <w:bCs/>
                <w:sz w:val="20"/>
                <w:lang w:eastAsia="en-US"/>
              </w:rPr>
            </w:pPr>
            <w:r w:rsidRPr="00714789">
              <w:rPr>
                <w:b/>
                <w:bCs/>
                <w:sz w:val="20"/>
                <w:lang w:eastAsia="en-US"/>
              </w:rPr>
              <w:t>v tis. Kč</w:t>
            </w:r>
          </w:p>
        </w:tc>
        <w:tc>
          <w:tcPr>
            <w:tcW w:w="1029" w:type="dxa"/>
            <w:vMerge w:val="restart"/>
            <w:tcBorders>
              <w:top w:val="single" w:sz="4" w:space="0" w:color="auto"/>
              <w:left w:val="single" w:sz="4" w:space="0" w:color="auto"/>
              <w:bottom w:val="single" w:sz="12" w:space="0" w:color="auto"/>
              <w:right w:val="single" w:sz="4" w:space="0" w:color="auto"/>
            </w:tcBorders>
            <w:noWrap/>
            <w:vAlign w:val="center"/>
          </w:tcPr>
          <w:p w14:paraId="67ED8052" w14:textId="1150AAE3" w:rsidR="009D6F59" w:rsidRPr="00714789" w:rsidRDefault="009D6F59" w:rsidP="001A2899">
            <w:pPr>
              <w:spacing w:line="276" w:lineRule="auto"/>
              <w:jc w:val="center"/>
              <w:rPr>
                <w:b/>
                <w:bCs/>
                <w:sz w:val="20"/>
                <w:lang w:eastAsia="en-US"/>
              </w:rPr>
            </w:pPr>
            <w:r w:rsidRPr="00714789">
              <w:rPr>
                <w:b/>
                <w:bCs/>
                <w:sz w:val="20"/>
                <w:lang w:eastAsia="en-US"/>
              </w:rPr>
              <w:t>Porovnání 20</w:t>
            </w:r>
            <w:r w:rsidR="00A229F8">
              <w:rPr>
                <w:b/>
                <w:bCs/>
                <w:sz w:val="20"/>
                <w:lang w:eastAsia="en-US"/>
              </w:rPr>
              <w:t>20</w:t>
            </w:r>
            <w:r w:rsidRPr="00714789">
              <w:rPr>
                <w:b/>
                <w:bCs/>
                <w:sz w:val="20"/>
                <w:lang w:eastAsia="en-US"/>
              </w:rPr>
              <w:t>/20</w:t>
            </w:r>
            <w:r w:rsidR="00C00734">
              <w:rPr>
                <w:b/>
                <w:bCs/>
                <w:sz w:val="20"/>
                <w:lang w:eastAsia="en-US"/>
              </w:rPr>
              <w:t>2</w:t>
            </w:r>
            <w:r w:rsidR="00A229F8">
              <w:rPr>
                <w:b/>
                <w:bCs/>
                <w:sz w:val="20"/>
                <w:lang w:eastAsia="en-US"/>
              </w:rPr>
              <w:t>1</w:t>
            </w:r>
            <w:r w:rsidRPr="00714789">
              <w:rPr>
                <w:b/>
                <w:bCs/>
                <w:sz w:val="20"/>
                <w:lang w:eastAsia="en-US"/>
              </w:rPr>
              <w:t xml:space="preserve"> v %</w:t>
            </w:r>
          </w:p>
        </w:tc>
      </w:tr>
      <w:tr w:rsidR="009D6F59" w:rsidRPr="00843E50" w14:paraId="3F835B80" w14:textId="77777777" w:rsidTr="001152A4">
        <w:trPr>
          <w:trHeight w:val="345"/>
        </w:trPr>
        <w:tc>
          <w:tcPr>
            <w:tcW w:w="0" w:type="auto"/>
            <w:vMerge/>
            <w:tcBorders>
              <w:top w:val="single" w:sz="4" w:space="0" w:color="auto"/>
              <w:left w:val="single" w:sz="4" w:space="0" w:color="auto"/>
              <w:bottom w:val="single" w:sz="12" w:space="0" w:color="auto"/>
              <w:right w:val="single" w:sz="4" w:space="0" w:color="auto"/>
            </w:tcBorders>
            <w:vAlign w:val="center"/>
          </w:tcPr>
          <w:p w14:paraId="24828ED6" w14:textId="77777777" w:rsidR="009D6F59" w:rsidRPr="00843E50" w:rsidRDefault="009D6F59" w:rsidP="001152A4">
            <w:pPr>
              <w:spacing w:line="276" w:lineRule="auto"/>
              <w:rPr>
                <w:sz w:val="20"/>
                <w:lang w:eastAsia="en-US"/>
              </w:rPr>
            </w:pPr>
          </w:p>
        </w:tc>
        <w:tc>
          <w:tcPr>
            <w:tcW w:w="745" w:type="dxa"/>
            <w:gridSpan w:val="2"/>
            <w:tcBorders>
              <w:top w:val="single" w:sz="4" w:space="0" w:color="auto"/>
              <w:left w:val="single" w:sz="4" w:space="0" w:color="auto"/>
              <w:bottom w:val="single" w:sz="12" w:space="0" w:color="auto"/>
              <w:right w:val="single" w:sz="4" w:space="0" w:color="auto"/>
            </w:tcBorders>
            <w:noWrap/>
            <w:vAlign w:val="center"/>
          </w:tcPr>
          <w:p w14:paraId="3FAE6FF9" w14:textId="77777777" w:rsidR="009D6F59" w:rsidRPr="00714789" w:rsidRDefault="009D6F59" w:rsidP="001152A4">
            <w:pPr>
              <w:spacing w:line="276" w:lineRule="auto"/>
              <w:jc w:val="center"/>
              <w:rPr>
                <w:b/>
                <w:bCs/>
                <w:sz w:val="20"/>
                <w:lang w:eastAsia="en-US"/>
              </w:rPr>
            </w:pPr>
            <w:r w:rsidRPr="00714789">
              <w:rPr>
                <w:b/>
                <w:bCs/>
                <w:sz w:val="20"/>
                <w:lang w:eastAsia="en-US"/>
              </w:rPr>
              <w:t>č. 505</w:t>
            </w:r>
          </w:p>
        </w:tc>
        <w:tc>
          <w:tcPr>
            <w:tcW w:w="708" w:type="dxa"/>
            <w:tcBorders>
              <w:top w:val="single" w:sz="4" w:space="0" w:color="auto"/>
              <w:left w:val="single" w:sz="4" w:space="0" w:color="auto"/>
              <w:bottom w:val="single" w:sz="12" w:space="0" w:color="auto"/>
              <w:right w:val="single" w:sz="4" w:space="0" w:color="auto"/>
            </w:tcBorders>
            <w:vAlign w:val="center"/>
          </w:tcPr>
          <w:p w14:paraId="220A8132" w14:textId="77777777" w:rsidR="009D6F59" w:rsidRPr="00714789" w:rsidRDefault="009D6F59" w:rsidP="001152A4">
            <w:pPr>
              <w:spacing w:line="276" w:lineRule="auto"/>
              <w:jc w:val="center"/>
              <w:rPr>
                <w:b/>
                <w:bCs/>
                <w:sz w:val="20"/>
                <w:lang w:eastAsia="en-US"/>
              </w:rPr>
            </w:pPr>
            <w:r w:rsidRPr="00714789">
              <w:rPr>
                <w:b/>
                <w:bCs/>
                <w:sz w:val="20"/>
                <w:lang w:eastAsia="en-US"/>
              </w:rPr>
              <w:t>č. 410</w:t>
            </w:r>
          </w:p>
        </w:tc>
        <w:tc>
          <w:tcPr>
            <w:tcW w:w="0" w:type="auto"/>
            <w:gridSpan w:val="3"/>
            <w:vMerge/>
            <w:tcBorders>
              <w:top w:val="single" w:sz="4" w:space="0" w:color="auto"/>
              <w:left w:val="single" w:sz="4" w:space="0" w:color="auto"/>
              <w:bottom w:val="single" w:sz="12" w:space="0" w:color="auto"/>
              <w:right w:val="single" w:sz="4" w:space="0" w:color="auto"/>
            </w:tcBorders>
            <w:vAlign w:val="center"/>
          </w:tcPr>
          <w:p w14:paraId="080B178F" w14:textId="77777777" w:rsidR="009D6F59" w:rsidRPr="00714789" w:rsidRDefault="009D6F59" w:rsidP="001152A4">
            <w:pPr>
              <w:spacing w:line="276" w:lineRule="auto"/>
              <w:rPr>
                <w:b/>
                <w:bCs/>
                <w:sz w:val="20"/>
                <w:lang w:eastAsia="en-US"/>
              </w:rPr>
            </w:pPr>
          </w:p>
        </w:tc>
        <w:tc>
          <w:tcPr>
            <w:tcW w:w="0" w:type="auto"/>
            <w:vMerge/>
            <w:tcBorders>
              <w:top w:val="single" w:sz="4" w:space="0" w:color="auto"/>
              <w:left w:val="single" w:sz="4" w:space="0" w:color="auto"/>
              <w:bottom w:val="single" w:sz="12" w:space="0" w:color="auto"/>
              <w:right w:val="single" w:sz="4" w:space="0" w:color="auto"/>
            </w:tcBorders>
            <w:vAlign w:val="center"/>
          </w:tcPr>
          <w:p w14:paraId="2C938BDD" w14:textId="77777777" w:rsidR="009D6F59" w:rsidRPr="00714789" w:rsidRDefault="009D6F59" w:rsidP="001152A4">
            <w:pPr>
              <w:spacing w:line="276" w:lineRule="auto"/>
              <w:rPr>
                <w:b/>
                <w:bCs/>
                <w:sz w:val="20"/>
                <w:lang w:eastAsia="en-US"/>
              </w:rPr>
            </w:pPr>
          </w:p>
        </w:tc>
        <w:tc>
          <w:tcPr>
            <w:tcW w:w="0" w:type="auto"/>
            <w:vMerge/>
            <w:tcBorders>
              <w:top w:val="single" w:sz="4" w:space="0" w:color="auto"/>
              <w:left w:val="single" w:sz="4" w:space="0" w:color="auto"/>
              <w:bottom w:val="single" w:sz="12" w:space="0" w:color="auto"/>
              <w:right w:val="single" w:sz="4" w:space="0" w:color="auto"/>
            </w:tcBorders>
            <w:vAlign w:val="center"/>
          </w:tcPr>
          <w:p w14:paraId="336958A1" w14:textId="77777777" w:rsidR="009D6F59" w:rsidRPr="00714789" w:rsidRDefault="009D6F59" w:rsidP="001152A4">
            <w:pPr>
              <w:spacing w:line="276" w:lineRule="auto"/>
              <w:rPr>
                <w:b/>
                <w:bCs/>
                <w:sz w:val="20"/>
                <w:lang w:eastAsia="en-US"/>
              </w:rPr>
            </w:pPr>
          </w:p>
        </w:tc>
        <w:tc>
          <w:tcPr>
            <w:tcW w:w="0" w:type="auto"/>
            <w:vMerge/>
            <w:tcBorders>
              <w:top w:val="single" w:sz="4" w:space="0" w:color="auto"/>
              <w:left w:val="single" w:sz="4" w:space="0" w:color="auto"/>
              <w:bottom w:val="single" w:sz="12" w:space="0" w:color="auto"/>
              <w:right w:val="single" w:sz="4" w:space="0" w:color="auto"/>
            </w:tcBorders>
            <w:vAlign w:val="center"/>
          </w:tcPr>
          <w:p w14:paraId="6B79ECEE" w14:textId="77777777" w:rsidR="009D6F59" w:rsidRPr="00714789" w:rsidRDefault="009D6F59" w:rsidP="001152A4">
            <w:pPr>
              <w:spacing w:line="276" w:lineRule="auto"/>
              <w:rPr>
                <w:b/>
                <w:bCs/>
                <w:sz w:val="20"/>
                <w:lang w:eastAsia="en-US"/>
              </w:rPr>
            </w:pPr>
          </w:p>
        </w:tc>
      </w:tr>
      <w:tr w:rsidR="009D6F59" w:rsidRPr="00843E50" w14:paraId="04B275F1" w14:textId="77777777" w:rsidTr="001152A4">
        <w:trPr>
          <w:trHeight w:val="255"/>
        </w:trPr>
        <w:tc>
          <w:tcPr>
            <w:tcW w:w="6025" w:type="dxa"/>
            <w:gridSpan w:val="7"/>
            <w:tcBorders>
              <w:top w:val="single" w:sz="12" w:space="0" w:color="auto"/>
              <w:left w:val="single" w:sz="4" w:space="0" w:color="auto"/>
              <w:bottom w:val="single" w:sz="12" w:space="0" w:color="auto"/>
              <w:right w:val="single" w:sz="4" w:space="0" w:color="auto"/>
            </w:tcBorders>
            <w:noWrap/>
            <w:vAlign w:val="bottom"/>
          </w:tcPr>
          <w:p w14:paraId="2D5A0CDA" w14:textId="77777777" w:rsidR="009D6F59" w:rsidRPr="00714789" w:rsidRDefault="009D6F59" w:rsidP="001152A4">
            <w:pPr>
              <w:spacing w:line="276" w:lineRule="auto"/>
              <w:rPr>
                <w:b/>
                <w:bCs/>
                <w:sz w:val="20"/>
                <w:lang w:eastAsia="en-US"/>
              </w:rPr>
            </w:pPr>
            <w:r w:rsidRPr="00714789">
              <w:rPr>
                <w:b/>
                <w:bCs/>
                <w:sz w:val="20"/>
                <w:lang w:eastAsia="en-US"/>
              </w:rPr>
              <w:t>NÁKLADY CELKEM - účtová třída 5</w:t>
            </w:r>
          </w:p>
        </w:tc>
        <w:tc>
          <w:tcPr>
            <w:tcW w:w="1134" w:type="dxa"/>
            <w:tcBorders>
              <w:top w:val="single" w:sz="12" w:space="0" w:color="auto"/>
              <w:left w:val="single" w:sz="4" w:space="0" w:color="auto"/>
              <w:bottom w:val="single" w:sz="12" w:space="0" w:color="auto"/>
              <w:right w:val="single" w:sz="4" w:space="0" w:color="auto"/>
            </w:tcBorders>
            <w:noWrap/>
            <w:vAlign w:val="center"/>
          </w:tcPr>
          <w:p w14:paraId="72ABC861" w14:textId="6F6F7E05" w:rsidR="009D6F59" w:rsidRPr="00714789" w:rsidRDefault="006F1E6A" w:rsidP="001152A4">
            <w:pPr>
              <w:spacing w:line="276" w:lineRule="auto"/>
              <w:jc w:val="right"/>
              <w:rPr>
                <w:b/>
                <w:bCs/>
                <w:sz w:val="20"/>
                <w:lang w:eastAsia="en-US"/>
              </w:rPr>
            </w:pPr>
            <w:r>
              <w:rPr>
                <w:b/>
                <w:bCs/>
                <w:sz w:val="20"/>
                <w:lang w:eastAsia="en-US"/>
              </w:rPr>
              <w:t>16 621</w:t>
            </w:r>
          </w:p>
        </w:tc>
        <w:tc>
          <w:tcPr>
            <w:tcW w:w="1134" w:type="dxa"/>
            <w:tcBorders>
              <w:top w:val="single" w:sz="12" w:space="0" w:color="auto"/>
              <w:left w:val="single" w:sz="4" w:space="0" w:color="auto"/>
              <w:bottom w:val="single" w:sz="12" w:space="0" w:color="auto"/>
              <w:right w:val="single" w:sz="4" w:space="0" w:color="auto"/>
            </w:tcBorders>
            <w:noWrap/>
            <w:vAlign w:val="bottom"/>
          </w:tcPr>
          <w:p w14:paraId="4333327D" w14:textId="1CB4F2CB" w:rsidR="009D6F59" w:rsidRPr="00714789" w:rsidRDefault="006F1E6A" w:rsidP="001152A4">
            <w:pPr>
              <w:spacing w:line="276" w:lineRule="auto"/>
              <w:jc w:val="right"/>
              <w:rPr>
                <w:b/>
                <w:bCs/>
                <w:sz w:val="20"/>
                <w:lang w:eastAsia="en-US"/>
              </w:rPr>
            </w:pPr>
            <w:r>
              <w:rPr>
                <w:b/>
                <w:bCs/>
                <w:sz w:val="20"/>
                <w:lang w:eastAsia="en-US"/>
              </w:rPr>
              <w:t>18 396</w:t>
            </w:r>
          </w:p>
        </w:tc>
        <w:tc>
          <w:tcPr>
            <w:tcW w:w="1029" w:type="dxa"/>
            <w:tcBorders>
              <w:top w:val="single" w:sz="12" w:space="0" w:color="auto"/>
              <w:left w:val="single" w:sz="4" w:space="0" w:color="auto"/>
              <w:bottom w:val="single" w:sz="12" w:space="0" w:color="auto"/>
              <w:right w:val="single" w:sz="4" w:space="0" w:color="auto"/>
            </w:tcBorders>
            <w:noWrap/>
            <w:vAlign w:val="bottom"/>
          </w:tcPr>
          <w:p w14:paraId="1E24CBFD" w14:textId="45302634" w:rsidR="009D6F59" w:rsidRPr="00714789" w:rsidRDefault="00306C51" w:rsidP="001152A4">
            <w:pPr>
              <w:spacing w:line="276" w:lineRule="auto"/>
              <w:jc w:val="right"/>
              <w:rPr>
                <w:b/>
                <w:bCs/>
                <w:sz w:val="20"/>
                <w:lang w:eastAsia="en-US"/>
              </w:rPr>
            </w:pPr>
            <w:r>
              <w:rPr>
                <w:b/>
                <w:bCs/>
                <w:sz w:val="20"/>
                <w:lang w:eastAsia="en-US"/>
              </w:rPr>
              <w:t>111</w:t>
            </w:r>
          </w:p>
        </w:tc>
      </w:tr>
      <w:tr w:rsidR="009D6F59" w:rsidRPr="00843E50" w14:paraId="50AABC58" w14:textId="77777777" w:rsidTr="001152A4">
        <w:trPr>
          <w:trHeight w:val="222"/>
        </w:trPr>
        <w:tc>
          <w:tcPr>
            <w:tcW w:w="318" w:type="dxa"/>
            <w:tcBorders>
              <w:top w:val="single" w:sz="12" w:space="0" w:color="auto"/>
              <w:left w:val="single" w:sz="4" w:space="0" w:color="auto"/>
              <w:bottom w:val="single" w:sz="4" w:space="0" w:color="auto"/>
              <w:right w:val="single" w:sz="4" w:space="0" w:color="auto"/>
            </w:tcBorders>
            <w:noWrap/>
            <w:vAlign w:val="bottom"/>
          </w:tcPr>
          <w:p w14:paraId="4D634789" w14:textId="77777777" w:rsidR="009D6F59" w:rsidRPr="00714789" w:rsidRDefault="009D6F59" w:rsidP="001152A4">
            <w:pPr>
              <w:spacing w:line="276" w:lineRule="auto"/>
              <w:jc w:val="center"/>
              <w:rPr>
                <w:b/>
                <w:bCs/>
                <w:sz w:val="20"/>
                <w:lang w:eastAsia="en-US"/>
              </w:rPr>
            </w:pPr>
            <w:r w:rsidRPr="00714789">
              <w:rPr>
                <w:b/>
                <w:bCs/>
                <w:sz w:val="20"/>
                <w:lang w:eastAsia="en-US"/>
              </w:rPr>
              <w:t>50</w:t>
            </w:r>
          </w:p>
        </w:tc>
        <w:tc>
          <w:tcPr>
            <w:tcW w:w="5707" w:type="dxa"/>
            <w:gridSpan w:val="6"/>
            <w:tcBorders>
              <w:top w:val="single" w:sz="12" w:space="0" w:color="auto"/>
              <w:left w:val="single" w:sz="4" w:space="0" w:color="auto"/>
              <w:bottom w:val="single" w:sz="4" w:space="0" w:color="auto"/>
              <w:right w:val="single" w:sz="4" w:space="0" w:color="auto"/>
            </w:tcBorders>
            <w:noWrap/>
            <w:vAlign w:val="center"/>
          </w:tcPr>
          <w:p w14:paraId="74BC3A51" w14:textId="77777777" w:rsidR="009D6F59" w:rsidRPr="00714789" w:rsidRDefault="009D6F59" w:rsidP="001152A4">
            <w:pPr>
              <w:spacing w:line="276" w:lineRule="auto"/>
              <w:rPr>
                <w:b/>
                <w:bCs/>
                <w:sz w:val="20"/>
                <w:lang w:eastAsia="en-US"/>
              </w:rPr>
            </w:pPr>
            <w:r w:rsidRPr="00714789">
              <w:rPr>
                <w:b/>
                <w:bCs/>
                <w:sz w:val="20"/>
                <w:lang w:eastAsia="en-US"/>
              </w:rPr>
              <w:t>Spotřebované nákupy</w:t>
            </w:r>
          </w:p>
        </w:tc>
        <w:tc>
          <w:tcPr>
            <w:tcW w:w="1134" w:type="dxa"/>
            <w:tcBorders>
              <w:top w:val="single" w:sz="12" w:space="0" w:color="auto"/>
              <w:left w:val="single" w:sz="4" w:space="0" w:color="auto"/>
              <w:bottom w:val="single" w:sz="4" w:space="0" w:color="auto"/>
              <w:right w:val="single" w:sz="4" w:space="0" w:color="auto"/>
            </w:tcBorders>
            <w:noWrap/>
            <w:vAlign w:val="center"/>
          </w:tcPr>
          <w:p w14:paraId="741636AD" w14:textId="4910FFBA" w:rsidR="009D6F59" w:rsidRPr="00714789" w:rsidRDefault="006F1E6A" w:rsidP="001152A4">
            <w:pPr>
              <w:spacing w:line="276" w:lineRule="auto"/>
              <w:jc w:val="right"/>
              <w:rPr>
                <w:b/>
                <w:bCs/>
                <w:sz w:val="20"/>
                <w:lang w:eastAsia="en-US"/>
              </w:rPr>
            </w:pPr>
            <w:r>
              <w:rPr>
                <w:b/>
                <w:bCs/>
                <w:sz w:val="20"/>
                <w:lang w:eastAsia="en-US"/>
              </w:rPr>
              <w:t>2 206</w:t>
            </w:r>
          </w:p>
        </w:tc>
        <w:tc>
          <w:tcPr>
            <w:tcW w:w="1134" w:type="dxa"/>
            <w:tcBorders>
              <w:top w:val="single" w:sz="12" w:space="0" w:color="auto"/>
              <w:left w:val="single" w:sz="4" w:space="0" w:color="auto"/>
              <w:bottom w:val="single" w:sz="4" w:space="0" w:color="auto"/>
              <w:right w:val="single" w:sz="4" w:space="0" w:color="auto"/>
            </w:tcBorders>
            <w:noWrap/>
            <w:vAlign w:val="bottom"/>
          </w:tcPr>
          <w:p w14:paraId="133C716D" w14:textId="7E166BFD" w:rsidR="009D6F59" w:rsidRPr="00714789" w:rsidRDefault="006F1E6A" w:rsidP="001152A4">
            <w:pPr>
              <w:spacing w:line="276" w:lineRule="auto"/>
              <w:jc w:val="right"/>
              <w:rPr>
                <w:b/>
                <w:bCs/>
                <w:sz w:val="20"/>
                <w:lang w:eastAsia="en-US"/>
              </w:rPr>
            </w:pPr>
            <w:r>
              <w:rPr>
                <w:b/>
                <w:bCs/>
                <w:sz w:val="20"/>
                <w:lang w:eastAsia="en-US"/>
              </w:rPr>
              <w:t>1 755</w:t>
            </w:r>
          </w:p>
        </w:tc>
        <w:tc>
          <w:tcPr>
            <w:tcW w:w="1029" w:type="dxa"/>
            <w:tcBorders>
              <w:top w:val="single" w:sz="12" w:space="0" w:color="auto"/>
              <w:left w:val="single" w:sz="4" w:space="0" w:color="auto"/>
              <w:bottom w:val="single" w:sz="4" w:space="0" w:color="auto"/>
              <w:right w:val="single" w:sz="4" w:space="0" w:color="auto"/>
            </w:tcBorders>
            <w:noWrap/>
            <w:vAlign w:val="bottom"/>
          </w:tcPr>
          <w:p w14:paraId="10D82FB4" w14:textId="3B915975" w:rsidR="009D6F59" w:rsidRPr="00714789" w:rsidRDefault="00306C51" w:rsidP="001152A4">
            <w:pPr>
              <w:spacing w:line="276" w:lineRule="auto"/>
              <w:jc w:val="right"/>
              <w:rPr>
                <w:b/>
                <w:bCs/>
                <w:sz w:val="20"/>
                <w:lang w:eastAsia="en-US"/>
              </w:rPr>
            </w:pPr>
            <w:r>
              <w:rPr>
                <w:b/>
                <w:bCs/>
                <w:sz w:val="20"/>
                <w:lang w:eastAsia="en-US"/>
              </w:rPr>
              <w:t>80</w:t>
            </w:r>
          </w:p>
        </w:tc>
      </w:tr>
      <w:tr w:rsidR="009D6F59" w:rsidRPr="00843E50" w14:paraId="5F1445C8" w14:textId="77777777" w:rsidTr="001152A4">
        <w:trPr>
          <w:trHeight w:val="180"/>
        </w:trPr>
        <w:tc>
          <w:tcPr>
            <w:tcW w:w="318" w:type="dxa"/>
            <w:tcBorders>
              <w:top w:val="single" w:sz="4" w:space="0" w:color="auto"/>
              <w:left w:val="single" w:sz="4" w:space="0" w:color="auto"/>
              <w:bottom w:val="nil"/>
              <w:right w:val="single" w:sz="4" w:space="0" w:color="auto"/>
            </w:tcBorders>
            <w:noWrap/>
            <w:vAlign w:val="bottom"/>
          </w:tcPr>
          <w:p w14:paraId="41085F66" w14:textId="77777777" w:rsidR="009D6F59" w:rsidRPr="00714789" w:rsidRDefault="009D6F59" w:rsidP="001152A4">
            <w:pPr>
              <w:spacing w:line="276" w:lineRule="auto"/>
              <w:jc w:val="center"/>
              <w:rPr>
                <w:sz w:val="20"/>
                <w:lang w:eastAsia="en-US"/>
              </w:rPr>
            </w:pPr>
          </w:p>
        </w:tc>
        <w:tc>
          <w:tcPr>
            <w:tcW w:w="745" w:type="dxa"/>
            <w:gridSpan w:val="2"/>
            <w:tcBorders>
              <w:top w:val="single" w:sz="4" w:space="0" w:color="auto"/>
              <w:left w:val="single" w:sz="4" w:space="0" w:color="auto"/>
              <w:bottom w:val="single" w:sz="4" w:space="0" w:color="auto"/>
              <w:right w:val="single" w:sz="4" w:space="0" w:color="auto"/>
            </w:tcBorders>
            <w:noWrap/>
            <w:vAlign w:val="bottom"/>
          </w:tcPr>
          <w:p w14:paraId="7940A750" w14:textId="77777777" w:rsidR="009D6F59" w:rsidRPr="00714789" w:rsidRDefault="009D6F59" w:rsidP="001152A4">
            <w:pPr>
              <w:spacing w:line="276" w:lineRule="auto"/>
              <w:jc w:val="center"/>
              <w:rPr>
                <w:sz w:val="20"/>
                <w:lang w:eastAsia="en-US"/>
              </w:rPr>
            </w:pPr>
            <w:r w:rsidRPr="00714789">
              <w:rPr>
                <w:sz w:val="20"/>
                <w:lang w:eastAsia="en-US"/>
              </w:rPr>
              <w:t>501</w:t>
            </w:r>
          </w:p>
        </w:tc>
        <w:tc>
          <w:tcPr>
            <w:tcW w:w="708" w:type="dxa"/>
            <w:tcBorders>
              <w:top w:val="single" w:sz="4" w:space="0" w:color="auto"/>
              <w:left w:val="single" w:sz="4" w:space="0" w:color="auto"/>
              <w:bottom w:val="single" w:sz="4" w:space="0" w:color="auto"/>
              <w:right w:val="single" w:sz="4" w:space="0" w:color="auto"/>
            </w:tcBorders>
            <w:vAlign w:val="bottom"/>
          </w:tcPr>
          <w:p w14:paraId="405FB168" w14:textId="77777777" w:rsidR="009D6F59" w:rsidRPr="00714789" w:rsidRDefault="009D6F59" w:rsidP="001152A4">
            <w:pPr>
              <w:spacing w:line="276" w:lineRule="auto"/>
              <w:jc w:val="center"/>
              <w:rPr>
                <w:sz w:val="20"/>
                <w:lang w:eastAsia="en-US"/>
              </w:rPr>
            </w:pPr>
            <w:r w:rsidRPr="00714789">
              <w:rPr>
                <w:sz w:val="20"/>
                <w:lang w:eastAsia="en-US"/>
              </w:rPr>
              <w:t>501</w:t>
            </w:r>
          </w:p>
        </w:tc>
        <w:tc>
          <w:tcPr>
            <w:tcW w:w="4254" w:type="dxa"/>
            <w:gridSpan w:val="3"/>
            <w:tcBorders>
              <w:top w:val="single" w:sz="4" w:space="0" w:color="auto"/>
              <w:left w:val="single" w:sz="4" w:space="0" w:color="auto"/>
              <w:bottom w:val="single" w:sz="4" w:space="0" w:color="auto"/>
              <w:right w:val="single" w:sz="4" w:space="0" w:color="auto"/>
            </w:tcBorders>
            <w:noWrap/>
            <w:vAlign w:val="bottom"/>
          </w:tcPr>
          <w:p w14:paraId="3225BAAC" w14:textId="77777777" w:rsidR="009D6F59" w:rsidRPr="00714789" w:rsidRDefault="009D6F59" w:rsidP="001152A4">
            <w:pPr>
              <w:spacing w:line="276" w:lineRule="auto"/>
              <w:rPr>
                <w:sz w:val="20"/>
                <w:lang w:eastAsia="en-US"/>
              </w:rPr>
            </w:pPr>
            <w:r w:rsidRPr="00714789">
              <w:rPr>
                <w:sz w:val="20"/>
                <w:lang w:eastAsia="en-US"/>
              </w:rPr>
              <w:t>spotřeba materiálu</w:t>
            </w:r>
          </w:p>
        </w:tc>
        <w:tc>
          <w:tcPr>
            <w:tcW w:w="1134" w:type="dxa"/>
            <w:tcBorders>
              <w:top w:val="single" w:sz="4" w:space="0" w:color="auto"/>
              <w:left w:val="single" w:sz="4" w:space="0" w:color="auto"/>
              <w:bottom w:val="single" w:sz="4" w:space="0" w:color="auto"/>
              <w:right w:val="single" w:sz="4" w:space="0" w:color="auto"/>
            </w:tcBorders>
            <w:noWrap/>
            <w:vAlign w:val="bottom"/>
          </w:tcPr>
          <w:p w14:paraId="6C7734CB" w14:textId="5EA266EE" w:rsidR="009D6F59" w:rsidRPr="00714789" w:rsidRDefault="006F1E6A" w:rsidP="001152A4">
            <w:pPr>
              <w:spacing w:line="276" w:lineRule="auto"/>
              <w:jc w:val="right"/>
              <w:rPr>
                <w:sz w:val="20"/>
                <w:lang w:eastAsia="en-US"/>
              </w:rPr>
            </w:pPr>
            <w:r>
              <w:rPr>
                <w:sz w:val="20"/>
                <w:lang w:eastAsia="en-US"/>
              </w:rPr>
              <w:t>1 586</w:t>
            </w:r>
          </w:p>
        </w:tc>
        <w:tc>
          <w:tcPr>
            <w:tcW w:w="1134" w:type="dxa"/>
            <w:tcBorders>
              <w:top w:val="single" w:sz="4" w:space="0" w:color="auto"/>
              <w:left w:val="single" w:sz="4" w:space="0" w:color="auto"/>
              <w:bottom w:val="single" w:sz="4" w:space="0" w:color="auto"/>
              <w:right w:val="single" w:sz="4" w:space="0" w:color="auto"/>
            </w:tcBorders>
            <w:noWrap/>
            <w:vAlign w:val="bottom"/>
          </w:tcPr>
          <w:p w14:paraId="3431478F" w14:textId="27155AF3" w:rsidR="009D6F59" w:rsidRPr="00714789" w:rsidRDefault="006F1E6A" w:rsidP="001152A4">
            <w:pPr>
              <w:spacing w:line="276" w:lineRule="auto"/>
              <w:jc w:val="right"/>
              <w:rPr>
                <w:sz w:val="20"/>
                <w:lang w:eastAsia="en-US"/>
              </w:rPr>
            </w:pPr>
            <w:r>
              <w:rPr>
                <w:sz w:val="20"/>
                <w:lang w:eastAsia="en-US"/>
              </w:rPr>
              <w:t>1 09</w:t>
            </w:r>
            <w:r w:rsidR="00E879CE">
              <w:rPr>
                <w:sz w:val="20"/>
                <w:lang w:eastAsia="en-US"/>
              </w:rPr>
              <w:t>3</w:t>
            </w:r>
          </w:p>
        </w:tc>
        <w:tc>
          <w:tcPr>
            <w:tcW w:w="1029" w:type="dxa"/>
            <w:tcBorders>
              <w:top w:val="single" w:sz="4" w:space="0" w:color="auto"/>
              <w:left w:val="single" w:sz="4" w:space="0" w:color="auto"/>
              <w:bottom w:val="single" w:sz="4" w:space="0" w:color="auto"/>
              <w:right w:val="single" w:sz="4" w:space="0" w:color="auto"/>
            </w:tcBorders>
            <w:noWrap/>
            <w:vAlign w:val="bottom"/>
          </w:tcPr>
          <w:p w14:paraId="6192FD82" w14:textId="73C84E06" w:rsidR="009D6F59" w:rsidRPr="00714789" w:rsidRDefault="00306C51" w:rsidP="001152A4">
            <w:pPr>
              <w:spacing w:line="276" w:lineRule="auto"/>
              <w:jc w:val="right"/>
              <w:rPr>
                <w:sz w:val="20"/>
                <w:lang w:eastAsia="en-US"/>
              </w:rPr>
            </w:pPr>
            <w:r>
              <w:rPr>
                <w:sz w:val="20"/>
                <w:lang w:eastAsia="en-US"/>
              </w:rPr>
              <w:t>70</w:t>
            </w:r>
          </w:p>
        </w:tc>
      </w:tr>
      <w:tr w:rsidR="009D6F59" w:rsidRPr="00843E50" w14:paraId="219B4572" w14:textId="77777777" w:rsidTr="001152A4">
        <w:trPr>
          <w:trHeight w:val="190"/>
        </w:trPr>
        <w:tc>
          <w:tcPr>
            <w:tcW w:w="318" w:type="dxa"/>
            <w:tcBorders>
              <w:top w:val="nil"/>
              <w:left w:val="single" w:sz="4" w:space="0" w:color="auto"/>
              <w:bottom w:val="nil"/>
              <w:right w:val="single" w:sz="4" w:space="0" w:color="auto"/>
            </w:tcBorders>
            <w:noWrap/>
            <w:vAlign w:val="bottom"/>
          </w:tcPr>
          <w:p w14:paraId="27C5F687" w14:textId="77777777" w:rsidR="009D6F59" w:rsidRPr="00714789" w:rsidRDefault="009D6F59" w:rsidP="001152A4">
            <w:pPr>
              <w:spacing w:line="276" w:lineRule="auto"/>
              <w:jc w:val="center"/>
              <w:rPr>
                <w:sz w:val="20"/>
                <w:lang w:eastAsia="en-US"/>
              </w:rPr>
            </w:pPr>
          </w:p>
        </w:tc>
        <w:tc>
          <w:tcPr>
            <w:tcW w:w="745" w:type="dxa"/>
            <w:gridSpan w:val="2"/>
            <w:tcBorders>
              <w:top w:val="single" w:sz="4" w:space="0" w:color="auto"/>
              <w:left w:val="single" w:sz="4" w:space="0" w:color="auto"/>
              <w:bottom w:val="single" w:sz="4" w:space="0" w:color="auto"/>
              <w:right w:val="single" w:sz="4" w:space="0" w:color="auto"/>
            </w:tcBorders>
            <w:noWrap/>
            <w:vAlign w:val="bottom"/>
          </w:tcPr>
          <w:p w14:paraId="708F6FF5" w14:textId="77777777" w:rsidR="009D6F59" w:rsidRPr="00714789" w:rsidRDefault="009D6F59" w:rsidP="001152A4">
            <w:pPr>
              <w:spacing w:line="276" w:lineRule="auto"/>
              <w:rPr>
                <w:sz w:val="20"/>
                <w:lang w:eastAsia="en-US"/>
              </w:rPr>
            </w:pPr>
            <w:r w:rsidRPr="00714789">
              <w:rPr>
                <w:sz w:val="20"/>
                <w:lang w:eastAsia="en-US"/>
              </w:rPr>
              <w:t xml:space="preserve">    502</w:t>
            </w:r>
          </w:p>
        </w:tc>
        <w:tc>
          <w:tcPr>
            <w:tcW w:w="708" w:type="dxa"/>
            <w:tcBorders>
              <w:top w:val="single" w:sz="4" w:space="0" w:color="auto"/>
              <w:left w:val="single" w:sz="4" w:space="0" w:color="auto"/>
              <w:bottom w:val="single" w:sz="4" w:space="0" w:color="auto"/>
              <w:right w:val="single" w:sz="4" w:space="0" w:color="auto"/>
            </w:tcBorders>
            <w:vAlign w:val="bottom"/>
          </w:tcPr>
          <w:p w14:paraId="49C6FED1" w14:textId="77777777" w:rsidR="009D6F59" w:rsidRPr="00714789" w:rsidRDefault="009D6F59" w:rsidP="001152A4">
            <w:pPr>
              <w:spacing w:line="276" w:lineRule="auto"/>
              <w:jc w:val="center"/>
              <w:rPr>
                <w:sz w:val="20"/>
                <w:lang w:eastAsia="en-US"/>
              </w:rPr>
            </w:pPr>
            <w:r w:rsidRPr="00714789">
              <w:rPr>
                <w:sz w:val="20"/>
                <w:lang w:eastAsia="en-US"/>
              </w:rPr>
              <w:t>502</w:t>
            </w:r>
          </w:p>
        </w:tc>
        <w:tc>
          <w:tcPr>
            <w:tcW w:w="4254" w:type="dxa"/>
            <w:gridSpan w:val="3"/>
            <w:tcBorders>
              <w:top w:val="single" w:sz="4" w:space="0" w:color="auto"/>
              <w:left w:val="single" w:sz="4" w:space="0" w:color="auto"/>
              <w:bottom w:val="single" w:sz="4" w:space="0" w:color="auto"/>
              <w:right w:val="single" w:sz="4" w:space="0" w:color="auto"/>
            </w:tcBorders>
            <w:noWrap/>
            <w:vAlign w:val="bottom"/>
          </w:tcPr>
          <w:p w14:paraId="722A78A8" w14:textId="77777777" w:rsidR="009D6F59" w:rsidRPr="00714789" w:rsidRDefault="009D6F59" w:rsidP="001152A4">
            <w:pPr>
              <w:spacing w:line="276" w:lineRule="auto"/>
              <w:rPr>
                <w:sz w:val="20"/>
                <w:lang w:eastAsia="en-US"/>
              </w:rPr>
            </w:pPr>
            <w:r w:rsidRPr="00714789">
              <w:rPr>
                <w:sz w:val="20"/>
                <w:lang w:eastAsia="en-US"/>
              </w:rPr>
              <w:t>spotřeba energie (teplo, voda, plyn, el.energie)</w:t>
            </w:r>
          </w:p>
        </w:tc>
        <w:tc>
          <w:tcPr>
            <w:tcW w:w="1134" w:type="dxa"/>
            <w:tcBorders>
              <w:top w:val="single" w:sz="4" w:space="0" w:color="auto"/>
              <w:left w:val="single" w:sz="4" w:space="0" w:color="auto"/>
              <w:bottom w:val="single" w:sz="4" w:space="0" w:color="auto"/>
              <w:right w:val="single" w:sz="4" w:space="0" w:color="auto"/>
            </w:tcBorders>
            <w:noWrap/>
            <w:vAlign w:val="bottom"/>
          </w:tcPr>
          <w:p w14:paraId="6263B1FA" w14:textId="773F81A5" w:rsidR="009D6F59" w:rsidRPr="00714789" w:rsidRDefault="006F1E6A" w:rsidP="001152A4">
            <w:pPr>
              <w:spacing w:line="276" w:lineRule="auto"/>
              <w:jc w:val="right"/>
              <w:rPr>
                <w:sz w:val="20"/>
                <w:lang w:eastAsia="en-US"/>
              </w:rPr>
            </w:pPr>
            <w:r>
              <w:rPr>
                <w:sz w:val="20"/>
                <w:lang w:eastAsia="en-US"/>
              </w:rPr>
              <w:t>493</w:t>
            </w:r>
          </w:p>
        </w:tc>
        <w:tc>
          <w:tcPr>
            <w:tcW w:w="1134" w:type="dxa"/>
            <w:tcBorders>
              <w:top w:val="single" w:sz="4" w:space="0" w:color="auto"/>
              <w:left w:val="single" w:sz="4" w:space="0" w:color="auto"/>
              <w:bottom w:val="single" w:sz="4" w:space="0" w:color="auto"/>
              <w:right w:val="single" w:sz="4" w:space="0" w:color="auto"/>
            </w:tcBorders>
            <w:noWrap/>
            <w:vAlign w:val="bottom"/>
          </w:tcPr>
          <w:p w14:paraId="25AFA1DB" w14:textId="657A1886" w:rsidR="009D6F59" w:rsidRPr="00714789" w:rsidRDefault="006F1E6A" w:rsidP="001152A4">
            <w:pPr>
              <w:spacing w:line="276" w:lineRule="auto"/>
              <w:jc w:val="right"/>
              <w:rPr>
                <w:sz w:val="20"/>
                <w:lang w:eastAsia="en-US"/>
              </w:rPr>
            </w:pPr>
            <w:r>
              <w:rPr>
                <w:sz w:val="20"/>
                <w:lang w:eastAsia="en-US"/>
              </w:rPr>
              <w:t>535</w:t>
            </w:r>
          </w:p>
        </w:tc>
        <w:tc>
          <w:tcPr>
            <w:tcW w:w="1029" w:type="dxa"/>
            <w:tcBorders>
              <w:top w:val="single" w:sz="4" w:space="0" w:color="auto"/>
              <w:left w:val="single" w:sz="4" w:space="0" w:color="auto"/>
              <w:bottom w:val="single" w:sz="4" w:space="0" w:color="auto"/>
              <w:right w:val="single" w:sz="4" w:space="0" w:color="auto"/>
            </w:tcBorders>
            <w:noWrap/>
            <w:vAlign w:val="bottom"/>
          </w:tcPr>
          <w:p w14:paraId="5DE126D3" w14:textId="44115709" w:rsidR="009D6F59" w:rsidRPr="00714789" w:rsidRDefault="00644C60" w:rsidP="001152A4">
            <w:pPr>
              <w:spacing w:line="276" w:lineRule="auto"/>
              <w:jc w:val="right"/>
              <w:rPr>
                <w:sz w:val="20"/>
                <w:lang w:eastAsia="en-US"/>
              </w:rPr>
            </w:pPr>
            <w:r>
              <w:rPr>
                <w:sz w:val="20"/>
                <w:lang w:eastAsia="en-US"/>
              </w:rPr>
              <w:t>109</w:t>
            </w:r>
          </w:p>
        </w:tc>
      </w:tr>
      <w:tr w:rsidR="009D6F59" w:rsidRPr="00843E50" w14:paraId="02E8B85F" w14:textId="77777777" w:rsidTr="001152A4">
        <w:trPr>
          <w:trHeight w:val="180"/>
        </w:trPr>
        <w:tc>
          <w:tcPr>
            <w:tcW w:w="318" w:type="dxa"/>
            <w:tcBorders>
              <w:top w:val="nil"/>
              <w:left w:val="single" w:sz="4" w:space="0" w:color="auto"/>
              <w:bottom w:val="nil"/>
              <w:right w:val="single" w:sz="4" w:space="0" w:color="auto"/>
            </w:tcBorders>
            <w:noWrap/>
            <w:vAlign w:val="bottom"/>
          </w:tcPr>
          <w:p w14:paraId="5CC3E341" w14:textId="77777777" w:rsidR="009D6F59" w:rsidRPr="00714789" w:rsidRDefault="009D6F59" w:rsidP="001152A4">
            <w:pPr>
              <w:spacing w:line="276" w:lineRule="auto"/>
              <w:jc w:val="center"/>
              <w:rPr>
                <w:b/>
                <w:bCs/>
                <w:sz w:val="20"/>
                <w:lang w:eastAsia="en-US"/>
              </w:rPr>
            </w:pPr>
          </w:p>
        </w:tc>
        <w:tc>
          <w:tcPr>
            <w:tcW w:w="745" w:type="dxa"/>
            <w:gridSpan w:val="2"/>
            <w:tcBorders>
              <w:top w:val="single" w:sz="4" w:space="0" w:color="auto"/>
              <w:left w:val="single" w:sz="4" w:space="0" w:color="auto"/>
              <w:bottom w:val="single" w:sz="4" w:space="0" w:color="auto"/>
              <w:right w:val="single" w:sz="4" w:space="0" w:color="auto"/>
            </w:tcBorders>
            <w:noWrap/>
            <w:vAlign w:val="bottom"/>
          </w:tcPr>
          <w:p w14:paraId="61F22155" w14:textId="77777777" w:rsidR="009D6F59" w:rsidRPr="00714789" w:rsidRDefault="009D6F59" w:rsidP="001152A4">
            <w:pPr>
              <w:spacing w:line="276" w:lineRule="auto"/>
              <w:jc w:val="center"/>
              <w:rPr>
                <w:sz w:val="20"/>
                <w:lang w:eastAsia="en-US"/>
              </w:rPr>
            </w:pPr>
            <w:r w:rsidRPr="00714789">
              <w:rPr>
                <w:sz w:val="20"/>
                <w:lang w:eastAsia="en-US"/>
              </w:rPr>
              <w:t>503</w:t>
            </w:r>
          </w:p>
        </w:tc>
        <w:tc>
          <w:tcPr>
            <w:tcW w:w="708" w:type="dxa"/>
            <w:tcBorders>
              <w:top w:val="single" w:sz="4" w:space="0" w:color="auto"/>
              <w:left w:val="single" w:sz="4" w:space="0" w:color="auto"/>
              <w:bottom w:val="single" w:sz="4" w:space="0" w:color="auto"/>
              <w:right w:val="single" w:sz="4" w:space="0" w:color="auto"/>
            </w:tcBorders>
            <w:vAlign w:val="bottom"/>
          </w:tcPr>
          <w:p w14:paraId="20F5A939" w14:textId="77777777" w:rsidR="009D6F59" w:rsidRPr="00714789" w:rsidRDefault="009D6F59" w:rsidP="001152A4">
            <w:pPr>
              <w:spacing w:line="276" w:lineRule="auto"/>
              <w:jc w:val="center"/>
              <w:rPr>
                <w:sz w:val="20"/>
                <w:lang w:eastAsia="en-US"/>
              </w:rPr>
            </w:pPr>
            <w:r w:rsidRPr="00714789">
              <w:rPr>
                <w:sz w:val="20"/>
                <w:lang w:eastAsia="en-US"/>
              </w:rPr>
              <w:t>503</w:t>
            </w:r>
          </w:p>
        </w:tc>
        <w:tc>
          <w:tcPr>
            <w:tcW w:w="4254" w:type="dxa"/>
            <w:gridSpan w:val="3"/>
            <w:tcBorders>
              <w:top w:val="single" w:sz="4" w:space="0" w:color="auto"/>
              <w:left w:val="single" w:sz="4" w:space="0" w:color="auto"/>
              <w:bottom w:val="single" w:sz="4" w:space="0" w:color="auto"/>
              <w:right w:val="single" w:sz="4" w:space="0" w:color="auto"/>
            </w:tcBorders>
            <w:noWrap/>
            <w:vAlign w:val="bottom"/>
          </w:tcPr>
          <w:p w14:paraId="0B69C667" w14:textId="77777777" w:rsidR="009D6F59" w:rsidRPr="00714789" w:rsidRDefault="009D6F59" w:rsidP="001152A4">
            <w:pPr>
              <w:spacing w:line="276" w:lineRule="auto"/>
              <w:rPr>
                <w:sz w:val="20"/>
                <w:lang w:eastAsia="en-US"/>
              </w:rPr>
            </w:pPr>
            <w:r w:rsidRPr="00714789">
              <w:rPr>
                <w:sz w:val="20"/>
                <w:lang w:eastAsia="en-US"/>
              </w:rPr>
              <w:t>spotřeba jiných neskladovatelných dodávek</w:t>
            </w:r>
          </w:p>
        </w:tc>
        <w:tc>
          <w:tcPr>
            <w:tcW w:w="1134" w:type="dxa"/>
            <w:tcBorders>
              <w:top w:val="single" w:sz="4" w:space="0" w:color="auto"/>
              <w:left w:val="single" w:sz="4" w:space="0" w:color="auto"/>
              <w:bottom w:val="single" w:sz="4" w:space="0" w:color="auto"/>
              <w:right w:val="single" w:sz="4" w:space="0" w:color="auto"/>
            </w:tcBorders>
            <w:noWrap/>
            <w:vAlign w:val="bottom"/>
          </w:tcPr>
          <w:p w14:paraId="73ED16F6" w14:textId="450770CD" w:rsidR="009D6F59" w:rsidRPr="00714789" w:rsidRDefault="006F1E6A" w:rsidP="001152A4">
            <w:pPr>
              <w:spacing w:line="276" w:lineRule="auto"/>
              <w:jc w:val="right"/>
              <w:rPr>
                <w:bCs/>
                <w:sz w:val="20"/>
                <w:lang w:eastAsia="en-US"/>
              </w:rPr>
            </w:pPr>
            <w:r>
              <w:rPr>
                <w:bCs/>
                <w:sz w:val="20"/>
                <w:lang w:eastAsia="en-US"/>
              </w:rPr>
              <w:t>127</w:t>
            </w:r>
          </w:p>
        </w:tc>
        <w:tc>
          <w:tcPr>
            <w:tcW w:w="1134" w:type="dxa"/>
            <w:tcBorders>
              <w:top w:val="single" w:sz="4" w:space="0" w:color="auto"/>
              <w:left w:val="single" w:sz="4" w:space="0" w:color="auto"/>
              <w:bottom w:val="single" w:sz="4" w:space="0" w:color="auto"/>
              <w:right w:val="single" w:sz="4" w:space="0" w:color="auto"/>
            </w:tcBorders>
            <w:noWrap/>
            <w:vAlign w:val="bottom"/>
          </w:tcPr>
          <w:p w14:paraId="6996C863" w14:textId="5FC2AF6F" w:rsidR="009D6F59" w:rsidRPr="00714789" w:rsidRDefault="006F1E6A" w:rsidP="001152A4">
            <w:pPr>
              <w:spacing w:line="276" w:lineRule="auto"/>
              <w:jc w:val="right"/>
              <w:rPr>
                <w:bCs/>
                <w:sz w:val="20"/>
                <w:lang w:eastAsia="en-US"/>
              </w:rPr>
            </w:pPr>
            <w:r>
              <w:rPr>
                <w:bCs/>
                <w:sz w:val="20"/>
                <w:lang w:eastAsia="en-US"/>
              </w:rPr>
              <w:t>127</w:t>
            </w:r>
          </w:p>
        </w:tc>
        <w:tc>
          <w:tcPr>
            <w:tcW w:w="1029" w:type="dxa"/>
            <w:tcBorders>
              <w:top w:val="single" w:sz="4" w:space="0" w:color="auto"/>
              <w:left w:val="single" w:sz="4" w:space="0" w:color="auto"/>
              <w:bottom w:val="single" w:sz="4" w:space="0" w:color="auto"/>
              <w:right w:val="single" w:sz="4" w:space="0" w:color="auto"/>
            </w:tcBorders>
            <w:noWrap/>
            <w:vAlign w:val="bottom"/>
          </w:tcPr>
          <w:p w14:paraId="589262E4" w14:textId="7E80C189" w:rsidR="009D6F59" w:rsidRPr="00714789" w:rsidRDefault="00644C60" w:rsidP="001152A4">
            <w:pPr>
              <w:spacing w:line="276" w:lineRule="auto"/>
              <w:jc w:val="right"/>
              <w:rPr>
                <w:bCs/>
                <w:sz w:val="20"/>
                <w:lang w:eastAsia="en-US"/>
              </w:rPr>
            </w:pPr>
            <w:r>
              <w:rPr>
                <w:bCs/>
                <w:sz w:val="20"/>
                <w:lang w:eastAsia="en-US"/>
              </w:rPr>
              <w:t>100</w:t>
            </w:r>
          </w:p>
        </w:tc>
      </w:tr>
      <w:tr w:rsidR="009D6F59" w:rsidRPr="00843E50" w14:paraId="5DC3F6E6" w14:textId="77777777" w:rsidTr="001152A4">
        <w:trPr>
          <w:trHeight w:val="180"/>
        </w:trPr>
        <w:tc>
          <w:tcPr>
            <w:tcW w:w="318" w:type="dxa"/>
            <w:tcBorders>
              <w:top w:val="nil"/>
              <w:left w:val="single" w:sz="4" w:space="0" w:color="auto"/>
              <w:bottom w:val="single" w:sz="4" w:space="0" w:color="auto"/>
              <w:right w:val="single" w:sz="4" w:space="0" w:color="auto"/>
            </w:tcBorders>
            <w:noWrap/>
            <w:vAlign w:val="bottom"/>
          </w:tcPr>
          <w:p w14:paraId="34F5CB6F" w14:textId="77777777" w:rsidR="009D6F59" w:rsidRPr="00714789" w:rsidRDefault="009D6F59" w:rsidP="001152A4">
            <w:pPr>
              <w:spacing w:line="276" w:lineRule="auto"/>
              <w:jc w:val="center"/>
              <w:rPr>
                <w:sz w:val="20"/>
                <w:lang w:eastAsia="en-US"/>
              </w:rPr>
            </w:pPr>
          </w:p>
        </w:tc>
        <w:tc>
          <w:tcPr>
            <w:tcW w:w="745" w:type="dxa"/>
            <w:gridSpan w:val="2"/>
            <w:tcBorders>
              <w:top w:val="single" w:sz="4" w:space="0" w:color="auto"/>
              <w:left w:val="single" w:sz="4" w:space="0" w:color="auto"/>
              <w:bottom w:val="single" w:sz="4" w:space="0" w:color="auto"/>
              <w:right w:val="single" w:sz="4" w:space="0" w:color="auto"/>
            </w:tcBorders>
            <w:noWrap/>
            <w:vAlign w:val="bottom"/>
          </w:tcPr>
          <w:p w14:paraId="548A40A2" w14:textId="77777777" w:rsidR="009D6F59" w:rsidRPr="00714789" w:rsidRDefault="009D6F59" w:rsidP="001152A4">
            <w:pPr>
              <w:spacing w:line="276" w:lineRule="auto"/>
              <w:jc w:val="center"/>
              <w:rPr>
                <w:sz w:val="20"/>
                <w:lang w:eastAsia="en-US"/>
              </w:rPr>
            </w:pPr>
            <w:r w:rsidRPr="00714789">
              <w:rPr>
                <w:sz w:val="20"/>
                <w:lang w:eastAsia="en-US"/>
              </w:rPr>
              <w:t>504</w:t>
            </w:r>
          </w:p>
        </w:tc>
        <w:tc>
          <w:tcPr>
            <w:tcW w:w="708" w:type="dxa"/>
            <w:tcBorders>
              <w:top w:val="single" w:sz="4" w:space="0" w:color="auto"/>
              <w:left w:val="single" w:sz="4" w:space="0" w:color="auto"/>
              <w:bottom w:val="single" w:sz="4" w:space="0" w:color="auto"/>
              <w:right w:val="single" w:sz="4" w:space="0" w:color="auto"/>
            </w:tcBorders>
            <w:vAlign w:val="bottom"/>
          </w:tcPr>
          <w:p w14:paraId="56DE797E" w14:textId="77777777" w:rsidR="009D6F59" w:rsidRPr="00714789" w:rsidRDefault="009D6F59" w:rsidP="001152A4">
            <w:pPr>
              <w:spacing w:line="276" w:lineRule="auto"/>
              <w:jc w:val="center"/>
              <w:rPr>
                <w:sz w:val="20"/>
                <w:lang w:eastAsia="en-US"/>
              </w:rPr>
            </w:pPr>
            <w:r w:rsidRPr="00714789">
              <w:rPr>
                <w:sz w:val="20"/>
                <w:lang w:eastAsia="en-US"/>
              </w:rPr>
              <w:t>504</w:t>
            </w:r>
          </w:p>
        </w:tc>
        <w:tc>
          <w:tcPr>
            <w:tcW w:w="4254" w:type="dxa"/>
            <w:gridSpan w:val="3"/>
            <w:tcBorders>
              <w:top w:val="single" w:sz="4" w:space="0" w:color="auto"/>
              <w:left w:val="single" w:sz="4" w:space="0" w:color="auto"/>
              <w:bottom w:val="single" w:sz="4" w:space="0" w:color="auto"/>
              <w:right w:val="single" w:sz="4" w:space="0" w:color="auto"/>
            </w:tcBorders>
            <w:noWrap/>
            <w:vAlign w:val="bottom"/>
          </w:tcPr>
          <w:p w14:paraId="2FE7AD2B" w14:textId="77777777" w:rsidR="009D6F59" w:rsidRPr="00714789" w:rsidRDefault="009D6F59" w:rsidP="001152A4">
            <w:pPr>
              <w:spacing w:line="276" w:lineRule="auto"/>
              <w:rPr>
                <w:sz w:val="20"/>
                <w:lang w:eastAsia="en-US"/>
              </w:rPr>
            </w:pPr>
            <w:r w:rsidRPr="00714789">
              <w:rPr>
                <w:sz w:val="20"/>
                <w:lang w:eastAsia="en-US"/>
              </w:rPr>
              <w:t>prodané zboží</w:t>
            </w:r>
          </w:p>
        </w:tc>
        <w:tc>
          <w:tcPr>
            <w:tcW w:w="1134" w:type="dxa"/>
            <w:tcBorders>
              <w:top w:val="single" w:sz="4" w:space="0" w:color="auto"/>
              <w:left w:val="single" w:sz="4" w:space="0" w:color="auto"/>
              <w:bottom w:val="single" w:sz="4" w:space="0" w:color="auto"/>
              <w:right w:val="single" w:sz="4" w:space="0" w:color="auto"/>
            </w:tcBorders>
            <w:noWrap/>
            <w:vAlign w:val="bottom"/>
          </w:tcPr>
          <w:p w14:paraId="65EB0EA7" w14:textId="77777777" w:rsidR="009D6F59" w:rsidRPr="00714789" w:rsidRDefault="000443D0" w:rsidP="001152A4">
            <w:pPr>
              <w:spacing w:line="276" w:lineRule="auto"/>
              <w:jc w:val="right"/>
              <w:rPr>
                <w:sz w:val="20"/>
                <w:lang w:eastAsia="en-US"/>
              </w:rPr>
            </w:pPr>
            <w:r w:rsidRPr="00714789">
              <w:rPr>
                <w:sz w:val="20"/>
                <w:lang w:eastAsia="en-US"/>
              </w:rPr>
              <w:t>0</w:t>
            </w:r>
          </w:p>
        </w:tc>
        <w:tc>
          <w:tcPr>
            <w:tcW w:w="1134" w:type="dxa"/>
            <w:tcBorders>
              <w:top w:val="single" w:sz="4" w:space="0" w:color="auto"/>
              <w:left w:val="single" w:sz="4" w:space="0" w:color="auto"/>
              <w:bottom w:val="single" w:sz="4" w:space="0" w:color="auto"/>
              <w:right w:val="single" w:sz="4" w:space="0" w:color="auto"/>
            </w:tcBorders>
            <w:noWrap/>
            <w:vAlign w:val="bottom"/>
          </w:tcPr>
          <w:p w14:paraId="059E1A2D" w14:textId="4AD119BA" w:rsidR="009D6F59" w:rsidRPr="00714789" w:rsidRDefault="006F1E6A" w:rsidP="001152A4">
            <w:pPr>
              <w:spacing w:line="276" w:lineRule="auto"/>
              <w:jc w:val="right"/>
              <w:rPr>
                <w:sz w:val="20"/>
                <w:lang w:eastAsia="en-US"/>
              </w:rPr>
            </w:pPr>
            <w:r>
              <w:rPr>
                <w:sz w:val="20"/>
                <w:lang w:eastAsia="en-US"/>
              </w:rPr>
              <w:t>0</w:t>
            </w:r>
          </w:p>
        </w:tc>
        <w:tc>
          <w:tcPr>
            <w:tcW w:w="1029" w:type="dxa"/>
            <w:tcBorders>
              <w:top w:val="single" w:sz="4" w:space="0" w:color="auto"/>
              <w:left w:val="single" w:sz="4" w:space="0" w:color="auto"/>
              <w:bottom w:val="single" w:sz="4" w:space="0" w:color="auto"/>
              <w:right w:val="single" w:sz="4" w:space="0" w:color="auto"/>
            </w:tcBorders>
            <w:noWrap/>
            <w:vAlign w:val="bottom"/>
          </w:tcPr>
          <w:p w14:paraId="1D5EED57" w14:textId="2C8DAB44" w:rsidR="009D6F59" w:rsidRPr="00714789" w:rsidRDefault="00644C60" w:rsidP="001152A4">
            <w:pPr>
              <w:spacing w:line="276" w:lineRule="auto"/>
              <w:jc w:val="right"/>
              <w:rPr>
                <w:sz w:val="20"/>
                <w:lang w:eastAsia="en-US"/>
              </w:rPr>
            </w:pPr>
            <w:r>
              <w:rPr>
                <w:sz w:val="20"/>
                <w:lang w:eastAsia="en-US"/>
              </w:rPr>
              <w:t>0</w:t>
            </w:r>
          </w:p>
        </w:tc>
      </w:tr>
      <w:tr w:rsidR="009D6F59" w:rsidRPr="00843E50" w14:paraId="7C4DC3F2" w14:textId="77777777" w:rsidTr="001152A4">
        <w:trPr>
          <w:trHeight w:val="222"/>
        </w:trPr>
        <w:tc>
          <w:tcPr>
            <w:tcW w:w="318" w:type="dxa"/>
            <w:tcBorders>
              <w:top w:val="single" w:sz="4" w:space="0" w:color="auto"/>
              <w:left w:val="single" w:sz="4" w:space="0" w:color="auto"/>
              <w:bottom w:val="single" w:sz="4" w:space="0" w:color="auto"/>
              <w:right w:val="single" w:sz="4" w:space="0" w:color="auto"/>
            </w:tcBorders>
            <w:noWrap/>
            <w:vAlign w:val="bottom"/>
          </w:tcPr>
          <w:p w14:paraId="41E3BCA8" w14:textId="77777777" w:rsidR="009D6F59" w:rsidRPr="00714789" w:rsidRDefault="009D6F59" w:rsidP="001152A4">
            <w:pPr>
              <w:spacing w:line="276" w:lineRule="auto"/>
              <w:jc w:val="center"/>
              <w:rPr>
                <w:b/>
                <w:bCs/>
                <w:sz w:val="20"/>
                <w:lang w:eastAsia="en-US"/>
              </w:rPr>
            </w:pPr>
            <w:r w:rsidRPr="00714789">
              <w:rPr>
                <w:b/>
                <w:bCs/>
                <w:sz w:val="20"/>
                <w:lang w:eastAsia="en-US"/>
              </w:rPr>
              <w:t>51</w:t>
            </w:r>
          </w:p>
        </w:tc>
        <w:tc>
          <w:tcPr>
            <w:tcW w:w="5707" w:type="dxa"/>
            <w:gridSpan w:val="6"/>
            <w:tcBorders>
              <w:top w:val="single" w:sz="4" w:space="0" w:color="auto"/>
              <w:left w:val="single" w:sz="4" w:space="0" w:color="auto"/>
              <w:bottom w:val="single" w:sz="4" w:space="0" w:color="auto"/>
              <w:right w:val="single" w:sz="4" w:space="0" w:color="auto"/>
            </w:tcBorders>
            <w:noWrap/>
            <w:vAlign w:val="bottom"/>
          </w:tcPr>
          <w:p w14:paraId="58C95079" w14:textId="77777777" w:rsidR="009D6F59" w:rsidRPr="00714789" w:rsidRDefault="009D6F59" w:rsidP="001152A4">
            <w:pPr>
              <w:spacing w:line="276" w:lineRule="auto"/>
              <w:rPr>
                <w:b/>
                <w:bCs/>
                <w:sz w:val="20"/>
                <w:lang w:eastAsia="en-US"/>
              </w:rPr>
            </w:pPr>
            <w:r w:rsidRPr="00714789">
              <w:rPr>
                <w:b/>
                <w:bCs/>
                <w:sz w:val="20"/>
                <w:lang w:eastAsia="en-US"/>
              </w:rPr>
              <w:t>Služby</w:t>
            </w:r>
          </w:p>
        </w:tc>
        <w:tc>
          <w:tcPr>
            <w:tcW w:w="1134" w:type="dxa"/>
            <w:tcBorders>
              <w:top w:val="single" w:sz="4" w:space="0" w:color="auto"/>
              <w:left w:val="single" w:sz="4" w:space="0" w:color="auto"/>
              <w:bottom w:val="single" w:sz="4" w:space="0" w:color="auto"/>
              <w:right w:val="single" w:sz="4" w:space="0" w:color="auto"/>
            </w:tcBorders>
            <w:noWrap/>
            <w:vAlign w:val="bottom"/>
          </w:tcPr>
          <w:p w14:paraId="3E210AD3" w14:textId="7DC515B9" w:rsidR="009D6F59" w:rsidRPr="00714789" w:rsidRDefault="006F1E6A" w:rsidP="001152A4">
            <w:pPr>
              <w:spacing w:line="276" w:lineRule="auto"/>
              <w:jc w:val="right"/>
              <w:rPr>
                <w:b/>
                <w:sz w:val="20"/>
                <w:lang w:eastAsia="en-US"/>
              </w:rPr>
            </w:pPr>
            <w:r>
              <w:rPr>
                <w:b/>
                <w:sz w:val="20"/>
                <w:lang w:eastAsia="en-US"/>
              </w:rPr>
              <w:t>580</w:t>
            </w:r>
          </w:p>
        </w:tc>
        <w:tc>
          <w:tcPr>
            <w:tcW w:w="1134" w:type="dxa"/>
            <w:tcBorders>
              <w:top w:val="single" w:sz="4" w:space="0" w:color="auto"/>
              <w:left w:val="single" w:sz="4" w:space="0" w:color="auto"/>
              <w:bottom w:val="single" w:sz="4" w:space="0" w:color="auto"/>
              <w:right w:val="single" w:sz="4" w:space="0" w:color="auto"/>
            </w:tcBorders>
            <w:noWrap/>
            <w:vAlign w:val="bottom"/>
          </w:tcPr>
          <w:p w14:paraId="14A90477" w14:textId="1977BD0C" w:rsidR="009D6F59" w:rsidRPr="00714789" w:rsidRDefault="00B33D34" w:rsidP="001152A4">
            <w:pPr>
              <w:spacing w:line="276" w:lineRule="auto"/>
              <w:jc w:val="right"/>
              <w:rPr>
                <w:b/>
                <w:sz w:val="20"/>
                <w:lang w:eastAsia="en-US"/>
              </w:rPr>
            </w:pPr>
            <w:r>
              <w:rPr>
                <w:b/>
                <w:sz w:val="20"/>
                <w:lang w:eastAsia="en-US"/>
              </w:rPr>
              <w:t>507</w:t>
            </w:r>
          </w:p>
        </w:tc>
        <w:tc>
          <w:tcPr>
            <w:tcW w:w="1029" w:type="dxa"/>
            <w:tcBorders>
              <w:top w:val="single" w:sz="4" w:space="0" w:color="auto"/>
              <w:left w:val="single" w:sz="4" w:space="0" w:color="auto"/>
              <w:bottom w:val="single" w:sz="4" w:space="0" w:color="auto"/>
              <w:right w:val="single" w:sz="4" w:space="0" w:color="auto"/>
            </w:tcBorders>
            <w:noWrap/>
            <w:vAlign w:val="bottom"/>
          </w:tcPr>
          <w:p w14:paraId="331D0B78" w14:textId="31310A87" w:rsidR="009D6F59" w:rsidRPr="00714789" w:rsidRDefault="00644C60" w:rsidP="001152A4">
            <w:pPr>
              <w:spacing w:line="276" w:lineRule="auto"/>
              <w:jc w:val="right"/>
              <w:rPr>
                <w:b/>
                <w:sz w:val="20"/>
                <w:lang w:eastAsia="en-US"/>
              </w:rPr>
            </w:pPr>
            <w:r>
              <w:rPr>
                <w:b/>
                <w:sz w:val="20"/>
                <w:lang w:eastAsia="en-US"/>
              </w:rPr>
              <w:t>87</w:t>
            </w:r>
          </w:p>
        </w:tc>
      </w:tr>
      <w:tr w:rsidR="009D6F59" w:rsidRPr="00843E50" w14:paraId="1828EAE5" w14:textId="77777777" w:rsidTr="001152A4">
        <w:trPr>
          <w:trHeight w:val="222"/>
        </w:trPr>
        <w:tc>
          <w:tcPr>
            <w:tcW w:w="318" w:type="dxa"/>
            <w:vMerge w:val="restart"/>
            <w:tcBorders>
              <w:top w:val="single" w:sz="4" w:space="0" w:color="auto"/>
              <w:left w:val="single" w:sz="4" w:space="0" w:color="auto"/>
              <w:bottom w:val="single" w:sz="4" w:space="0" w:color="auto"/>
              <w:right w:val="single" w:sz="4" w:space="0" w:color="auto"/>
            </w:tcBorders>
            <w:noWrap/>
            <w:vAlign w:val="bottom"/>
          </w:tcPr>
          <w:p w14:paraId="4E631472" w14:textId="77777777" w:rsidR="009D6F59" w:rsidRPr="00714789" w:rsidRDefault="009D6F59" w:rsidP="001152A4">
            <w:pPr>
              <w:spacing w:line="276" w:lineRule="auto"/>
              <w:jc w:val="center"/>
              <w:rPr>
                <w:b/>
                <w:bCs/>
                <w:sz w:val="20"/>
                <w:lang w:eastAsia="en-US"/>
              </w:rPr>
            </w:pPr>
          </w:p>
        </w:tc>
        <w:tc>
          <w:tcPr>
            <w:tcW w:w="726" w:type="dxa"/>
            <w:tcBorders>
              <w:top w:val="single" w:sz="4" w:space="0" w:color="auto"/>
              <w:left w:val="single" w:sz="4" w:space="0" w:color="auto"/>
              <w:bottom w:val="single" w:sz="4" w:space="0" w:color="auto"/>
              <w:right w:val="single" w:sz="4" w:space="0" w:color="auto"/>
            </w:tcBorders>
            <w:noWrap/>
            <w:vAlign w:val="bottom"/>
          </w:tcPr>
          <w:p w14:paraId="4A144B3B" w14:textId="77777777" w:rsidR="009D6F59" w:rsidRPr="00714789" w:rsidRDefault="009D6F59" w:rsidP="001152A4">
            <w:pPr>
              <w:spacing w:line="276" w:lineRule="auto"/>
              <w:jc w:val="center"/>
              <w:rPr>
                <w:bCs/>
                <w:sz w:val="20"/>
                <w:lang w:eastAsia="en-US"/>
              </w:rPr>
            </w:pPr>
            <w:r w:rsidRPr="00714789">
              <w:rPr>
                <w:bCs/>
                <w:sz w:val="20"/>
                <w:lang w:eastAsia="en-US"/>
              </w:rPr>
              <w:t>511</w:t>
            </w:r>
          </w:p>
        </w:tc>
        <w:tc>
          <w:tcPr>
            <w:tcW w:w="751" w:type="dxa"/>
            <w:gridSpan w:val="4"/>
            <w:tcBorders>
              <w:top w:val="single" w:sz="4" w:space="0" w:color="auto"/>
              <w:left w:val="single" w:sz="4" w:space="0" w:color="auto"/>
              <w:bottom w:val="single" w:sz="4" w:space="0" w:color="auto"/>
              <w:right w:val="single" w:sz="4" w:space="0" w:color="auto"/>
            </w:tcBorders>
            <w:vAlign w:val="bottom"/>
          </w:tcPr>
          <w:p w14:paraId="0796ECE8" w14:textId="77777777" w:rsidR="009D6F59" w:rsidRPr="00714789" w:rsidRDefault="009D6F59" w:rsidP="001152A4">
            <w:pPr>
              <w:spacing w:line="276" w:lineRule="auto"/>
              <w:jc w:val="center"/>
              <w:rPr>
                <w:bCs/>
                <w:sz w:val="20"/>
                <w:lang w:eastAsia="en-US"/>
              </w:rPr>
            </w:pPr>
            <w:r w:rsidRPr="00714789">
              <w:rPr>
                <w:bCs/>
                <w:sz w:val="20"/>
                <w:lang w:eastAsia="en-US"/>
              </w:rPr>
              <w:t>511</w:t>
            </w:r>
          </w:p>
        </w:tc>
        <w:tc>
          <w:tcPr>
            <w:tcW w:w="4230" w:type="dxa"/>
            <w:tcBorders>
              <w:top w:val="single" w:sz="4" w:space="0" w:color="auto"/>
              <w:left w:val="single" w:sz="4" w:space="0" w:color="auto"/>
              <w:bottom w:val="single" w:sz="4" w:space="0" w:color="auto"/>
              <w:right w:val="single" w:sz="4" w:space="0" w:color="auto"/>
            </w:tcBorders>
            <w:vAlign w:val="bottom"/>
          </w:tcPr>
          <w:p w14:paraId="440B24EC" w14:textId="77777777" w:rsidR="009D6F59" w:rsidRPr="00714789" w:rsidRDefault="009D6F59" w:rsidP="001152A4">
            <w:pPr>
              <w:spacing w:line="276" w:lineRule="auto"/>
              <w:rPr>
                <w:bCs/>
                <w:sz w:val="20"/>
                <w:lang w:eastAsia="en-US"/>
              </w:rPr>
            </w:pPr>
            <w:r w:rsidRPr="00714789">
              <w:rPr>
                <w:bCs/>
                <w:sz w:val="20"/>
                <w:lang w:eastAsia="en-US"/>
              </w:rPr>
              <w:t>Opravy a udržování</w:t>
            </w:r>
          </w:p>
        </w:tc>
        <w:tc>
          <w:tcPr>
            <w:tcW w:w="1134" w:type="dxa"/>
            <w:tcBorders>
              <w:top w:val="single" w:sz="4" w:space="0" w:color="auto"/>
              <w:left w:val="single" w:sz="4" w:space="0" w:color="auto"/>
              <w:bottom w:val="single" w:sz="4" w:space="0" w:color="auto"/>
              <w:right w:val="single" w:sz="4" w:space="0" w:color="auto"/>
            </w:tcBorders>
            <w:noWrap/>
            <w:vAlign w:val="bottom"/>
          </w:tcPr>
          <w:p w14:paraId="7A9444C0" w14:textId="5C724107" w:rsidR="009D6F59" w:rsidRPr="00714789" w:rsidRDefault="006F1E6A" w:rsidP="001152A4">
            <w:pPr>
              <w:spacing w:line="276" w:lineRule="auto"/>
              <w:jc w:val="right"/>
              <w:rPr>
                <w:sz w:val="20"/>
                <w:lang w:eastAsia="en-US"/>
              </w:rPr>
            </w:pPr>
            <w:r>
              <w:rPr>
                <w:sz w:val="20"/>
                <w:lang w:eastAsia="en-US"/>
              </w:rPr>
              <w:t>193</w:t>
            </w:r>
          </w:p>
        </w:tc>
        <w:tc>
          <w:tcPr>
            <w:tcW w:w="1134" w:type="dxa"/>
            <w:tcBorders>
              <w:top w:val="single" w:sz="4" w:space="0" w:color="auto"/>
              <w:left w:val="single" w:sz="4" w:space="0" w:color="auto"/>
              <w:bottom w:val="single" w:sz="4" w:space="0" w:color="auto"/>
              <w:right w:val="single" w:sz="4" w:space="0" w:color="auto"/>
            </w:tcBorders>
            <w:noWrap/>
            <w:vAlign w:val="bottom"/>
          </w:tcPr>
          <w:p w14:paraId="251E83D8" w14:textId="0083B826" w:rsidR="009D6F59" w:rsidRPr="00714789" w:rsidRDefault="00B33D34" w:rsidP="001152A4">
            <w:pPr>
              <w:spacing w:line="276" w:lineRule="auto"/>
              <w:jc w:val="right"/>
              <w:rPr>
                <w:sz w:val="20"/>
                <w:lang w:eastAsia="en-US"/>
              </w:rPr>
            </w:pPr>
            <w:r>
              <w:rPr>
                <w:sz w:val="20"/>
                <w:lang w:eastAsia="en-US"/>
              </w:rPr>
              <w:t>71</w:t>
            </w:r>
          </w:p>
        </w:tc>
        <w:tc>
          <w:tcPr>
            <w:tcW w:w="1029" w:type="dxa"/>
            <w:tcBorders>
              <w:top w:val="single" w:sz="4" w:space="0" w:color="auto"/>
              <w:left w:val="single" w:sz="4" w:space="0" w:color="auto"/>
              <w:bottom w:val="single" w:sz="4" w:space="0" w:color="auto"/>
              <w:right w:val="single" w:sz="4" w:space="0" w:color="auto"/>
            </w:tcBorders>
            <w:noWrap/>
            <w:vAlign w:val="bottom"/>
          </w:tcPr>
          <w:p w14:paraId="1EB4C652" w14:textId="282AB7FE" w:rsidR="009D6F59" w:rsidRPr="00714789" w:rsidRDefault="00644C60" w:rsidP="001152A4">
            <w:pPr>
              <w:spacing w:line="276" w:lineRule="auto"/>
              <w:jc w:val="right"/>
              <w:rPr>
                <w:sz w:val="20"/>
                <w:lang w:eastAsia="en-US"/>
              </w:rPr>
            </w:pPr>
            <w:r>
              <w:rPr>
                <w:sz w:val="20"/>
                <w:lang w:eastAsia="en-US"/>
              </w:rPr>
              <w:t>37</w:t>
            </w:r>
          </w:p>
        </w:tc>
      </w:tr>
      <w:tr w:rsidR="009D6F59" w:rsidRPr="00843E50" w14:paraId="331B9D34" w14:textId="77777777" w:rsidTr="001152A4">
        <w:trPr>
          <w:trHeight w:val="222"/>
        </w:trPr>
        <w:tc>
          <w:tcPr>
            <w:tcW w:w="0" w:type="auto"/>
            <w:vMerge/>
            <w:tcBorders>
              <w:top w:val="single" w:sz="4" w:space="0" w:color="auto"/>
              <w:left w:val="single" w:sz="4" w:space="0" w:color="auto"/>
              <w:bottom w:val="single" w:sz="4" w:space="0" w:color="auto"/>
              <w:right w:val="single" w:sz="4" w:space="0" w:color="auto"/>
            </w:tcBorders>
            <w:vAlign w:val="center"/>
          </w:tcPr>
          <w:p w14:paraId="74C80205" w14:textId="77777777" w:rsidR="009D6F59" w:rsidRPr="00714789" w:rsidRDefault="009D6F59" w:rsidP="001152A4">
            <w:pPr>
              <w:spacing w:line="276" w:lineRule="auto"/>
              <w:rPr>
                <w:b/>
                <w:bCs/>
                <w:sz w:val="20"/>
                <w:lang w:eastAsia="en-US"/>
              </w:rPr>
            </w:pPr>
          </w:p>
        </w:tc>
        <w:tc>
          <w:tcPr>
            <w:tcW w:w="726" w:type="dxa"/>
            <w:tcBorders>
              <w:top w:val="single" w:sz="4" w:space="0" w:color="auto"/>
              <w:left w:val="single" w:sz="4" w:space="0" w:color="auto"/>
              <w:bottom w:val="single" w:sz="4" w:space="0" w:color="auto"/>
              <w:right w:val="single" w:sz="4" w:space="0" w:color="auto"/>
            </w:tcBorders>
            <w:noWrap/>
            <w:vAlign w:val="bottom"/>
          </w:tcPr>
          <w:p w14:paraId="380267D0" w14:textId="77777777" w:rsidR="009D6F59" w:rsidRPr="00714789" w:rsidRDefault="009D6F59" w:rsidP="001152A4">
            <w:pPr>
              <w:spacing w:line="276" w:lineRule="auto"/>
              <w:jc w:val="center"/>
              <w:rPr>
                <w:bCs/>
                <w:sz w:val="20"/>
                <w:lang w:eastAsia="en-US"/>
              </w:rPr>
            </w:pPr>
            <w:r w:rsidRPr="00714789">
              <w:rPr>
                <w:bCs/>
                <w:sz w:val="20"/>
                <w:lang w:eastAsia="en-US"/>
              </w:rPr>
              <w:t>512</w:t>
            </w:r>
          </w:p>
        </w:tc>
        <w:tc>
          <w:tcPr>
            <w:tcW w:w="751" w:type="dxa"/>
            <w:gridSpan w:val="4"/>
            <w:tcBorders>
              <w:top w:val="single" w:sz="4" w:space="0" w:color="auto"/>
              <w:left w:val="single" w:sz="4" w:space="0" w:color="auto"/>
              <w:bottom w:val="single" w:sz="4" w:space="0" w:color="auto"/>
              <w:right w:val="single" w:sz="4" w:space="0" w:color="auto"/>
            </w:tcBorders>
            <w:vAlign w:val="bottom"/>
          </w:tcPr>
          <w:p w14:paraId="4F5562EA" w14:textId="77777777" w:rsidR="009D6F59" w:rsidRPr="00714789" w:rsidRDefault="009D6F59" w:rsidP="001152A4">
            <w:pPr>
              <w:spacing w:line="276" w:lineRule="auto"/>
              <w:jc w:val="center"/>
              <w:rPr>
                <w:bCs/>
                <w:sz w:val="20"/>
                <w:lang w:eastAsia="en-US"/>
              </w:rPr>
            </w:pPr>
            <w:r w:rsidRPr="00714789">
              <w:rPr>
                <w:bCs/>
                <w:sz w:val="20"/>
                <w:lang w:eastAsia="en-US"/>
              </w:rPr>
              <w:t>512</w:t>
            </w:r>
          </w:p>
        </w:tc>
        <w:tc>
          <w:tcPr>
            <w:tcW w:w="4230" w:type="dxa"/>
            <w:tcBorders>
              <w:top w:val="single" w:sz="4" w:space="0" w:color="auto"/>
              <w:left w:val="single" w:sz="4" w:space="0" w:color="auto"/>
              <w:bottom w:val="single" w:sz="4" w:space="0" w:color="auto"/>
              <w:right w:val="single" w:sz="4" w:space="0" w:color="auto"/>
            </w:tcBorders>
            <w:vAlign w:val="bottom"/>
          </w:tcPr>
          <w:p w14:paraId="19C0885F" w14:textId="77777777" w:rsidR="009D6F59" w:rsidRPr="00714789" w:rsidRDefault="009D6F59" w:rsidP="001152A4">
            <w:pPr>
              <w:spacing w:line="276" w:lineRule="auto"/>
              <w:rPr>
                <w:bCs/>
                <w:sz w:val="20"/>
                <w:lang w:eastAsia="en-US"/>
              </w:rPr>
            </w:pPr>
            <w:r w:rsidRPr="00714789">
              <w:rPr>
                <w:bCs/>
                <w:sz w:val="20"/>
                <w:lang w:eastAsia="en-US"/>
              </w:rPr>
              <w:t>Cestovné</w:t>
            </w:r>
          </w:p>
        </w:tc>
        <w:tc>
          <w:tcPr>
            <w:tcW w:w="1134" w:type="dxa"/>
            <w:tcBorders>
              <w:top w:val="single" w:sz="4" w:space="0" w:color="auto"/>
              <w:left w:val="single" w:sz="4" w:space="0" w:color="auto"/>
              <w:bottom w:val="single" w:sz="4" w:space="0" w:color="auto"/>
              <w:right w:val="single" w:sz="4" w:space="0" w:color="auto"/>
            </w:tcBorders>
            <w:noWrap/>
            <w:vAlign w:val="bottom"/>
          </w:tcPr>
          <w:p w14:paraId="0A3C646E" w14:textId="6E3795AF" w:rsidR="009D6F59" w:rsidRPr="00714789" w:rsidRDefault="006F1E6A" w:rsidP="001152A4">
            <w:pPr>
              <w:spacing w:line="276" w:lineRule="auto"/>
              <w:jc w:val="right"/>
              <w:rPr>
                <w:sz w:val="20"/>
                <w:lang w:eastAsia="en-US"/>
              </w:rPr>
            </w:pPr>
            <w:r>
              <w:rPr>
                <w:sz w:val="20"/>
                <w:lang w:eastAsia="en-US"/>
              </w:rPr>
              <w:t>9</w:t>
            </w:r>
          </w:p>
        </w:tc>
        <w:tc>
          <w:tcPr>
            <w:tcW w:w="1134" w:type="dxa"/>
            <w:tcBorders>
              <w:top w:val="single" w:sz="4" w:space="0" w:color="auto"/>
              <w:left w:val="single" w:sz="4" w:space="0" w:color="auto"/>
              <w:bottom w:val="single" w:sz="4" w:space="0" w:color="auto"/>
              <w:right w:val="single" w:sz="4" w:space="0" w:color="auto"/>
            </w:tcBorders>
            <w:noWrap/>
            <w:vAlign w:val="bottom"/>
          </w:tcPr>
          <w:p w14:paraId="49E5811D" w14:textId="583C3C9B" w:rsidR="009D6F59" w:rsidRPr="00714789" w:rsidRDefault="00B33D34" w:rsidP="001152A4">
            <w:pPr>
              <w:spacing w:line="276" w:lineRule="auto"/>
              <w:jc w:val="right"/>
              <w:rPr>
                <w:sz w:val="20"/>
                <w:lang w:eastAsia="en-US"/>
              </w:rPr>
            </w:pPr>
            <w:r>
              <w:rPr>
                <w:sz w:val="20"/>
                <w:lang w:eastAsia="en-US"/>
              </w:rPr>
              <w:t>6</w:t>
            </w:r>
          </w:p>
        </w:tc>
        <w:tc>
          <w:tcPr>
            <w:tcW w:w="1029" w:type="dxa"/>
            <w:tcBorders>
              <w:top w:val="single" w:sz="4" w:space="0" w:color="auto"/>
              <w:left w:val="single" w:sz="4" w:space="0" w:color="auto"/>
              <w:bottom w:val="single" w:sz="4" w:space="0" w:color="auto"/>
              <w:right w:val="single" w:sz="4" w:space="0" w:color="auto"/>
            </w:tcBorders>
            <w:noWrap/>
            <w:vAlign w:val="bottom"/>
          </w:tcPr>
          <w:p w14:paraId="0497155F" w14:textId="23EB9DFF" w:rsidR="009D6F59" w:rsidRPr="00714789" w:rsidRDefault="00644C60" w:rsidP="001152A4">
            <w:pPr>
              <w:spacing w:line="276" w:lineRule="auto"/>
              <w:jc w:val="right"/>
              <w:rPr>
                <w:sz w:val="20"/>
                <w:lang w:eastAsia="en-US"/>
              </w:rPr>
            </w:pPr>
            <w:r>
              <w:rPr>
                <w:sz w:val="20"/>
                <w:lang w:eastAsia="en-US"/>
              </w:rPr>
              <w:t>67</w:t>
            </w:r>
          </w:p>
        </w:tc>
      </w:tr>
      <w:tr w:rsidR="009D6F59" w:rsidRPr="000D23B4" w14:paraId="51182679" w14:textId="77777777" w:rsidTr="001152A4">
        <w:trPr>
          <w:trHeight w:val="222"/>
        </w:trPr>
        <w:tc>
          <w:tcPr>
            <w:tcW w:w="0" w:type="auto"/>
            <w:vMerge/>
            <w:tcBorders>
              <w:top w:val="single" w:sz="4" w:space="0" w:color="auto"/>
              <w:left w:val="single" w:sz="4" w:space="0" w:color="auto"/>
              <w:bottom w:val="single" w:sz="4" w:space="0" w:color="auto"/>
              <w:right w:val="single" w:sz="4" w:space="0" w:color="auto"/>
            </w:tcBorders>
            <w:vAlign w:val="center"/>
          </w:tcPr>
          <w:p w14:paraId="456A9680" w14:textId="77777777" w:rsidR="009D6F59" w:rsidRPr="00714789" w:rsidRDefault="009D6F59" w:rsidP="001152A4">
            <w:pPr>
              <w:spacing w:line="276" w:lineRule="auto"/>
              <w:rPr>
                <w:b/>
                <w:bCs/>
                <w:sz w:val="20"/>
                <w:lang w:eastAsia="en-US"/>
              </w:rPr>
            </w:pPr>
          </w:p>
        </w:tc>
        <w:tc>
          <w:tcPr>
            <w:tcW w:w="726" w:type="dxa"/>
            <w:tcBorders>
              <w:top w:val="single" w:sz="4" w:space="0" w:color="auto"/>
              <w:left w:val="single" w:sz="4" w:space="0" w:color="auto"/>
              <w:bottom w:val="single" w:sz="4" w:space="0" w:color="auto"/>
              <w:right w:val="single" w:sz="4" w:space="0" w:color="auto"/>
            </w:tcBorders>
            <w:noWrap/>
            <w:vAlign w:val="bottom"/>
          </w:tcPr>
          <w:p w14:paraId="251C98B3" w14:textId="77777777" w:rsidR="009D6F59" w:rsidRPr="00714789" w:rsidRDefault="009D6F59" w:rsidP="001152A4">
            <w:pPr>
              <w:spacing w:line="276" w:lineRule="auto"/>
              <w:jc w:val="center"/>
              <w:rPr>
                <w:bCs/>
                <w:sz w:val="20"/>
                <w:lang w:eastAsia="en-US"/>
              </w:rPr>
            </w:pPr>
            <w:r w:rsidRPr="00714789">
              <w:rPr>
                <w:bCs/>
                <w:sz w:val="20"/>
                <w:lang w:eastAsia="en-US"/>
              </w:rPr>
              <w:t>513</w:t>
            </w:r>
          </w:p>
        </w:tc>
        <w:tc>
          <w:tcPr>
            <w:tcW w:w="751" w:type="dxa"/>
            <w:gridSpan w:val="4"/>
            <w:tcBorders>
              <w:top w:val="single" w:sz="4" w:space="0" w:color="auto"/>
              <w:left w:val="single" w:sz="4" w:space="0" w:color="auto"/>
              <w:bottom w:val="single" w:sz="4" w:space="0" w:color="auto"/>
              <w:right w:val="single" w:sz="4" w:space="0" w:color="auto"/>
            </w:tcBorders>
            <w:vAlign w:val="bottom"/>
          </w:tcPr>
          <w:p w14:paraId="551AC997" w14:textId="77777777" w:rsidR="009D6F59" w:rsidRPr="00714789" w:rsidRDefault="009D6F59" w:rsidP="001152A4">
            <w:pPr>
              <w:spacing w:line="276" w:lineRule="auto"/>
              <w:jc w:val="center"/>
              <w:rPr>
                <w:bCs/>
                <w:sz w:val="20"/>
                <w:lang w:eastAsia="en-US"/>
              </w:rPr>
            </w:pPr>
            <w:r w:rsidRPr="00714789">
              <w:rPr>
                <w:bCs/>
                <w:sz w:val="20"/>
                <w:lang w:eastAsia="en-US"/>
              </w:rPr>
              <w:t>513</w:t>
            </w:r>
          </w:p>
        </w:tc>
        <w:tc>
          <w:tcPr>
            <w:tcW w:w="4230" w:type="dxa"/>
            <w:tcBorders>
              <w:top w:val="single" w:sz="4" w:space="0" w:color="auto"/>
              <w:left w:val="single" w:sz="4" w:space="0" w:color="auto"/>
              <w:bottom w:val="single" w:sz="4" w:space="0" w:color="auto"/>
              <w:right w:val="single" w:sz="4" w:space="0" w:color="auto"/>
            </w:tcBorders>
            <w:vAlign w:val="bottom"/>
          </w:tcPr>
          <w:p w14:paraId="7FB49964" w14:textId="77777777" w:rsidR="009D6F59" w:rsidRPr="00714789" w:rsidRDefault="009D6F59" w:rsidP="001152A4">
            <w:pPr>
              <w:spacing w:line="276" w:lineRule="auto"/>
              <w:rPr>
                <w:bCs/>
                <w:sz w:val="20"/>
                <w:lang w:eastAsia="en-US"/>
              </w:rPr>
            </w:pPr>
            <w:r w:rsidRPr="00714789">
              <w:rPr>
                <w:bCs/>
                <w:sz w:val="20"/>
                <w:lang w:eastAsia="en-US"/>
              </w:rPr>
              <w:t>Náklady na reprezentaci</w:t>
            </w:r>
          </w:p>
        </w:tc>
        <w:tc>
          <w:tcPr>
            <w:tcW w:w="1134" w:type="dxa"/>
            <w:tcBorders>
              <w:top w:val="single" w:sz="4" w:space="0" w:color="auto"/>
              <w:left w:val="single" w:sz="4" w:space="0" w:color="auto"/>
              <w:bottom w:val="single" w:sz="4" w:space="0" w:color="auto"/>
              <w:right w:val="single" w:sz="4" w:space="0" w:color="auto"/>
            </w:tcBorders>
            <w:noWrap/>
            <w:vAlign w:val="bottom"/>
          </w:tcPr>
          <w:p w14:paraId="4E6D94FA" w14:textId="2FECC368" w:rsidR="009D6F59" w:rsidRPr="00714789" w:rsidRDefault="005F38AF" w:rsidP="001152A4">
            <w:pPr>
              <w:spacing w:line="276" w:lineRule="auto"/>
              <w:jc w:val="right"/>
              <w:rPr>
                <w:sz w:val="20"/>
                <w:lang w:eastAsia="en-US"/>
              </w:rPr>
            </w:pPr>
            <w:r>
              <w:rPr>
                <w:sz w:val="20"/>
                <w:lang w:eastAsia="en-US"/>
              </w:rPr>
              <w:t>3</w:t>
            </w:r>
          </w:p>
        </w:tc>
        <w:tc>
          <w:tcPr>
            <w:tcW w:w="1134" w:type="dxa"/>
            <w:tcBorders>
              <w:top w:val="single" w:sz="4" w:space="0" w:color="auto"/>
              <w:left w:val="single" w:sz="4" w:space="0" w:color="auto"/>
              <w:bottom w:val="single" w:sz="4" w:space="0" w:color="auto"/>
              <w:right w:val="single" w:sz="4" w:space="0" w:color="auto"/>
            </w:tcBorders>
            <w:noWrap/>
            <w:vAlign w:val="bottom"/>
          </w:tcPr>
          <w:p w14:paraId="5CF91A34" w14:textId="19EDE5FF" w:rsidR="009D6F59" w:rsidRPr="00714789" w:rsidRDefault="00B33D34" w:rsidP="001152A4">
            <w:pPr>
              <w:spacing w:line="276" w:lineRule="auto"/>
              <w:jc w:val="right"/>
              <w:rPr>
                <w:sz w:val="20"/>
                <w:lang w:eastAsia="en-US"/>
              </w:rPr>
            </w:pPr>
            <w:r>
              <w:rPr>
                <w:sz w:val="20"/>
                <w:lang w:eastAsia="en-US"/>
              </w:rPr>
              <w:t>9</w:t>
            </w:r>
          </w:p>
        </w:tc>
        <w:tc>
          <w:tcPr>
            <w:tcW w:w="1029" w:type="dxa"/>
            <w:tcBorders>
              <w:top w:val="single" w:sz="4" w:space="0" w:color="auto"/>
              <w:left w:val="single" w:sz="4" w:space="0" w:color="auto"/>
              <w:bottom w:val="single" w:sz="4" w:space="0" w:color="auto"/>
              <w:right w:val="single" w:sz="4" w:space="0" w:color="auto"/>
            </w:tcBorders>
            <w:noWrap/>
            <w:vAlign w:val="bottom"/>
          </w:tcPr>
          <w:p w14:paraId="5B6F1F7F" w14:textId="5424381D" w:rsidR="009D6F59" w:rsidRPr="00714789" w:rsidRDefault="00644C60" w:rsidP="001152A4">
            <w:pPr>
              <w:spacing w:line="276" w:lineRule="auto"/>
              <w:jc w:val="right"/>
              <w:rPr>
                <w:sz w:val="20"/>
                <w:lang w:eastAsia="en-US"/>
              </w:rPr>
            </w:pPr>
            <w:r>
              <w:rPr>
                <w:sz w:val="20"/>
                <w:lang w:eastAsia="en-US"/>
              </w:rPr>
              <w:t>300</w:t>
            </w:r>
          </w:p>
        </w:tc>
      </w:tr>
      <w:tr w:rsidR="009D6F59" w:rsidRPr="00843E50" w14:paraId="559BC97A" w14:textId="77777777" w:rsidTr="001152A4">
        <w:trPr>
          <w:trHeight w:val="222"/>
        </w:trPr>
        <w:tc>
          <w:tcPr>
            <w:tcW w:w="0" w:type="auto"/>
            <w:vMerge/>
            <w:tcBorders>
              <w:top w:val="single" w:sz="4" w:space="0" w:color="auto"/>
              <w:left w:val="single" w:sz="4" w:space="0" w:color="auto"/>
              <w:bottom w:val="single" w:sz="4" w:space="0" w:color="auto"/>
              <w:right w:val="single" w:sz="4" w:space="0" w:color="auto"/>
            </w:tcBorders>
            <w:vAlign w:val="center"/>
          </w:tcPr>
          <w:p w14:paraId="2688D9E8" w14:textId="77777777" w:rsidR="009D6F59" w:rsidRPr="00714789" w:rsidRDefault="009D6F59" w:rsidP="001152A4">
            <w:pPr>
              <w:spacing w:line="276" w:lineRule="auto"/>
              <w:rPr>
                <w:b/>
                <w:bCs/>
                <w:sz w:val="20"/>
                <w:lang w:eastAsia="en-US"/>
              </w:rPr>
            </w:pPr>
          </w:p>
        </w:tc>
        <w:tc>
          <w:tcPr>
            <w:tcW w:w="726" w:type="dxa"/>
            <w:tcBorders>
              <w:top w:val="single" w:sz="4" w:space="0" w:color="auto"/>
              <w:left w:val="single" w:sz="4" w:space="0" w:color="auto"/>
              <w:bottom w:val="single" w:sz="4" w:space="0" w:color="auto"/>
              <w:right w:val="single" w:sz="4" w:space="0" w:color="auto"/>
            </w:tcBorders>
            <w:noWrap/>
            <w:vAlign w:val="bottom"/>
          </w:tcPr>
          <w:p w14:paraId="6B1C6CF9" w14:textId="77777777" w:rsidR="009D6F59" w:rsidRPr="00714789" w:rsidRDefault="009D6F59" w:rsidP="001152A4">
            <w:pPr>
              <w:spacing w:line="276" w:lineRule="auto"/>
              <w:jc w:val="center"/>
              <w:rPr>
                <w:bCs/>
                <w:sz w:val="20"/>
                <w:lang w:eastAsia="en-US"/>
              </w:rPr>
            </w:pPr>
            <w:r w:rsidRPr="00714789">
              <w:rPr>
                <w:bCs/>
                <w:sz w:val="20"/>
                <w:lang w:eastAsia="en-US"/>
              </w:rPr>
              <w:t>518</w:t>
            </w:r>
          </w:p>
        </w:tc>
        <w:tc>
          <w:tcPr>
            <w:tcW w:w="751" w:type="dxa"/>
            <w:gridSpan w:val="4"/>
            <w:tcBorders>
              <w:top w:val="single" w:sz="4" w:space="0" w:color="auto"/>
              <w:left w:val="single" w:sz="4" w:space="0" w:color="auto"/>
              <w:bottom w:val="single" w:sz="4" w:space="0" w:color="auto"/>
              <w:right w:val="single" w:sz="4" w:space="0" w:color="auto"/>
            </w:tcBorders>
            <w:vAlign w:val="bottom"/>
          </w:tcPr>
          <w:p w14:paraId="3C8D888A" w14:textId="77777777" w:rsidR="009D6F59" w:rsidRPr="00714789" w:rsidRDefault="009D6F59" w:rsidP="001152A4">
            <w:pPr>
              <w:spacing w:line="276" w:lineRule="auto"/>
              <w:jc w:val="center"/>
              <w:rPr>
                <w:bCs/>
                <w:sz w:val="20"/>
                <w:lang w:eastAsia="en-US"/>
              </w:rPr>
            </w:pPr>
            <w:r w:rsidRPr="00714789">
              <w:rPr>
                <w:bCs/>
                <w:sz w:val="20"/>
                <w:lang w:eastAsia="en-US"/>
              </w:rPr>
              <w:t>518</w:t>
            </w:r>
          </w:p>
        </w:tc>
        <w:tc>
          <w:tcPr>
            <w:tcW w:w="4230" w:type="dxa"/>
            <w:tcBorders>
              <w:top w:val="single" w:sz="4" w:space="0" w:color="auto"/>
              <w:left w:val="single" w:sz="4" w:space="0" w:color="auto"/>
              <w:bottom w:val="single" w:sz="4" w:space="0" w:color="auto"/>
              <w:right w:val="single" w:sz="4" w:space="0" w:color="auto"/>
            </w:tcBorders>
            <w:vAlign w:val="bottom"/>
          </w:tcPr>
          <w:p w14:paraId="1CBBE82F" w14:textId="77777777" w:rsidR="009D6F59" w:rsidRPr="00714789" w:rsidRDefault="009D6F59" w:rsidP="001152A4">
            <w:pPr>
              <w:spacing w:line="276" w:lineRule="auto"/>
              <w:rPr>
                <w:bCs/>
                <w:sz w:val="20"/>
                <w:lang w:eastAsia="en-US"/>
              </w:rPr>
            </w:pPr>
            <w:r w:rsidRPr="00714789">
              <w:rPr>
                <w:bCs/>
                <w:sz w:val="20"/>
                <w:lang w:eastAsia="en-US"/>
              </w:rPr>
              <w:t>Ostatní služby</w:t>
            </w:r>
          </w:p>
        </w:tc>
        <w:tc>
          <w:tcPr>
            <w:tcW w:w="1134" w:type="dxa"/>
            <w:tcBorders>
              <w:top w:val="single" w:sz="4" w:space="0" w:color="auto"/>
              <w:left w:val="single" w:sz="4" w:space="0" w:color="auto"/>
              <w:bottom w:val="single" w:sz="4" w:space="0" w:color="auto"/>
              <w:right w:val="single" w:sz="4" w:space="0" w:color="auto"/>
            </w:tcBorders>
            <w:noWrap/>
            <w:vAlign w:val="bottom"/>
          </w:tcPr>
          <w:p w14:paraId="6FC70293" w14:textId="4E4232C0" w:rsidR="009D6F59" w:rsidRPr="00714789" w:rsidRDefault="006F1E6A" w:rsidP="001152A4">
            <w:pPr>
              <w:spacing w:line="276" w:lineRule="auto"/>
              <w:jc w:val="right"/>
              <w:rPr>
                <w:sz w:val="20"/>
                <w:lang w:eastAsia="en-US"/>
              </w:rPr>
            </w:pPr>
            <w:r>
              <w:rPr>
                <w:sz w:val="20"/>
                <w:lang w:eastAsia="en-US"/>
              </w:rPr>
              <w:t>375</w:t>
            </w:r>
          </w:p>
        </w:tc>
        <w:tc>
          <w:tcPr>
            <w:tcW w:w="1134" w:type="dxa"/>
            <w:tcBorders>
              <w:top w:val="single" w:sz="4" w:space="0" w:color="auto"/>
              <w:left w:val="single" w:sz="4" w:space="0" w:color="auto"/>
              <w:bottom w:val="single" w:sz="4" w:space="0" w:color="auto"/>
              <w:right w:val="single" w:sz="4" w:space="0" w:color="auto"/>
            </w:tcBorders>
            <w:noWrap/>
            <w:vAlign w:val="bottom"/>
          </w:tcPr>
          <w:p w14:paraId="40BAC7C0" w14:textId="1F98056F" w:rsidR="009D6F59" w:rsidRPr="00714789" w:rsidRDefault="00B33D34" w:rsidP="001152A4">
            <w:pPr>
              <w:spacing w:line="276" w:lineRule="auto"/>
              <w:jc w:val="right"/>
              <w:rPr>
                <w:sz w:val="20"/>
                <w:lang w:eastAsia="en-US"/>
              </w:rPr>
            </w:pPr>
            <w:r>
              <w:rPr>
                <w:sz w:val="20"/>
                <w:lang w:eastAsia="en-US"/>
              </w:rPr>
              <w:t>421</w:t>
            </w:r>
          </w:p>
        </w:tc>
        <w:tc>
          <w:tcPr>
            <w:tcW w:w="1029" w:type="dxa"/>
            <w:tcBorders>
              <w:top w:val="single" w:sz="4" w:space="0" w:color="auto"/>
              <w:left w:val="single" w:sz="4" w:space="0" w:color="auto"/>
              <w:bottom w:val="single" w:sz="4" w:space="0" w:color="auto"/>
              <w:right w:val="single" w:sz="4" w:space="0" w:color="auto"/>
            </w:tcBorders>
            <w:noWrap/>
            <w:vAlign w:val="bottom"/>
          </w:tcPr>
          <w:p w14:paraId="588DDE73" w14:textId="0BA8B779" w:rsidR="009D6F59" w:rsidRPr="00714789" w:rsidRDefault="00644C60" w:rsidP="001152A4">
            <w:pPr>
              <w:spacing w:line="276" w:lineRule="auto"/>
              <w:jc w:val="right"/>
              <w:rPr>
                <w:sz w:val="20"/>
                <w:lang w:eastAsia="en-US"/>
              </w:rPr>
            </w:pPr>
            <w:r>
              <w:rPr>
                <w:sz w:val="20"/>
                <w:lang w:eastAsia="en-US"/>
              </w:rPr>
              <w:t>112</w:t>
            </w:r>
          </w:p>
        </w:tc>
      </w:tr>
      <w:tr w:rsidR="009D6F59" w:rsidRPr="00843E50" w14:paraId="638D973F" w14:textId="77777777" w:rsidTr="001152A4">
        <w:trPr>
          <w:trHeight w:val="222"/>
        </w:trPr>
        <w:tc>
          <w:tcPr>
            <w:tcW w:w="318" w:type="dxa"/>
            <w:tcBorders>
              <w:top w:val="single" w:sz="4" w:space="0" w:color="auto"/>
              <w:left w:val="single" w:sz="4" w:space="0" w:color="auto"/>
              <w:bottom w:val="single" w:sz="4" w:space="0" w:color="auto"/>
              <w:right w:val="single" w:sz="4" w:space="0" w:color="auto"/>
            </w:tcBorders>
            <w:noWrap/>
            <w:vAlign w:val="bottom"/>
          </w:tcPr>
          <w:p w14:paraId="548D3625" w14:textId="77777777" w:rsidR="009D6F59" w:rsidRPr="00714789" w:rsidRDefault="009D6F59" w:rsidP="001152A4">
            <w:pPr>
              <w:spacing w:line="276" w:lineRule="auto"/>
              <w:jc w:val="center"/>
              <w:rPr>
                <w:b/>
                <w:bCs/>
                <w:sz w:val="20"/>
                <w:lang w:eastAsia="en-US"/>
              </w:rPr>
            </w:pPr>
            <w:r w:rsidRPr="00714789">
              <w:rPr>
                <w:b/>
                <w:bCs/>
                <w:sz w:val="20"/>
                <w:lang w:eastAsia="en-US"/>
              </w:rPr>
              <w:t>52</w:t>
            </w:r>
          </w:p>
        </w:tc>
        <w:tc>
          <w:tcPr>
            <w:tcW w:w="5707" w:type="dxa"/>
            <w:gridSpan w:val="6"/>
            <w:tcBorders>
              <w:top w:val="single" w:sz="4" w:space="0" w:color="auto"/>
              <w:left w:val="single" w:sz="4" w:space="0" w:color="auto"/>
              <w:bottom w:val="single" w:sz="4" w:space="0" w:color="auto"/>
              <w:right w:val="single" w:sz="4" w:space="0" w:color="auto"/>
            </w:tcBorders>
            <w:noWrap/>
            <w:vAlign w:val="bottom"/>
          </w:tcPr>
          <w:p w14:paraId="486307B3" w14:textId="77777777" w:rsidR="009D6F59" w:rsidRPr="00714789" w:rsidRDefault="009D6F59" w:rsidP="001152A4">
            <w:pPr>
              <w:spacing w:line="276" w:lineRule="auto"/>
              <w:rPr>
                <w:b/>
                <w:bCs/>
                <w:sz w:val="20"/>
                <w:lang w:eastAsia="en-US"/>
              </w:rPr>
            </w:pPr>
            <w:r w:rsidRPr="00714789">
              <w:rPr>
                <w:b/>
                <w:bCs/>
                <w:sz w:val="20"/>
                <w:lang w:eastAsia="en-US"/>
              </w:rPr>
              <w:t>Osobní náklady</w:t>
            </w:r>
          </w:p>
        </w:tc>
        <w:tc>
          <w:tcPr>
            <w:tcW w:w="1134" w:type="dxa"/>
            <w:tcBorders>
              <w:top w:val="single" w:sz="4" w:space="0" w:color="auto"/>
              <w:left w:val="single" w:sz="4" w:space="0" w:color="auto"/>
              <w:bottom w:val="single" w:sz="4" w:space="0" w:color="auto"/>
              <w:right w:val="single" w:sz="4" w:space="0" w:color="auto"/>
            </w:tcBorders>
            <w:noWrap/>
            <w:vAlign w:val="bottom"/>
          </w:tcPr>
          <w:p w14:paraId="1A2B4B33" w14:textId="63773428" w:rsidR="009D6F59" w:rsidRPr="00714789" w:rsidRDefault="006F1E6A" w:rsidP="001152A4">
            <w:pPr>
              <w:spacing w:line="276" w:lineRule="auto"/>
              <w:jc w:val="right"/>
              <w:rPr>
                <w:b/>
                <w:bCs/>
                <w:sz w:val="20"/>
                <w:lang w:eastAsia="en-US"/>
              </w:rPr>
            </w:pPr>
            <w:r>
              <w:rPr>
                <w:b/>
                <w:bCs/>
                <w:sz w:val="20"/>
                <w:lang w:eastAsia="en-US"/>
              </w:rPr>
              <w:t>13 361</w:t>
            </w:r>
          </w:p>
        </w:tc>
        <w:tc>
          <w:tcPr>
            <w:tcW w:w="1134" w:type="dxa"/>
            <w:tcBorders>
              <w:top w:val="single" w:sz="4" w:space="0" w:color="auto"/>
              <w:left w:val="single" w:sz="4" w:space="0" w:color="auto"/>
              <w:bottom w:val="single" w:sz="4" w:space="0" w:color="auto"/>
              <w:right w:val="single" w:sz="4" w:space="0" w:color="auto"/>
            </w:tcBorders>
            <w:noWrap/>
            <w:vAlign w:val="bottom"/>
          </w:tcPr>
          <w:p w14:paraId="09F0AFF5" w14:textId="68BB157C" w:rsidR="009D6F59" w:rsidRPr="00714789" w:rsidRDefault="00B33D34" w:rsidP="003A678C">
            <w:pPr>
              <w:spacing w:line="276" w:lineRule="auto"/>
              <w:jc w:val="right"/>
              <w:rPr>
                <w:b/>
                <w:bCs/>
                <w:sz w:val="20"/>
                <w:lang w:eastAsia="en-US"/>
              </w:rPr>
            </w:pPr>
            <w:r>
              <w:rPr>
                <w:b/>
                <w:bCs/>
                <w:sz w:val="20"/>
                <w:lang w:eastAsia="en-US"/>
              </w:rPr>
              <w:t>15420</w:t>
            </w:r>
          </w:p>
        </w:tc>
        <w:tc>
          <w:tcPr>
            <w:tcW w:w="1029" w:type="dxa"/>
            <w:tcBorders>
              <w:top w:val="single" w:sz="4" w:space="0" w:color="auto"/>
              <w:left w:val="single" w:sz="4" w:space="0" w:color="auto"/>
              <w:bottom w:val="single" w:sz="4" w:space="0" w:color="auto"/>
              <w:right w:val="single" w:sz="4" w:space="0" w:color="auto"/>
            </w:tcBorders>
            <w:noWrap/>
            <w:vAlign w:val="bottom"/>
          </w:tcPr>
          <w:p w14:paraId="719B07F8" w14:textId="7053C414" w:rsidR="009D6F59" w:rsidRPr="00714789" w:rsidRDefault="00644C60" w:rsidP="001152A4">
            <w:pPr>
              <w:spacing w:line="276" w:lineRule="auto"/>
              <w:jc w:val="right"/>
              <w:rPr>
                <w:b/>
                <w:bCs/>
                <w:sz w:val="20"/>
                <w:lang w:eastAsia="en-US"/>
              </w:rPr>
            </w:pPr>
            <w:r>
              <w:rPr>
                <w:b/>
                <w:bCs/>
                <w:sz w:val="20"/>
                <w:lang w:eastAsia="en-US"/>
              </w:rPr>
              <w:t>115</w:t>
            </w:r>
          </w:p>
        </w:tc>
      </w:tr>
      <w:tr w:rsidR="009D6F59" w:rsidRPr="00843E50" w14:paraId="316FB808" w14:textId="77777777" w:rsidTr="001152A4">
        <w:trPr>
          <w:trHeight w:val="180"/>
        </w:trPr>
        <w:tc>
          <w:tcPr>
            <w:tcW w:w="318" w:type="dxa"/>
            <w:vMerge w:val="restart"/>
            <w:tcBorders>
              <w:top w:val="single" w:sz="4" w:space="0" w:color="auto"/>
              <w:left w:val="single" w:sz="4" w:space="0" w:color="auto"/>
              <w:bottom w:val="nil"/>
              <w:right w:val="single" w:sz="4" w:space="0" w:color="auto"/>
            </w:tcBorders>
            <w:noWrap/>
            <w:vAlign w:val="bottom"/>
          </w:tcPr>
          <w:p w14:paraId="49F04A4A" w14:textId="77777777" w:rsidR="009D6F59" w:rsidRPr="00714789" w:rsidRDefault="009D6F59" w:rsidP="001152A4">
            <w:pPr>
              <w:spacing w:line="276" w:lineRule="auto"/>
              <w:jc w:val="center"/>
              <w:rPr>
                <w:sz w:val="20"/>
                <w:lang w:eastAsia="en-US"/>
              </w:rPr>
            </w:pPr>
          </w:p>
        </w:tc>
        <w:tc>
          <w:tcPr>
            <w:tcW w:w="745" w:type="dxa"/>
            <w:gridSpan w:val="2"/>
            <w:tcBorders>
              <w:top w:val="single" w:sz="4" w:space="0" w:color="auto"/>
              <w:left w:val="single" w:sz="4" w:space="0" w:color="auto"/>
              <w:bottom w:val="single" w:sz="4" w:space="0" w:color="auto"/>
              <w:right w:val="single" w:sz="4" w:space="0" w:color="auto"/>
            </w:tcBorders>
            <w:noWrap/>
            <w:vAlign w:val="bottom"/>
          </w:tcPr>
          <w:p w14:paraId="225EE322" w14:textId="77777777" w:rsidR="009D6F59" w:rsidRPr="00714789" w:rsidRDefault="009D6F59" w:rsidP="001152A4">
            <w:pPr>
              <w:spacing w:line="276" w:lineRule="auto"/>
              <w:jc w:val="center"/>
              <w:rPr>
                <w:sz w:val="20"/>
                <w:lang w:eastAsia="en-US"/>
              </w:rPr>
            </w:pPr>
            <w:r w:rsidRPr="00714789">
              <w:rPr>
                <w:sz w:val="20"/>
                <w:lang w:eastAsia="en-US"/>
              </w:rPr>
              <w:t>521</w:t>
            </w:r>
          </w:p>
        </w:tc>
        <w:tc>
          <w:tcPr>
            <w:tcW w:w="708" w:type="dxa"/>
            <w:tcBorders>
              <w:top w:val="single" w:sz="4" w:space="0" w:color="auto"/>
              <w:left w:val="single" w:sz="4" w:space="0" w:color="auto"/>
              <w:bottom w:val="single" w:sz="4" w:space="0" w:color="auto"/>
              <w:right w:val="single" w:sz="4" w:space="0" w:color="auto"/>
            </w:tcBorders>
            <w:vAlign w:val="bottom"/>
          </w:tcPr>
          <w:p w14:paraId="2D3C588F" w14:textId="77777777" w:rsidR="009D6F59" w:rsidRPr="00714789" w:rsidRDefault="009D6F59" w:rsidP="001152A4">
            <w:pPr>
              <w:spacing w:line="276" w:lineRule="auto"/>
              <w:jc w:val="center"/>
              <w:rPr>
                <w:sz w:val="20"/>
                <w:lang w:eastAsia="en-US"/>
              </w:rPr>
            </w:pPr>
            <w:r w:rsidRPr="00714789">
              <w:rPr>
                <w:sz w:val="20"/>
                <w:lang w:eastAsia="en-US"/>
              </w:rPr>
              <w:t>521</w:t>
            </w:r>
          </w:p>
        </w:tc>
        <w:tc>
          <w:tcPr>
            <w:tcW w:w="4254" w:type="dxa"/>
            <w:gridSpan w:val="3"/>
            <w:tcBorders>
              <w:top w:val="single" w:sz="4" w:space="0" w:color="auto"/>
              <w:left w:val="single" w:sz="4" w:space="0" w:color="auto"/>
              <w:bottom w:val="single" w:sz="4" w:space="0" w:color="auto"/>
              <w:right w:val="single" w:sz="4" w:space="0" w:color="auto"/>
            </w:tcBorders>
            <w:noWrap/>
            <w:vAlign w:val="bottom"/>
          </w:tcPr>
          <w:p w14:paraId="7F1E2B2E" w14:textId="77777777" w:rsidR="009D6F59" w:rsidRPr="00714789" w:rsidRDefault="009D6F59" w:rsidP="001152A4">
            <w:pPr>
              <w:spacing w:line="276" w:lineRule="auto"/>
              <w:rPr>
                <w:sz w:val="20"/>
                <w:lang w:eastAsia="en-US"/>
              </w:rPr>
            </w:pPr>
            <w:r w:rsidRPr="00714789">
              <w:rPr>
                <w:sz w:val="20"/>
                <w:lang w:eastAsia="en-US"/>
              </w:rPr>
              <w:t>mzdové náklady</w:t>
            </w:r>
          </w:p>
        </w:tc>
        <w:tc>
          <w:tcPr>
            <w:tcW w:w="1134" w:type="dxa"/>
            <w:tcBorders>
              <w:top w:val="single" w:sz="4" w:space="0" w:color="auto"/>
              <w:left w:val="single" w:sz="4" w:space="0" w:color="auto"/>
              <w:bottom w:val="single" w:sz="4" w:space="0" w:color="auto"/>
              <w:right w:val="single" w:sz="4" w:space="0" w:color="auto"/>
            </w:tcBorders>
            <w:noWrap/>
            <w:vAlign w:val="bottom"/>
          </w:tcPr>
          <w:p w14:paraId="436B7D9F" w14:textId="2C841DC7" w:rsidR="009D6F59" w:rsidRPr="00714789" w:rsidRDefault="006F1E6A" w:rsidP="001152A4">
            <w:pPr>
              <w:spacing w:line="276" w:lineRule="auto"/>
              <w:jc w:val="right"/>
              <w:rPr>
                <w:sz w:val="20"/>
                <w:lang w:eastAsia="en-US"/>
              </w:rPr>
            </w:pPr>
            <w:r>
              <w:rPr>
                <w:sz w:val="20"/>
                <w:lang w:eastAsia="en-US"/>
              </w:rPr>
              <w:t>9 803</w:t>
            </w:r>
          </w:p>
        </w:tc>
        <w:tc>
          <w:tcPr>
            <w:tcW w:w="1134" w:type="dxa"/>
            <w:tcBorders>
              <w:top w:val="single" w:sz="4" w:space="0" w:color="auto"/>
              <w:left w:val="single" w:sz="4" w:space="0" w:color="auto"/>
              <w:bottom w:val="single" w:sz="4" w:space="0" w:color="auto"/>
              <w:right w:val="single" w:sz="4" w:space="0" w:color="auto"/>
            </w:tcBorders>
            <w:noWrap/>
            <w:vAlign w:val="bottom"/>
          </w:tcPr>
          <w:p w14:paraId="0DBF049F" w14:textId="2EB70229" w:rsidR="009D6F59" w:rsidRPr="00714789" w:rsidRDefault="00B33D34" w:rsidP="001152A4">
            <w:pPr>
              <w:spacing w:line="276" w:lineRule="auto"/>
              <w:jc w:val="right"/>
              <w:rPr>
                <w:sz w:val="20"/>
                <w:lang w:eastAsia="en-US"/>
              </w:rPr>
            </w:pPr>
            <w:r>
              <w:rPr>
                <w:sz w:val="20"/>
                <w:lang w:eastAsia="en-US"/>
              </w:rPr>
              <w:t>11263</w:t>
            </w:r>
          </w:p>
        </w:tc>
        <w:tc>
          <w:tcPr>
            <w:tcW w:w="1029" w:type="dxa"/>
            <w:tcBorders>
              <w:top w:val="single" w:sz="4" w:space="0" w:color="auto"/>
              <w:left w:val="single" w:sz="4" w:space="0" w:color="auto"/>
              <w:bottom w:val="single" w:sz="4" w:space="0" w:color="auto"/>
              <w:right w:val="single" w:sz="4" w:space="0" w:color="auto"/>
            </w:tcBorders>
            <w:noWrap/>
            <w:vAlign w:val="bottom"/>
          </w:tcPr>
          <w:p w14:paraId="742102A7" w14:textId="7F2E5222" w:rsidR="009D6F59" w:rsidRPr="00714789" w:rsidRDefault="00644C60" w:rsidP="001152A4">
            <w:pPr>
              <w:spacing w:line="276" w:lineRule="auto"/>
              <w:jc w:val="right"/>
              <w:rPr>
                <w:sz w:val="20"/>
                <w:lang w:eastAsia="en-US"/>
              </w:rPr>
            </w:pPr>
            <w:r>
              <w:rPr>
                <w:sz w:val="20"/>
                <w:lang w:eastAsia="en-US"/>
              </w:rPr>
              <w:t>115</w:t>
            </w:r>
          </w:p>
        </w:tc>
      </w:tr>
      <w:tr w:rsidR="009D6F59" w:rsidRPr="00843E50" w14:paraId="756C99DA" w14:textId="77777777" w:rsidTr="001152A4">
        <w:trPr>
          <w:trHeight w:val="180"/>
        </w:trPr>
        <w:tc>
          <w:tcPr>
            <w:tcW w:w="0" w:type="auto"/>
            <w:vMerge/>
            <w:tcBorders>
              <w:top w:val="single" w:sz="4" w:space="0" w:color="auto"/>
              <w:left w:val="single" w:sz="4" w:space="0" w:color="auto"/>
              <w:bottom w:val="nil"/>
              <w:right w:val="single" w:sz="4" w:space="0" w:color="auto"/>
            </w:tcBorders>
            <w:vAlign w:val="center"/>
          </w:tcPr>
          <w:p w14:paraId="25F3CC05" w14:textId="77777777" w:rsidR="009D6F59" w:rsidRPr="00714789" w:rsidRDefault="009D6F59" w:rsidP="001152A4">
            <w:pPr>
              <w:spacing w:line="276" w:lineRule="auto"/>
              <w:rPr>
                <w:sz w:val="20"/>
                <w:lang w:eastAsia="en-US"/>
              </w:rPr>
            </w:pPr>
          </w:p>
        </w:tc>
        <w:tc>
          <w:tcPr>
            <w:tcW w:w="745" w:type="dxa"/>
            <w:gridSpan w:val="2"/>
            <w:tcBorders>
              <w:top w:val="single" w:sz="4" w:space="0" w:color="auto"/>
              <w:left w:val="single" w:sz="4" w:space="0" w:color="auto"/>
              <w:bottom w:val="single" w:sz="4" w:space="0" w:color="auto"/>
              <w:right w:val="single" w:sz="4" w:space="0" w:color="auto"/>
            </w:tcBorders>
            <w:noWrap/>
            <w:vAlign w:val="bottom"/>
          </w:tcPr>
          <w:p w14:paraId="14E6AFBD" w14:textId="77777777" w:rsidR="009D6F59" w:rsidRPr="00714789" w:rsidRDefault="009D6F59" w:rsidP="001152A4">
            <w:pPr>
              <w:spacing w:line="276" w:lineRule="auto"/>
              <w:jc w:val="center"/>
              <w:rPr>
                <w:sz w:val="20"/>
                <w:lang w:eastAsia="en-US"/>
              </w:rPr>
            </w:pPr>
            <w:r w:rsidRPr="00714789">
              <w:rPr>
                <w:sz w:val="20"/>
                <w:lang w:eastAsia="en-US"/>
              </w:rPr>
              <w:t>524</w:t>
            </w:r>
          </w:p>
        </w:tc>
        <w:tc>
          <w:tcPr>
            <w:tcW w:w="708" w:type="dxa"/>
            <w:tcBorders>
              <w:top w:val="single" w:sz="4" w:space="0" w:color="auto"/>
              <w:left w:val="single" w:sz="4" w:space="0" w:color="auto"/>
              <w:bottom w:val="single" w:sz="4" w:space="0" w:color="auto"/>
              <w:right w:val="single" w:sz="4" w:space="0" w:color="auto"/>
            </w:tcBorders>
            <w:vAlign w:val="bottom"/>
          </w:tcPr>
          <w:p w14:paraId="70F0A9EB" w14:textId="77777777" w:rsidR="009D6F59" w:rsidRPr="00714789" w:rsidRDefault="009D6F59" w:rsidP="001152A4">
            <w:pPr>
              <w:spacing w:line="276" w:lineRule="auto"/>
              <w:jc w:val="center"/>
              <w:rPr>
                <w:sz w:val="20"/>
                <w:lang w:eastAsia="en-US"/>
              </w:rPr>
            </w:pPr>
            <w:r w:rsidRPr="00714789">
              <w:rPr>
                <w:sz w:val="20"/>
                <w:lang w:eastAsia="en-US"/>
              </w:rPr>
              <w:t>524</w:t>
            </w:r>
          </w:p>
        </w:tc>
        <w:tc>
          <w:tcPr>
            <w:tcW w:w="4254" w:type="dxa"/>
            <w:gridSpan w:val="3"/>
            <w:tcBorders>
              <w:top w:val="single" w:sz="4" w:space="0" w:color="auto"/>
              <w:left w:val="single" w:sz="4" w:space="0" w:color="auto"/>
              <w:bottom w:val="single" w:sz="4" w:space="0" w:color="auto"/>
              <w:right w:val="single" w:sz="4" w:space="0" w:color="auto"/>
            </w:tcBorders>
            <w:noWrap/>
            <w:vAlign w:val="bottom"/>
          </w:tcPr>
          <w:p w14:paraId="5BB3886B" w14:textId="77777777" w:rsidR="009D6F59" w:rsidRPr="00714789" w:rsidRDefault="009D6F59" w:rsidP="001152A4">
            <w:pPr>
              <w:spacing w:line="276" w:lineRule="auto"/>
              <w:rPr>
                <w:sz w:val="20"/>
                <w:lang w:eastAsia="en-US"/>
              </w:rPr>
            </w:pPr>
            <w:r w:rsidRPr="00714789">
              <w:rPr>
                <w:sz w:val="20"/>
                <w:lang w:eastAsia="en-US"/>
              </w:rPr>
              <w:t>zákonné sociální pojištění (zdravotní,sociální)</w:t>
            </w:r>
          </w:p>
        </w:tc>
        <w:tc>
          <w:tcPr>
            <w:tcW w:w="1134" w:type="dxa"/>
            <w:tcBorders>
              <w:top w:val="single" w:sz="4" w:space="0" w:color="auto"/>
              <w:left w:val="single" w:sz="4" w:space="0" w:color="auto"/>
              <w:bottom w:val="single" w:sz="4" w:space="0" w:color="auto"/>
              <w:right w:val="single" w:sz="4" w:space="0" w:color="auto"/>
            </w:tcBorders>
            <w:noWrap/>
            <w:vAlign w:val="bottom"/>
          </w:tcPr>
          <w:p w14:paraId="11854804" w14:textId="303F168F" w:rsidR="009D6F59" w:rsidRPr="00714789" w:rsidRDefault="006F1E6A" w:rsidP="001152A4">
            <w:pPr>
              <w:spacing w:line="276" w:lineRule="auto"/>
              <w:jc w:val="right"/>
              <w:rPr>
                <w:sz w:val="20"/>
                <w:lang w:eastAsia="en-US"/>
              </w:rPr>
            </w:pPr>
            <w:r>
              <w:rPr>
                <w:sz w:val="20"/>
                <w:lang w:eastAsia="en-US"/>
              </w:rPr>
              <w:t>3 238</w:t>
            </w:r>
          </w:p>
        </w:tc>
        <w:tc>
          <w:tcPr>
            <w:tcW w:w="1134" w:type="dxa"/>
            <w:tcBorders>
              <w:top w:val="single" w:sz="4" w:space="0" w:color="auto"/>
              <w:left w:val="single" w:sz="4" w:space="0" w:color="auto"/>
              <w:bottom w:val="single" w:sz="4" w:space="0" w:color="auto"/>
              <w:right w:val="single" w:sz="4" w:space="0" w:color="auto"/>
            </w:tcBorders>
            <w:noWrap/>
            <w:vAlign w:val="bottom"/>
          </w:tcPr>
          <w:p w14:paraId="41287E72" w14:textId="5950C7AB" w:rsidR="009D6F59" w:rsidRPr="00714789" w:rsidRDefault="00B33D34" w:rsidP="001152A4">
            <w:pPr>
              <w:spacing w:line="276" w:lineRule="auto"/>
              <w:jc w:val="right"/>
              <w:rPr>
                <w:sz w:val="20"/>
                <w:lang w:eastAsia="en-US"/>
              </w:rPr>
            </w:pPr>
            <w:r>
              <w:rPr>
                <w:sz w:val="20"/>
                <w:lang w:eastAsia="en-US"/>
              </w:rPr>
              <w:t>3723</w:t>
            </w:r>
          </w:p>
        </w:tc>
        <w:tc>
          <w:tcPr>
            <w:tcW w:w="1029" w:type="dxa"/>
            <w:tcBorders>
              <w:top w:val="single" w:sz="4" w:space="0" w:color="auto"/>
              <w:left w:val="single" w:sz="4" w:space="0" w:color="auto"/>
              <w:bottom w:val="single" w:sz="4" w:space="0" w:color="auto"/>
              <w:right w:val="single" w:sz="4" w:space="0" w:color="auto"/>
            </w:tcBorders>
            <w:noWrap/>
            <w:vAlign w:val="bottom"/>
          </w:tcPr>
          <w:p w14:paraId="4987AFB5" w14:textId="6707DC22" w:rsidR="009D6F59" w:rsidRPr="00714789" w:rsidRDefault="00644C60" w:rsidP="001152A4">
            <w:pPr>
              <w:spacing w:line="276" w:lineRule="auto"/>
              <w:jc w:val="right"/>
              <w:rPr>
                <w:sz w:val="20"/>
                <w:lang w:eastAsia="en-US"/>
              </w:rPr>
            </w:pPr>
            <w:r>
              <w:rPr>
                <w:sz w:val="20"/>
                <w:lang w:eastAsia="en-US"/>
              </w:rPr>
              <w:t>115</w:t>
            </w:r>
          </w:p>
        </w:tc>
      </w:tr>
      <w:tr w:rsidR="009D6F59" w:rsidRPr="00843E50" w14:paraId="7A171263" w14:textId="77777777" w:rsidTr="001152A4">
        <w:trPr>
          <w:trHeight w:val="180"/>
        </w:trPr>
        <w:tc>
          <w:tcPr>
            <w:tcW w:w="318" w:type="dxa"/>
            <w:vMerge w:val="restart"/>
            <w:tcBorders>
              <w:top w:val="nil"/>
              <w:left w:val="single" w:sz="4" w:space="0" w:color="auto"/>
              <w:bottom w:val="single" w:sz="4" w:space="0" w:color="auto"/>
              <w:right w:val="single" w:sz="4" w:space="0" w:color="auto"/>
            </w:tcBorders>
            <w:noWrap/>
            <w:vAlign w:val="bottom"/>
          </w:tcPr>
          <w:p w14:paraId="62573E00" w14:textId="77777777" w:rsidR="009D6F59" w:rsidRPr="00714789" w:rsidRDefault="009D6F59" w:rsidP="001152A4">
            <w:pPr>
              <w:spacing w:line="276" w:lineRule="auto"/>
              <w:jc w:val="center"/>
              <w:rPr>
                <w:b/>
                <w:bCs/>
                <w:sz w:val="20"/>
                <w:lang w:eastAsia="en-US"/>
              </w:rPr>
            </w:pPr>
          </w:p>
        </w:tc>
        <w:tc>
          <w:tcPr>
            <w:tcW w:w="745" w:type="dxa"/>
            <w:gridSpan w:val="2"/>
            <w:tcBorders>
              <w:top w:val="single" w:sz="4" w:space="0" w:color="auto"/>
              <w:left w:val="single" w:sz="4" w:space="0" w:color="auto"/>
              <w:bottom w:val="single" w:sz="4" w:space="0" w:color="auto"/>
              <w:right w:val="single" w:sz="4" w:space="0" w:color="auto"/>
            </w:tcBorders>
            <w:noWrap/>
            <w:vAlign w:val="bottom"/>
          </w:tcPr>
          <w:p w14:paraId="47F25EF1" w14:textId="77777777" w:rsidR="009D6F59" w:rsidRPr="00714789" w:rsidRDefault="009D6F59" w:rsidP="001152A4">
            <w:pPr>
              <w:spacing w:line="276" w:lineRule="auto"/>
              <w:jc w:val="center"/>
              <w:rPr>
                <w:sz w:val="20"/>
                <w:lang w:eastAsia="en-US"/>
              </w:rPr>
            </w:pPr>
            <w:r w:rsidRPr="00714789">
              <w:rPr>
                <w:sz w:val="20"/>
                <w:lang w:eastAsia="en-US"/>
              </w:rPr>
              <w:t>525</w:t>
            </w:r>
          </w:p>
        </w:tc>
        <w:tc>
          <w:tcPr>
            <w:tcW w:w="708" w:type="dxa"/>
            <w:tcBorders>
              <w:top w:val="single" w:sz="4" w:space="0" w:color="auto"/>
              <w:left w:val="single" w:sz="4" w:space="0" w:color="auto"/>
              <w:bottom w:val="single" w:sz="4" w:space="0" w:color="auto"/>
              <w:right w:val="single" w:sz="4" w:space="0" w:color="auto"/>
            </w:tcBorders>
            <w:vAlign w:val="bottom"/>
          </w:tcPr>
          <w:p w14:paraId="38310E54" w14:textId="77777777" w:rsidR="009D6F59" w:rsidRPr="00714789" w:rsidRDefault="009D6F59" w:rsidP="001152A4">
            <w:pPr>
              <w:spacing w:line="276" w:lineRule="auto"/>
              <w:jc w:val="center"/>
              <w:rPr>
                <w:sz w:val="20"/>
                <w:lang w:eastAsia="en-US"/>
              </w:rPr>
            </w:pPr>
            <w:r w:rsidRPr="00714789">
              <w:rPr>
                <w:sz w:val="20"/>
                <w:lang w:eastAsia="en-US"/>
              </w:rPr>
              <w:t>525</w:t>
            </w:r>
          </w:p>
        </w:tc>
        <w:tc>
          <w:tcPr>
            <w:tcW w:w="4254" w:type="dxa"/>
            <w:gridSpan w:val="3"/>
            <w:tcBorders>
              <w:top w:val="single" w:sz="4" w:space="0" w:color="auto"/>
              <w:left w:val="single" w:sz="4" w:space="0" w:color="auto"/>
              <w:bottom w:val="single" w:sz="4" w:space="0" w:color="auto"/>
              <w:right w:val="single" w:sz="4" w:space="0" w:color="auto"/>
            </w:tcBorders>
            <w:noWrap/>
            <w:vAlign w:val="bottom"/>
          </w:tcPr>
          <w:p w14:paraId="4CFF90FE" w14:textId="77777777" w:rsidR="009D6F59" w:rsidRPr="00714789" w:rsidRDefault="009D6F59" w:rsidP="001152A4">
            <w:pPr>
              <w:spacing w:line="276" w:lineRule="auto"/>
              <w:rPr>
                <w:sz w:val="20"/>
                <w:lang w:eastAsia="en-US"/>
              </w:rPr>
            </w:pPr>
            <w:r w:rsidRPr="00714789">
              <w:rPr>
                <w:sz w:val="20"/>
                <w:lang w:eastAsia="en-US"/>
              </w:rPr>
              <w:t>ostatní sociální pojištění</w:t>
            </w:r>
          </w:p>
        </w:tc>
        <w:tc>
          <w:tcPr>
            <w:tcW w:w="1134" w:type="dxa"/>
            <w:tcBorders>
              <w:top w:val="single" w:sz="4" w:space="0" w:color="auto"/>
              <w:left w:val="single" w:sz="4" w:space="0" w:color="auto"/>
              <w:bottom w:val="single" w:sz="4" w:space="0" w:color="auto"/>
              <w:right w:val="single" w:sz="4" w:space="0" w:color="auto"/>
            </w:tcBorders>
            <w:noWrap/>
            <w:vAlign w:val="bottom"/>
          </w:tcPr>
          <w:p w14:paraId="036A505F" w14:textId="16DD724C" w:rsidR="009D6F59" w:rsidRPr="00714789" w:rsidRDefault="005F38AF" w:rsidP="001152A4">
            <w:pPr>
              <w:spacing w:line="276" w:lineRule="auto"/>
              <w:jc w:val="right"/>
              <w:rPr>
                <w:bCs/>
                <w:sz w:val="20"/>
                <w:lang w:eastAsia="en-US"/>
              </w:rPr>
            </w:pPr>
            <w:r>
              <w:rPr>
                <w:bCs/>
                <w:sz w:val="20"/>
                <w:lang w:eastAsia="en-US"/>
              </w:rPr>
              <w:t>40</w:t>
            </w:r>
          </w:p>
        </w:tc>
        <w:tc>
          <w:tcPr>
            <w:tcW w:w="1134" w:type="dxa"/>
            <w:tcBorders>
              <w:top w:val="single" w:sz="4" w:space="0" w:color="auto"/>
              <w:left w:val="single" w:sz="4" w:space="0" w:color="auto"/>
              <w:bottom w:val="single" w:sz="4" w:space="0" w:color="auto"/>
              <w:right w:val="single" w:sz="4" w:space="0" w:color="auto"/>
            </w:tcBorders>
            <w:noWrap/>
            <w:vAlign w:val="bottom"/>
          </w:tcPr>
          <w:p w14:paraId="2099F5CD" w14:textId="683E47CB" w:rsidR="009D6F59" w:rsidRPr="00714789" w:rsidRDefault="00B33D34" w:rsidP="001152A4">
            <w:pPr>
              <w:spacing w:line="276" w:lineRule="auto"/>
              <w:jc w:val="right"/>
              <w:rPr>
                <w:bCs/>
                <w:sz w:val="20"/>
                <w:lang w:eastAsia="en-US"/>
              </w:rPr>
            </w:pPr>
            <w:r>
              <w:rPr>
                <w:bCs/>
                <w:sz w:val="20"/>
                <w:lang w:eastAsia="en-US"/>
              </w:rPr>
              <w:t>46</w:t>
            </w:r>
          </w:p>
        </w:tc>
        <w:tc>
          <w:tcPr>
            <w:tcW w:w="1029" w:type="dxa"/>
            <w:tcBorders>
              <w:top w:val="single" w:sz="4" w:space="0" w:color="auto"/>
              <w:left w:val="single" w:sz="4" w:space="0" w:color="auto"/>
              <w:bottom w:val="single" w:sz="4" w:space="0" w:color="auto"/>
              <w:right w:val="single" w:sz="4" w:space="0" w:color="auto"/>
            </w:tcBorders>
            <w:noWrap/>
            <w:vAlign w:val="bottom"/>
          </w:tcPr>
          <w:p w14:paraId="4D77702B" w14:textId="2BBC40DD" w:rsidR="009D6F59" w:rsidRPr="00714789" w:rsidRDefault="00644C60" w:rsidP="001152A4">
            <w:pPr>
              <w:spacing w:line="276" w:lineRule="auto"/>
              <w:jc w:val="right"/>
              <w:rPr>
                <w:bCs/>
                <w:sz w:val="20"/>
                <w:lang w:eastAsia="en-US"/>
              </w:rPr>
            </w:pPr>
            <w:r>
              <w:rPr>
                <w:bCs/>
                <w:sz w:val="20"/>
                <w:lang w:eastAsia="en-US"/>
              </w:rPr>
              <w:t>115</w:t>
            </w:r>
          </w:p>
        </w:tc>
      </w:tr>
      <w:tr w:rsidR="009D6F59" w:rsidRPr="00843E50" w14:paraId="6FBB27C5" w14:textId="77777777" w:rsidTr="001152A4">
        <w:trPr>
          <w:trHeight w:val="180"/>
        </w:trPr>
        <w:tc>
          <w:tcPr>
            <w:tcW w:w="0" w:type="auto"/>
            <w:vMerge/>
            <w:tcBorders>
              <w:top w:val="nil"/>
              <w:left w:val="single" w:sz="4" w:space="0" w:color="auto"/>
              <w:bottom w:val="single" w:sz="4" w:space="0" w:color="auto"/>
              <w:right w:val="single" w:sz="4" w:space="0" w:color="auto"/>
            </w:tcBorders>
            <w:vAlign w:val="center"/>
          </w:tcPr>
          <w:p w14:paraId="622947F7" w14:textId="77777777" w:rsidR="009D6F59" w:rsidRPr="00714789" w:rsidRDefault="009D6F59" w:rsidP="001152A4">
            <w:pPr>
              <w:spacing w:line="276" w:lineRule="auto"/>
              <w:rPr>
                <w:b/>
                <w:bCs/>
                <w:sz w:val="20"/>
                <w:lang w:eastAsia="en-US"/>
              </w:rPr>
            </w:pPr>
          </w:p>
        </w:tc>
        <w:tc>
          <w:tcPr>
            <w:tcW w:w="745" w:type="dxa"/>
            <w:gridSpan w:val="2"/>
            <w:tcBorders>
              <w:top w:val="single" w:sz="4" w:space="0" w:color="auto"/>
              <w:left w:val="single" w:sz="4" w:space="0" w:color="auto"/>
              <w:bottom w:val="single" w:sz="4" w:space="0" w:color="auto"/>
              <w:right w:val="single" w:sz="4" w:space="0" w:color="auto"/>
            </w:tcBorders>
            <w:noWrap/>
            <w:vAlign w:val="bottom"/>
          </w:tcPr>
          <w:p w14:paraId="64BAAD10" w14:textId="77777777" w:rsidR="009D6F59" w:rsidRPr="00714789" w:rsidRDefault="009D6F59" w:rsidP="001152A4">
            <w:pPr>
              <w:spacing w:line="276" w:lineRule="auto"/>
              <w:jc w:val="center"/>
              <w:rPr>
                <w:sz w:val="20"/>
                <w:lang w:eastAsia="en-US"/>
              </w:rPr>
            </w:pPr>
            <w:r w:rsidRPr="00714789">
              <w:rPr>
                <w:sz w:val="20"/>
                <w:lang w:eastAsia="en-US"/>
              </w:rPr>
              <w:t>527</w:t>
            </w:r>
          </w:p>
        </w:tc>
        <w:tc>
          <w:tcPr>
            <w:tcW w:w="708" w:type="dxa"/>
            <w:tcBorders>
              <w:top w:val="single" w:sz="4" w:space="0" w:color="auto"/>
              <w:left w:val="single" w:sz="4" w:space="0" w:color="auto"/>
              <w:bottom w:val="single" w:sz="4" w:space="0" w:color="auto"/>
              <w:right w:val="single" w:sz="4" w:space="0" w:color="auto"/>
            </w:tcBorders>
            <w:vAlign w:val="bottom"/>
          </w:tcPr>
          <w:p w14:paraId="688E32F3" w14:textId="77777777" w:rsidR="009D6F59" w:rsidRPr="00714789" w:rsidRDefault="009D6F59" w:rsidP="001152A4">
            <w:pPr>
              <w:spacing w:line="276" w:lineRule="auto"/>
              <w:jc w:val="center"/>
              <w:rPr>
                <w:sz w:val="20"/>
                <w:lang w:eastAsia="en-US"/>
              </w:rPr>
            </w:pPr>
            <w:r w:rsidRPr="00714789">
              <w:rPr>
                <w:sz w:val="20"/>
                <w:lang w:eastAsia="en-US"/>
              </w:rPr>
              <w:t>527</w:t>
            </w:r>
          </w:p>
        </w:tc>
        <w:tc>
          <w:tcPr>
            <w:tcW w:w="4254" w:type="dxa"/>
            <w:gridSpan w:val="3"/>
            <w:tcBorders>
              <w:top w:val="single" w:sz="4" w:space="0" w:color="auto"/>
              <w:left w:val="single" w:sz="4" w:space="0" w:color="auto"/>
              <w:bottom w:val="single" w:sz="4" w:space="0" w:color="auto"/>
              <w:right w:val="single" w:sz="4" w:space="0" w:color="auto"/>
            </w:tcBorders>
            <w:noWrap/>
            <w:vAlign w:val="bottom"/>
          </w:tcPr>
          <w:p w14:paraId="324582F3" w14:textId="77777777" w:rsidR="009D6F59" w:rsidRPr="00714789" w:rsidRDefault="009D6F59" w:rsidP="001152A4">
            <w:pPr>
              <w:spacing w:line="276" w:lineRule="auto"/>
              <w:rPr>
                <w:sz w:val="20"/>
                <w:lang w:eastAsia="en-US"/>
              </w:rPr>
            </w:pPr>
            <w:r w:rsidRPr="00714789">
              <w:rPr>
                <w:sz w:val="20"/>
                <w:lang w:eastAsia="en-US"/>
              </w:rPr>
              <w:t>Zákonné sociální náklady</w:t>
            </w:r>
          </w:p>
        </w:tc>
        <w:tc>
          <w:tcPr>
            <w:tcW w:w="1134" w:type="dxa"/>
            <w:tcBorders>
              <w:top w:val="single" w:sz="4" w:space="0" w:color="auto"/>
              <w:left w:val="single" w:sz="4" w:space="0" w:color="auto"/>
              <w:bottom w:val="single" w:sz="4" w:space="0" w:color="auto"/>
              <w:right w:val="single" w:sz="4" w:space="0" w:color="auto"/>
            </w:tcBorders>
            <w:noWrap/>
            <w:vAlign w:val="bottom"/>
          </w:tcPr>
          <w:p w14:paraId="2FBD629E" w14:textId="2C919685" w:rsidR="009D6F59" w:rsidRPr="00714789" w:rsidRDefault="006F1E6A" w:rsidP="001152A4">
            <w:pPr>
              <w:spacing w:line="276" w:lineRule="auto"/>
              <w:jc w:val="right"/>
              <w:rPr>
                <w:bCs/>
                <w:sz w:val="20"/>
                <w:lang w:eastAsia="en-US"/>
              </w:rPr>
            </w:pPr>
            <w:r>
              <w:rPr>
                <w:bCs/>
                <w:sz w:val="20"/>
                <w:lang w:eastAsia="en-US"/>
              </w:rPr>
              <w:t>280</w:t>
            </w:r>
          </w:p>
        </w:tc>
        <w:tc>
          <w:tcPr>
            <w:tcW w:w="1134" w:type="dxa"/>
            <w:tcBorders>
              <w:top w:val="single" w:sz="4" w:space="0" w:color="auto"/>
              <w:left w:val="single" w:sz="4" w:space="0" w:color="auto"/>
              <w:bottom w:val="single" w:sz="4" w:space="0" w:color="auto"/>
              <w:right w:val="single" w:sz="4" w:space="0" w:color="auto"/>
            </w:tcBorders>
            <w:noWrap/>
            <w:vAlign w:val="bottom"/>
          </w:tcPr>
          <w:p w14:paraId="0F7D2609" w14:textId="51C0E860" w:rsidR="009D6F59" w:rsidRPr="00714789" w:rsidRDefault="00306C51" w:rsidP="001152A4">
            <w:pPr>
              <w:spacing w:line="276" w:lineRule="auto"/>
              <w:jc w:val="right"/>
              <w:rPr>
                <w:bCs/>
                <w:sz w:val="20"/>
                <w:lang w:eastAsia="en-US"/>
              </w:rPr>
            </w:pPr>
            <w:r>
              <w:rPr>
                <w:bCs/>
                <w:sz w:val="20"/>
                <w:lang w:eastAsia="en-US"/>
              </w:rPr>
              <w:t>388</w:t>
            </w:r>
          </w:p>
        </w:tc>
        <w:tc>
          <w:tcPr>
            <w:tcW w:w="1029" w:type="dxa"/>
            <w:tcBorders>
              <w:top w:val="single" w:sz="4" w:space="0" w:color="auto"/>
              <w:left w:val="single" w:sz="4" w:space="0" w:color="auto"/>
              <w:bottom w:val="single" w:sz="4" w:space="0" w:color="auto"/>
              <w:right w:val="single" w:sz="4" w:space="0" w:color="auto"/>
            </w:tcBorders>
            <w:noWrap/>
            <w:vAlign w:val="bottom"/>
          </w:tcPr>
          <w:p w14:paraId="4F28EA8E" w14:textId="7864C474" w:rsidR="009D6F59" w:rsidRPr="00714789" w:rsidRDefault="00644C60" w:rsidP="003A678C">
            <w:pPr>
              <w:spacing w:line="276" w:lineRule="auto"/>
              <w:jc w:val="right"/>
              <w:rPr>
                <w:bCs/>
                <w:sz w:val="20"/>
                <w:lang w:eastAsia="en-US"/>
              </w:rPr>
            </w:pPr>
            <w:r>
              <w:rPr>
                <w:bCs/>
                <w:sz w:val="20"/>
                <w:lang w:eastAsia="en-US"/>
              </w:rPr>
              <w:t>139</w:t>
            </w:r>
          </w:p>
        </w:tc>
      </w:tr>
      <w:tr w:rsidR="009D6F59" w:rsidRPr="00843E50" w14:paraId="583DC10C" w14:textId="77777777" w:rsidTr="001152A4">
        <w:trPr>
          <w:trHeight w:val="180"/>
        </w:trPr>
        <w:tc>
          <w:tcPr>
            <w:tcW w:w="0" w:type="auto"/>
            <w:vMerge/>
            <w:tcBorders>
              <w:top w:val="nil"/>
              <w:left w:val="single" w:sz="4" w:space="0" w:color="auto"/>
              <w:bottom w:val="single" w:sz="4" w:space="0" w:color="auto"/>
              <w:right w:val="single" w:sz="4" w:space="0" w:color="auto"/>
            </w:tcBorders>
            <w:vAlign w:val="center"/>
          </w:tcPr>
          <w:p w14:paraId="79F196C4" w14:textId="77777777" w:rsidR="009D6F59" w:rsidRPr="00714789" w:rsidRDefault="009D6F59" w:rsidP="001152A4">
            <w:pPr>
              <w:spacing w:line="276" w:lineRule="auto"/>
              <w:rPr>
                <w:b/>
                <w:bCs/>
                <w:sz w:val="20"/>
                <w:lang w:eastAsia="en-US"/>
              </w:rPr>
            </w:pPr>
          </w:p>
        </w:tc>
        <w:tc>
          <w:tcPr>
            <w:tcW w:w="745" w:type="dxa"/>
            <w:gridSpan w:val="2"/>
            <w:tcBorders>
              <w:top w:val="single" w:sz="4" w:space="0" w:color="auto"/>
              <w:left w:val="single" w:sz="4" w:space="0" w:color="auto"/>
              <w:bottom w:val="single" w:sz="4" w:space="0" w:color="auto"/>
              <w:right w:val="single" w:sz="4" w:space="0" w:color="auto"/>
            </w:tcBorders>
            <w:noWrap/>
            <w:vAlign w:val="bottom"/>
          </w:tcPr>
          <w:p w14:paraId="4431D41D" w14:textId="77777777" w:rsidR="009D6F59" w:rsidRPr="00714789" w:rsidRDefault="009D6F59" w:rsidP="001152A4">
            <w:pPr>
              <w:spacing w:line="276" w:lineRule="auto"/>
              <w:jc w:val="center"/>
              <w:rPr>
                <w:sz w:val="20"/>
                <w:lang w:eastAsia="en-US"/>
              </w:rPr>
            </w:pPr>
            <w:r w:rsidRPr="00714789">
              <w:rPr>
                <w:sz w:val="20"/>
                <w:lang w:eastAsia="en-US"/>
              </w:rPr>
              <w:t>528</w:t>
            </w:r>
          </w:p>
        </w:tc>
        <w:tc>
          <w:tcPr>
            <w:tcW w:w="708" w:type="dxa"/>
            <w:tcBorders>
              <w:top w:val="single" w:sz="4" w:space="0" w:color="auto"/>
              <w:left w:val="single" w:sz="4" w:space="0" w:color="auto"/>
              <w:bottom w:val="single" w:sz="4" w:space="0" w:color="auto"/>
              <w:right w:val="single" w:sz="4" w:space="0" w:color="auto"/>
            </w:tcBorders>
            <w:vAlign w:val="bottom"/>
          </w:tcPr>
          <w:p w14:paraId="46A34090" w14:textId="77777777" w:rsidR="009D6F59" w:rsidRPr="00714789" w:rsidRDefault="009D6F59" w:rsidP="001152A4">
            <w:pPr>
              <w:spacing w:line="276" w:lineRule="auto"/>
              <w:jc w:val="center"/>
              <w:rPr>
                <w:sz w:val="20"/>
                <w:lang w:eastAsia="en-US"/>
              </w:rPr>
            </w:pPr>
            <w:r w:rsidRPr="00714789">
              <w:rPr>
                <w:sz w:val="20"/>
                <w:lang w:eastAsia="en-US"/>
              </w:rPr>
              <w:t>528</w:t>
            </w:r>
          </w:p>
        </w:tc>
        <w:tc>
          <w:tcPr>
            <w:tcW w:w="4254" w:type="dxa"/>
            <w:gridSpan w:val="3"/>
            <w:tcBorders>
              <w:top w:val="single" w:sz="4" w:space="0" w:color="auto"/>
              <w:left w:val="single" w:sz="4" w:space="0" w:color="auto"/>
              <w:bottom w:val="single" w:sz="4" w:space="0" w:color="auto"/>
              <w:right w:val="single" w:sz="4" w:space="0" w:color="auto"/>
            </w:tcBorders>
            <w:noWrap/>
            <w:vAlign w:val="bottom"/>
          </w:tcPr>
          <w:p w14:paraId="7FF0C0F4" w14:textId="77777777" w:rsidR="009D6F59" w:rsidRPr="00714789" w:rsidRDefault="009D6F59" w:rsidP="001152A4">
            <w:pPr>
              <w:spacing w:line="276" w:lineRule="auto"/>
              <w:rPr>
                <w:sz w:val="20"/>
                <w:lang w:eastAsia="en-US"/>
              </w:rPr>
            </w:pPr>
            <w:r w:rsidRPr="00714789">
              <w:rPr>
                <w:sz w:val="20"/>
                <w:lang w:eastAsia="en-US"/>
              </w:rPr>
              <w:t xml:space="preserve">jiné sociální náklady </w:t>
            </w:r>
          </w:p>
        </w:tc>
        <w:tc>
          <w:tcPr>
            <w:tcW w:w="1134" w:type="dxa"/>
            <w:tcBorders>
              <w:top w:val="single" w:sz="4" w:space="0" w:color="auto"/>
              <w:left w:val="single" w:sz="4" w:space="0" w:color="auto"/>
              <w:bottom w:val="single" w:sz="4" w:space="0" w:color="auto"/>
              <w:right w:val="single" w:sz="4" w:space="0" w:color="auto"/>
            </w:tcBorders>
            <w:noWrap/>
            <w:vAlign w:val="bottom"/>
          </w:tcPr>
          <w:p w14:paraId="52275F61" w14:textId="77777777" w:rsidR="009D6F59" w:rsidRPr="00714789" w:rsidRDefault="000443D0" w:rsidP="001152A4">
            <w:pPr>
              <w:spacing w:line="276" w:lineRule="auto"/>
              <w:jc w:val="right"/>
              <w:rPr>
                <w:bCs/>
                <w:sz w:val="20"/>
                <w:lang w:eastAsia="en-US"/>
              </w:rPr>
            </w:pPr>
            <w:r w:rsidRPr="00714789">
              <w:rPr>
                <w:bCs/>
                <w:sz w:val="20"/>
                <w:lang w:eastAsia="en-US"/>
              </w:rPr>
              <w:t>0</w:t>
            </w:r>
          </w:p>
        </w:tc>
        <w:tc>
          <w:tcPr>
            <w:tcW w:w="1134" w:type="dxa"/>
            <w:tcBorders>
              <w:top w:val="single" w:sz="4" w:space="0" w:color="auto"/>
              <w:left w:val="single" w:sz="4" w:space="0" w:color="auto"/>
              <w:bottom w:val="single" w:sz="4" w:space="0" w:color="auto"/>
              <w:right w:val="single" w:sz="4" w:space="0" w:color="auto"/>
            </w:tcBorders>
            <w:noWrap/>
            <w:vAlign w:val="bottom"/>
          </w:tcPr>
          <w:p w14:paraId="4B82E720" w14:textId="5C1971A5" w:rsidR="009D6F59" w:rsidRPr="00714789" w:rsidRDefault="00B33D34" w:rsidP="001152A4">
            <w:pPr>
              <w:spacing w:line="276" w:lineRule="auto"/>
              <w:jc w:val="right"/>
              <w:rPr>
                <w:bCs/>
                <w:sz w:val="20"/>
                <w:lang w:eastAsia="en-US"/>
              </w:rPr>
            </w:pPr>
            <w:r>
              <w:rPr>
                <w:bCs/>
                <w:sz w:val="20"/>
                <w:lang w:eastAsia="en-US"/>
              </w:rPr>
              <w:t>0</w:t>
            </w:r>
          </w:p>
        </w:tc>
        <w:tc>
          <w:tcPr>
            <w:tcW w:w="1029" w:type="dxa"/>
            <w:tcBorders>
              <w:top w:val="single" w:sz="4" w:space="0" w:color="auto"/>
              <w:left w:val="single" w:sz="4" w:space="0" w:color="auto"/>
              <w:bottom w:val="single" w:sz="4" w:space="0" w:color="auto"/>
              <w:right w:val="single" w:sz="4" w:space="0" w:color="auto"/>
            </w:tcBorders>
            <w:noWrap/>
            <w:vAlign w:val="bottom"/>
          </w:tcPr>
          <w:p w14:paraId="77E99D20" w14:textId="4CD19F8F" w:rsidR="009D6F59" w:rsidRPr="00714789" w:rsidRDefault="00644C60" w:rsidP="001152A4">
            <w:pPr>
              <w:spacing w:line="276" w:lineRule="auto"/>
              <w:jc w:val="right"/>
              <w:rPr>
                <w:bCs/>
                <w:sz w:val="20"/>
                <w:lang w:eastAsia="en-US"/>
              </w:rPr>
            </w:pPr>
            <w:r>
              <w:rPr>
                <w:bCs/>
                <w:sz w:val="20"/>
                <w:lang w:eastAsia="en-US"/>
              </w:rPr>
              <w:t>0</w:t>
            </w:r>
          </w:p>
        </w:tc>
      </w:tr>
      <w:tr w:rsidR="009D6F59" w:rsidRPr="00843E50" w14:paraId="523394F8" w14:textId="77777777" w:rsidTr="001152A4">
        <w:trPr>
          <w:trHeight w:val="222"/>
        </w:trPr>
        <w:tc>
          <w:tcPr>
            <w:tcW w:w="318" w:type="dxa"/>
            <w:tcBorders>
              <w:top w:val="single" w:sz="4" w:space="0" w:color="auto"/>
              <w:left w:val="single" w:sz="4" w:space="0" w:color="auto"/>
              <w:bottom w:val="single" w:sz="4" w:space="0" w:color="auto"/>
              <w:right w:val="single" w:sz="4" w:space="0" w:color="auto"/>
            </w:tcBorders>
            <w:noWrap/>
            <w:vAlign w:val="bottom"/>
          </w:tcPr>
          <w:p w14:paraId="5423BCE7" w14:textId="77777777" w:rsidR="009D6F59" w:rsidRPr="00714789" w:rsidRDefault="009D6F59" w:rsidP="001152A4">
            <w:pPr>
              <w:spacing w:line="276" w:lineRule="auto"/>
              <w:jc w:val="center"/>
              <w:rPr>
                <w:b/>
                <w:bCs/>
                <w:sz w:val="20"/>
                <w:lang w:eastAsia="en-US"/>
              </w:rPr>
            </w:pPr>
            <w:r w:rsidRPr="00714789">
              <w:rPr>
                <w:b/>
                <w:bCs/>
                <w:sz w:val="20"/>
                <w:lang w:eastAsia="en-US"/>
              </w:rPr>
              <w:t>53</w:t>
            </w:r>
          </w:p>
        </w:tc>
        <w:tc>
          <w:tcPr>
            <w:tcW w:w="5707" w:type="dxa"/>
            <w:gridSpan w:val="6"/>
            <w:tcBorders>
              <w:top w:val="single" w:sz="4" w:space="0" w:color="auto"/>
              <w:left w:val="single" w:sz="4" w:space="0" w:color="auto"/>
              <w:bottom w:val="single" w:sz="4" w:space="0" w:color="auto"/>
              <w:right w:val="single" w:sz="4" w:space="0" w:color="auto"/>
            </w:tcBorders>
            <w:noWrap/>
            <w:vAlign w:val="bottom"/>
          </w:tcPr>
          <w:p w14:paraId="7A12D80F" w14:textId="77777777" w:rsidR="009D6F59" w:rsidRPr="00714789" w:rsidRDefault="009D6F59" w:rsidP="001152A4">
            <w:pPr>
              <w:spacing w:line="276" w:lineRule="auto"/>
              <w:rPr>
                <w:b/>
                <w:bCs/>
                <w:sz w:val="20"/>
                <w:lang w:eastAsia="en-US"/>
              </w:rPr>
            </w:pPr>
            <w:r w:rsidRPr="00714789">
              <w:rPr>
                <w:b/>
                <w:bCs/>
                <w:sz w:val="20"/>
                <w:lang w:eastAsia="en-US"/>
              </w:rPr>
              <w:t>Daně a poplatky</w:t>
            </w:r>
          </w:p>
        </w:tc>
        <w:tc>
          <w:tcPr>
            <w:tcW w:w="1134" w:type="dxa"/>
            <w:tcBorders>
              <w:top w:val="single" w:sz="4" w:space="0" w:color="auto"/>
              <w:left w:val="single" w:sz="4" w:space="0" w:color="auto"/>
              <w:bottom w:val="single" w:sz="4" w:space="0" w:color="auto"/>
              <w:right w:val="single" w:sz="4" w:space="0" w:color="auto"/>
            </w:tcBorders>
            <w:noWrap/>
            <w:vAlign w:val="bottom"/>
          </w:tcPr>
          <w:p w14:paraId="3FF7B81A" w14:textId="77777777" w:rsidR="009D6F59" w:rsidRPr="00714789" w:rsidRDefault="000443D0" w:rsidP="001152A4">
            <w:pPr>
              <w:spacing w:line="276" w:lineRule="auto"/>
              <w:jc w:val="right"/>
              <w:rPr>
                <w:b/>
                <w:sz w:val="20"/>
                <w:lang w:eastAsia="en-US"/>
              </w:rPr>
            </w:pPr>
            <w:r w:rsidRPr="00714789">
              <w:rPr>
                <w:b/>
                <w:sz w:val="20"/>
                <w:lang w:eastAsia="en-US"/>
              </w:rPr>
              <w:t>0</w:t>
            </w:r>
          </w:p>
        </w:tc>
        <w:tc>
          <w:tcPr>
            <w:tcW w:w="1134" w:type="dxa"/>
            <w:tcBorders>
              <w:top w:val="single" w:sz="4" w:space="0" w:color="auto"/>
              <w:left w:val="single" w:sz="4" w:space="0" w:color="auto"/>
              <w:bottom w:val="single" w:sz="4" w:space="0" w:color="auto"/>
              <w:right w:val="single" w:sz="4" w:space="0" w:color="auto"/>
            </w:tcBorders>
            <w:noWrap/>
            <w:vAlign w:val="bottom"/>
          </w:tcPr>
          <w:p w14:paraId="1D5E92A4" w14:textId="5729AA4C" w:rsidR="009D6F59" w:rsidRPr="00714789" w:rsidRDefault="00B33D34" w:rsidP="001152A4">
            <w:pPr>
              <w:spacing w:line="276" w:lineRule="auto"/>
              <w:jc w:val="right"/>
              <w:rPr>
                <w:b/>
                <w:sz w:val="20"/>
                <w:lang w:eastAsia="en-US"/>
              </w:rPr>
            </w:pPr>
            <w:r>
              <w:rPr>
                <w:b/>
                <w:sz w:val="20"/>
                <w:lang w:eastAsia="en-US"/>
              </w:rPr>
              <w:t>0</w:t>
            </w:r>
          </w:p>
        </w:tc>
        <w:tc>
          <w:tcPr>
            <w:tcW w:w="1029" w:type="dxa"/>
            <w:tcBorders>
              <w:top w:val="single" w:sz="4" w:space="0" w:color="auto"/>
              <w:left w:val="single" w:sz="4" w:space="0" w:color="auto"/>
              <w:bottom w:val="single" w:sz="4" w:space="0" w:color="auto"/>
              <w:right w:val="single" w:sz="4" w:space="0" w:color="auto"/>
            </w:tcBorders>
            <w:noWrap/>
            <w:vAlign w:val="bottom"/>
          </w:tcPr>
          <w:p w14:paraId="502C6535" w14:textId="20E30FE3" w:rsidR="009D6F59" w:rsidRPr="00714789" w:rsidRDefault="00644C60" w:rsidP="001152A4">
            <w:pPr>
              <w:spacing w:line="276" w:lineRule="auto"/>
              <w:jc w:val="right"/>
              <w:rPr>
                <w:sz w:val="20"/>
                <w:lang w:eastAsia="en-US"/>
              </w:rPr>
            </w:pPr>
            <w:r>
              <w:rPr>
                <w:sz w:val="20"/>
                <w:lang w:eastAsia="en-US"/>
              </w:rPr>
              <w:t>0</w:t>
            </w:r>
          </w:p>
        </w:tc>
      </w:tr>
      <w:tr w:rsidR="009D6F59" w:rsidRPr="00843E50" w14:paraId="3F0ED9DF" w14:textId="77777777" w:rsidTr="001152A4">
        <w:trPr>
          <w:trHeight w:val="222"/>
        </w:trPr>
        <w:tc>
          <w:tcPr>
            <w:tcW w:w="318" w:type="dxa"/>
            <w:tcBorders>
              <w:top w:val="single" w:sz="4" w:space="0" w:color="auto"/>
              <w:left w:val="single" w:sz="4" w:space="0" w:color="auto"/>
              <w:bottom w:val="single" w:sz="4" w:space="0" w:color="auto"/>
              <w:right w:val="single" w:sz="4" w:space="0" w:color="auto"/>
            </w:tcBorders>
            <w:noWrap/>
            <w:vAlign w:val="bottom"/>
          </w:tcPr>
          <w:p w14:paraId="1FE6CB75" w14:textId="77777777" w:rsidR="009D6F59" w:rsidRPr="00714789" w:rsidRDefault="009D6F59" w:rsidP="001152A4">
            <w:pPr>
              <w:spacing w:line="276" w:lineRule="auto"/>
              <w:jc w:val="center"/>
              <w:rPr>
                <w:b/>
                <w:bCs/>
                <w:sz w:val="20"/>
                <w:lang w:eastAsia="en-US"/>
              </w:rPr>
            </w:pPr>
            <w:r w:rsidRPr="00714789">
              <w:rPr>
                <w:b/>
                <w:bCs/>
                <w:sz w:val="20"/>
                <w:lang w:eastAsia="en-US"/>
              </w:rPr>
              <w:t>54</w:t>
            </w:r>
          </w:p>
        </w:tc>
        <w:tc>
          <w:tcPr>
            <w:tcW w:w="5707" w:type="dxa"/>
            <w:gridSpan w:val="6"/>
            <w:tcBorders>
              <w:top w:val="single" w:sz="4" w:space="0" w:color="auto"/>
              <w:left w:val="single" w:sz="4" w:space="0" w:color="auto"/>
              <w:bottom w:val="single" w:sz="4" w:space="0" w:color="auto"/>
              <w:right w:val="single" w:sz="4" w:space="0" w:color="auto"/>
            </w:tcBorders>
            <w:noWrap/>
            <w:vAlign w:val="bottom"/>
          </w:tcPr>
          <w:p w14:paraId="7418076A" w14:textId="77777777" w:rsidR="009D6F59" w:rsidRPr="00714789" w:rsidRDefault="009D6F59" w:rsidP="001152A4">
            <w:pPr>
              <w:spacing w:line="276" w:lineRule="auto"/>
              <w:rPr>
                <w:b/>
                <w:bCs/>
                <w:sz w:val="20"/>
                <w:lang w:eastAsia="en-US"/>
              </w:rPr>
            </w:pPr>
            <w:r w:rsidRPr="00714789">
              <w:rPr>
                <w:b/>
                <w:bCs/>
                <w:sz w:val="20"/>
                <w:lang w:eastAsia="en-US"/>
              </w:rPr>
              <w:t>Ostatní náklady</w:t>
            </w:r>
          </w:p>
        </w:tc>
        <w:tc>
          <w:tcPr>
            <w:tcW w:w="1134" w:type="dxa"/>
            <w:tcBorders>
              <w:top w:val="single" w:sz="4" w:space="0" w:color="auto"/>
              <w:left w:val="single" w:sz="4" w:space="0" w:color="auto"/>
              <w:bottom w:val="single" w:sz="4" w:space="0" w:color="auto"/>
              <w:right w:val="single" w:sz="4" w:space="0" w:color="auto"/>
            </w:tcBorders>
            <w:noWrap/>
            <w:vAlign w:val="bottom"/>
          </w:tcPr>
          <w:p w14:paraId="58E16B63" w14:textId="1ED4EA53" w:rsidR="009D6F59" w:rsidRPr="00714789" w:rsidRDefault="006F1E6A" w:rsidP="001152A4">
            <w:pPr>
              <w:spacing w:line="276" w:lineRule="auto"/>
              <w:jc w:val="right"/>
              <w:rPr>
                <w:b/>
                <w:sz w:val="20"/>
                <w:lang w:eastAsia="en-US"/>
              </w:rPr>
            </w:pPr>
            <w:r>
              <w:rPr>
                <w:b/>
                <w:sz w:val="20"/>
                <w:lang w:eastAsia="en-US"/>
              </w:rPr>
              <w:t>29</w:t>
            </w:r>
          </w:p>
        </w:tc>
        <w:tc>
          <w:tcPr>
            <w:tcW w:w="1134" w:type="dxa"/>
            <w:tcBorders>
              <w:top w:val="single" w:sz="4" w:space="0" w:color="auto"/>
              <w:left w:val="single" w:sz="4" w:space="0" w:color="auto"/>
              <w:bottom w:val="single" w:sz="4" w:space="0" w:color="auto"/>
              <w:right w:val="single" w:sz="4" w:space="0" w:color="auto"/>
            </w:tcBorders>
            <w:noWrap/>
            <w:vAlign w:val="bottom"/>
          </w:tcPr>
          <w:p w14:paraId="5AE194CC" w14:textId="6BB82612" w:rsidR="009D6F59" w:rsidRPr="00714789" w:rsidRDefault="00306C51" w:rsidP="001152A4">
            <w:pPr>
              <w:spacing w:line="276" w:lineRule="auto"/>
              <w:jc w:val="right"/>
              <w:rPr>
                <w:b/>
                <w:sz w:val="20"/>
                <w:lang w:eastAsia="en-US"/>
              </w:rPr>
            </w:pPr>
            <w:r>
              <w:rPr>
                <w:b/>
                <w:sz w:val="20"/>
                <w:lang w:eastAsia="en-US"/>
              </w:rPr>
              <w:t>32</w:t>
            </w:r>
          </w:p>
        </w:tc>
        <w:tc>
          <w:tcPr>
            <w:tcW w:w="1029" w:type="dxa"/>
            <w:tcBorders>
              <w:top w:val="single" w:sz="4" w:space="0" w:color="auto"/>
              <w:left w:val="single" w:sz="4" w:space="0" w:color="auto"/>
              <w:bottom w:val="single" w:sz="4" w:space="0" w:color="auto"/>
              <w:right w:val="single" w:sz="4" w:space="0" w:color="auto"/>
            </w:tcBorders>
            <w:noWrap/>
            <w:vAlign w:val="bottom"/>
          </w:tcPr>
          <w:p w14:paraId="1B163C2A" w14:textId="17CD8F56" w:rsidR="009D6F59" w:rsidRPr="00714789" w:rsidRDefault="00644C60" w:rsidP="001152A4">
            <w:pPr>
              <w:spacing w:line="276" w:lineRule="auto"/>
              <w:jc w:val="right"/>
              <w:rPr>
                <w:b/>
                <w:sz w:val="20"/>
                <w:lang w:eastAsia="en-US"/>
              </w:rPr>
            </w:pPr>
            <w:r>
              <w:rPr>
                <w:b/>
                <w:sz w:val="20"/>
                <w:lang w:eastAsia="en-US"/>
              </w:rPr>
              <w:t>110</w:t>
            </w:r>
          </w:p>
        </w:tc>
      </w:tr>
      <w:tr w:rsidR="009D6F59" w:rsidRPr="00843E50" w14:paraId="1B0933CF" w14:textId="77777777" w:rsidTr="001152A4">
        <w:trPr>
          <w:trHeight w:val="222"/>
        </w:trPr>
        <w:tc>
          <w:tcPr>
            <w:tcW w:w="318" w:type="dxa"/>
            <w:tcBorders>
              <w:top w:val="single" w:sz="4" w:space="0" w:color="auto"/>
              <w:left w:val="single" w:sz="4" w:space="0" w:color="auto"/>
              <w:bottom w:val="single" w:sz="4" w:space="0" w:color="auto"/>
              <w:right w:val="single" w:sz="4" w:space="0" w:color="auto"/>
            </w:tcBorders>
            <w:noWrap/>
            <w:vAlign w:val="bottom"/>
          </w:tcPr>
          <w:p w14:paraId="37C905D9" w14:textId="77777777" w:rsidR="009D6F59" w:rsidRPr="00714789" w:rsidRDefault="009D6F59" w:rsidP="001152A4">
            <w:pPr>
              <w:spacing w:line="276" w:lineRule="auto"/>
              <w:jc w:val="center"/>
              <w:rPr>
                <w:b/>
                <w:bCs/>
                <w:sz w:val="20"/>
                <w:lang w:eastAsia="en-US"/>
              </w:rPr>
            </w:pPr>
            <w:r w:rsidRPr="00714789">
              <w:rPr>
                <w:b/>
                <w:bCs/>
                <w:sz w:val="20"/>
                <w:lang w:eastAsia="en-US"/>
              </w:rPr>
              <w:t>55</w:t>
            </w:r>
          </w:p>
        </w:tc>
        <w:tc>
          <w:tcPr>
            <w:tcW w:w="5707" w:type="dxa"/>
            <w:gridSpan w:val="6"/>
            <w:tcBorders>
              <w:top w:val="single" w:sz="4" w:space="0" w:color="auto"/>
              <w:left w:val="single" w:sz="4" w:space="0" w:color="auto"/>
              <w:bottom w:val="single" w:sz="4" w:space="0" w:color="auto"/>
              <w:right w:val="single" w:sz="4" w:space="0" w:color="auto"/>
            </w:tcBorders>
            <w:noWrap/>
            <w:vAlign w:val="bottom"/>
          </w:tcPr>
          <w:p w14:paraId="35F21466" w14:textId="77777777" w:rsidR="009D6F59" w:rsidRPr="00714789" w:rsidRDefault="009D6F59" w:rsidP="001152A4">
            <w:pPr>
              <w:spacing w:line="276" w:lineRule="auto"/>
              <w:rPr>
                <w:b/>
                <w:bCs/>
                <w:sz w:val="20"/>
                <w:lang w:eastAsia="en-US"/>
              </w:rPr>
            </w:pPr>
            <w:r w:rsidRPr="00714789">
              <w:rPr>
                <w:b/>
                <w:bCs/>
                <w:sz w:val="20"/>
                <w:lang w:eastAsia="en-US"/>
              </w:rPr>
              <w:t>Odpisy, rezervy a opravné položky</w:t>
            </w:r>
          </w:p>
        </w:tc>
        <w:tc>
          <w:tcPr>
            <w:tcW w:w="1134" w:type="dxa"/>
            <w:tcBorders>
              <w:top w:val="single" w:sz="4" w:space="0" w:color="auto"/>
              <w:left w:val="single" w:sz="4" w:space="0" w:color="auto"/>
              <w:bottom w:val="single" w:sz="4" w:space="0" w:color="auto"/>
              <w:right w:val="single" w:sz="4" w:space="0" w:color="auto"/>
            </w:tcBorders>
            <w:noWrap/>
            <w:vAlign w:val="bottom"/>
          </w:tcPr>
          <w:p w14:paraId="23055A3C" w14:textId="06B886F1" w:rsidR="009D6F59" w:rsidRPr="00714789" w:rsidRDefault="006F1E6A" w:rsidP="001152A4">
            <w:pPr>
              <w:spacing w:line="276" w:lineRule="auto"/>
              <w:jc w:val="right"/>
              <w:rPr>
                <w:b/>
                <w:sz w:val="20"/>
                <w:lang w:eastAsia="en-US"/>
              </w:rPr>
            </w:pPr>
            <w:r>
              <w:rPr>
                <w:b/>
                <w:sz w:val="20"/>
                <w:lang w:eastAsia="en-US"/>
              </w:rPr>
              <w:t>444</w:t>
            </w:r>
          </w:p>
        </w:tc>
        <w:tc>
          <w:tcPr>
            <w:tcW w:w="1134" w:type="dxa"/>
            <w:tcBorders>
              <w:top w:val="single" w:sz="4" w:space="0" w:color="auto"/>
              <w:left w:val="single" w:sz="4" w:space="0" w:color="auto"/>
              <w:bottom w:val="single" w:sz="4" w:space="0" w:color="auto"/>
              <w:right w:val="single" w:sz="4" w:space="0" w:color="auto"/>
            </w:tcBorders>
            <w:noWrap/>
            <w:vAlign w:val="bottom"/>
          </w:tcPr>
          <w:p w14:paraId="1F6366B9" w14:textId="2D287666" w:rsidR="009D6F59" w:rsidRPr="00714789" w:rsidRDefault="00306C51" w:rsidP="001152A4">
            <w:pPr>
              <w:spacing w:line="276" w:lineRule="auto"/>
              <w:jc w:val="right"/>
              <w:rPr>
                <w:b/>
                <w:sz w:val="20"/>
                <w:lang w:eastAsia="en-US"/>
              </w:rPr>
            </w:pPr>
            <w:r>
              <w:rPr>
                <w:b/>
                <w:sz w:val="20"/>
                <w:lang w:eastAsia="en-US"/>
              </w:rPr>
              <w:t>682</w:t>
            </w:r>
          </w:p>
        </w:tc>
        <w:tc>
          <w:tcPr>
            <w:tcW w:w="1029" w:type="dxa"/>
            <w:tcBorders>
              <w:top w:val="single" w:sz="4" w:space="0" w:color="auto"/>
              <w:left w:val="single" w:sz="4" w:space="0" w:color="auto"/>
              <w:bottom w:val="single" w:sz="4" w:space="0" w:color="auto"/>
              <w:right w:val="single" w:sz="4" w:space="0" w:color="auto"/>
            </w:tcBorders>
            <w:noWrap/>
            <w:vAlign w:val="bottom"/>
          </w:tcPr>
          <w:p w14:paraId="43688027" w14:textId="1F38407A" w:rsidR="009D6F59" w:rsidRPr="00714789" w:rsidRDefault="00644C60" w:rsidP="001152A4">
            <w:pPr>
              <w:spacing w:line="276" w:lineRule="auto"/>
              <w:jc w:val="right"/>
              <w:rPr>
                <w:b/>
                <w:sz w:val="20"/>
                <w:lang w:eastAsia="en-US"/>
              </w:rPr>
            </w:pPr>
            <w:r>
              <w:rPr>
                <w:b/>
                <w:sz w:val="20"/>
                <w:lang w:eastAsia="en-US"/>
              </w:rPr>
              <w:t>154</w:t>
            </w:r>
          </w:p>
        </w:tc>
      </w:tr>
      <w:tr w:rsidR="009D6F59" w:rsidRPr="00843E50" w14:paraId="76FC267B" w14:textId="77777777" w:rsidTr="001152A4">
        <w:trPr>
          <w:trHeight w:val="222"/>
        </w:trPr>
        <w:tc>
          <w:tcPr>
            <w:tcW w:w="318" w:type="dxa"/>
            <w:vMerge w:val="restart"/>
            <w:tcBorders>
              <w:top w:val="single" w:sz="4" w:space="0" w:color="auto"/>
              <w:left w:val="single" w:sz="4" w:space="0" w:color="auto"/>
              <w:bottom w:val="single" w:sz="4" w:space="0" w:color="auto"/>
              <w:right w:val="single" w:sz="4" w:space="0" w:color="auto"/>
            </w:tcBorders>
            <w:noWrap/>
            <w:vAlign w:val="bottom"/>
          </w:tcPr>
          <w:p w14:paraId="4B15454B" w14:textId="77777777" w:rsidR="009D6F59" w:rsidRPr="00714789" w:rsidRDefault="009D6F59" w:rsidP="001152A4">
            <w:pPr>
              <w:spacing w:line="276" w:lineRule="auto"/>
              <w:jc w:val="center"/>
              <w:rPr>
                <w:b/>
                <w:bCs/>
                <w:sz w:val="20"/>
                <w:lang w:eastAsia="en-US"/>
              </w:rPr>
            </w:pPr>
          </w:p>
        </w:tc>
        <w:tc>
          <w:tcPr>
            <w:tcW w:w="745" w:type="dxa"/>
            <w:gridSpan w:val="2"/>
            <w:tcBorders>
              <w:top w:val="single" w:sz="4" w:space="0" w:color="auto"/>
              <w:left w:val="single" w:sz="4" w:space="0" w:color="auto"/>
              <w:bottom w:val="single" w:sz="4" w:space="0" w:color="auto"/>
              <w:right w:val="single" w:sz="4" w:space="0" w:color="auto"/>
            </w:tcBorders>
            <w:noWrap/>
            <w:vAlign w:val="bottom"/>
          </w:tcPr>
          <w:p w14:paraId="0A1037D3" w14:textId="77777777" w:rsidR="009D6F59" w:rsidRPr="00714789" w:rsidRDefault="009D6F59" w:rsidP="001152A4">
            <w:pPr>
              <w:spacing w:line="276" w:lineRule="auto"/>
              <w:rPr>
                <w:bCs/>
                <w:sz w:val="20"/>
                <w:lang w:eastAsia="en-US"/>
              </w:rPr>
            </w:pPr>
            <w:r w:rsidRPr="00714789">
              <w:rPr>
                <w:bCs/>
                <w:sz w:val="20"/>
                <w:lang w:eastAsia="en-US"/>
              </w:rPr>
              <w:t>551</w:t>
            </w:r>
          </w:p>
        </w:tc>
        <w:tc>
          <w:tcPr>
            <w:tcW w:w="720" w:type="dxa"/>
            <w:gridSpan w:val="2"/>
            <w:tcBorders>
              <w:top w:val="single" w:sz="4" w:space="0" w:color="auto"/>
              <w:left w:val="single" w:sz="4" w:space="0" w:color="auto"/>
              <w:bottom w:val="single" w:sz="4" w:space="0" w:color="auto"/>
              <w:right w:val="single" w:sz="4" w:space="0" w:color="auto"/>
            </w:tcBorders>
            <w:vAlign w:val="bottom"/>
          </w:tcPr>
          <w:p w14:paraId="2B3A4A82" w14:textId="77777777" w:rsidR="009D6F59" w:rsidRPr="00714789" w:rsidRDefault="009D6F59" w:rsidP="001152A4">
            <w:pPr>
              <w:spacing w:line="276" w:lineRule="auto"/>
              <w:rPr>
                <w:bCs/>
                <w:sz w:val="20"/>
                <w:lang w:eastAsia="en-US"/>
              </w:rPr>
            </w:pPr>
            <w:r w:rsidRPr="00714789">
              <w:rPr>
                <w:bCs/>
                <w:sz w:val="20"/>
                <w:lang w:eastAsia="en-US"/>
              </w:rPr>
              <w:t>551</w:t>
            </w:r>
          </w:p>
        </w:tc>
        <w:tc>
          <w:tcPr>
            <w:tcW w:w="4242" w:type="dxa"/>
            <w:gridSpan w:val="2"/>
            <w:tcBorders>
              <w:top w:val="single" w:sz="4" w:space="0" w:color="auto"/>
              <w:left w:val="single" w:sz="4" w:space="0" w:color="auto"/>
              <w:bottom w:val="single" w:sz="4" w:space="0" w:color="auto"/>
              <w:right w:val="single" w:sz="4" w:space="0" w:color="auto"/>
            </w:tcBorders>
            <w:vAlign w:val="bottom"/>
          </w:tcPr>
          <w:p w14:paraId="7649212F" w14:textId="77777777" w:rsidR="009D6F59" w:rsidRPr="00714789" w:rsidRDefault="009D6F59" w:rsidP="001152A4">
            <w:pPr>
              <w:spacing w:line="276" w:lineRule="auto"/>
              <w:rPr>
                <w:bCs/>
                <w:sz w:val="20"/>
                <w:lang w:eastAsia="en-US"/>
              </w:rPr>
            </w:pPr>
            <w:r w:rsidRPr="00714789">
              <w:rPr>
                <w:bCs/>
                <w:sz w:val="20"/>
                <w:lang w:eastAsia="en-US"/>
              </w:rPr>
              <w:t>Odpisy dlouhodobého majetku</w:t>
            </w:r>
          </w:p>
        </w:tc>
        <w:tc>
          <w:tcPr>
            <w:tcW w:w="1134" w:type="dxa"/>
            <w:tcBorders>
              <w:top w:val="single" w:sz="4" w:space="0" w:color="auto"/>
              <w:left w:val="single" w:sz="4" w:space="0" w:color="auto"/>
              <w:bottom w:val="single" w:sz="4" w:space="0" w:color="auto"/>
              <w:right w:val="single" w:sz="4" w:space="0" w:color="auto"/>
            </w:tcBorders>
            <w:noWrap/>
            <w:vAlign w:val="bottom"/>
          </w:tcPr>
          <w:p w14:paraId="6E8AFE9C" w14:textId="47C0C5C8" w:rsidR="009D6F59" w:rsidRPr="00714789" w:rsidRDefault="006F1E6A" w:rsidP="001152A4">
            <w:pPr>
              <w:spacing w:line="276" w:lineRule="auto"/>
              <w:jc w:val="right"/>
              <w:rPr>
                <w:sz w:val="20"/>
                <w:lang w:eastAsia="en-US"/>
              </w:rPr>
            </w:pPr>
            <w:r>
              <w:rPr>
                <w:sz w:val="20"/>
                <w:lang w:eastAsia="en-US"/>
              </w:rPr>
              <w:t>70</w:t>
            </w:r>
          </w:p>
        </w:tc>
        <w:tc>
          <w:tcPr>
            <w:tcW w:w="1134" w:type="dxa"/>
            <w:tcBorders>
              <w:top w:val="single" w:sz="4" w:space="0" w:color="auto"/>
              <w:left w:val="single" w:sz="4" w:space="0" w:color="auto"/>
              <w:bottom w:val="single" w:sz="4" w:space="0" w:color="auto"/>
              <w:right w:val="single" w:sz="4" w:space="0" w:color="auto"/>
            </w:tcBorders>
            <w:noWrap/>
            <w:vAlign w:val="bottom"/>
          </w:tcPr>
          <w:p w14:paraId="65568E4C" w14:textId="55FDDF7C" w:rsidR="009D6F59" w:rsidRPr="00714789" w:rsidRDefault="00306C51" w:rsidP="001152A4">
            <w:pPr>
              <w:spacing w:line="276" w:lineRule="auto"/>
              <w:jc w:val="right"/>
              <w:rPr>
                <w:sz w:val="20"/>
                <w:lang w:eastAsia="en-US"/>
              </w:rPr>
            </w:pPr>
            <w:r>
              <w:rPr>
                <w:sz w:val="20"/>
                <w:lang w:eastAsia="en-US"/>
              </w:rPr>
              <w:t>147</w:t>
            </w:r>
          </w:p>
        </w:tc>
        <w:tc>
          <w:tcPr>
            <w:tcW w:w="1029" w:type="dxa"/>
            <w:tcBorders>
              <w:top w:val="single" w:sz="4" w:space="0" w:color="auto"/>
              <w:left w:val="single" w:sz="4" w:space="0" w:color="auto"/>
              <w:bottom w:val="single" w:sz="4" w:space="0" w:color="auto"/>
              <w:right w:val="single" w:sz="4" w:space="0" w:color="auto"/>
            </w:tcBorders>
            <w:noWrap/>
            <w:vAlign w:val="bottom"/>
          </w:tcPr>
          <w:p w14:paraId="449DDB8A" w14:textId="19F2D9A4" w:rsidR="009D6F59" w:rsidRPr="00714789" w:rsidRDefault="00644C60" w:rsidP="001152A4">
            <w:pPr>
              <w:spacing w:line="276" w:lineRule="auto"/>
              <w:jc w:val="right"/>
              <w:rPr>
                <w:sz w:val="20"/>
                <w:lang w:eastAsia="en-US"/>
              </w:rPr>
            </w:pPr>
            <w:r>
              <w:rPr>
                <w:sz w:val="20"/>
                <w:lang w:eastAsia="en-US"/>
              </w:rPr>
              <w:t>210</w:t>
            </w:r>
          </w:p>
        </w:tc>
      </w:tr>
      <w:tr w:rsidR="009D6F59" w:rsidRPr="00843E50" w14:paraId="47BADF54" w14:textId="77777777" w:rsidTr="001152A4">
        <w:trPr>
          <w:trHeight w:val="222"/>
        </w:trPr>
        <w:tc>
          <w:tcPr>
            <w:tcW w:w="0" w:type="auto"/>
            <w:vMerge/>
            <w:tcBorders>
              <w:top w:val="single" w:sz="4" w:space="0" w:color="auto"/>
              <w:left w:val="single" w:sz="4" w:space="0" w:color="auto"/>
              <w:bottom w:val="single" w:sz="4" w:space="0" w:color="auto"/>
              <w:right w:val="single" w:sz="4" w:space="0" w:color="auto"/>
            </w:tcBorders>
            <w:vAlign w:val="center"/>
          </w:tcPr>
          <w:p w14:paraId="425D255C" w14:textId="77777777" w:rsidR="009D6F59" w:rsidRPr="00714789" w:rsidRDefault="009D6F59" w:rsidP="001152A4">
            <w:pPr>
              <w:spacing w:line="276" w:lineRule="auto"/>
              <w:rPr>
                <w:b/>
                <w:bCs/>
                <w:sz w:val="20"/>
                <w:lang w:eastAsia="en-US"/>
              </w:rPr>
            </w:pPr>
          </w:p>
        </w:tc>
        <w:tc>
          <w:tcPr>
            <w:tcW w:w="745" w:type="dxa"/>
            <w:gridSpan w:val="2"/>
            <w:tcBorders>
              <w:top w:val="single" w:sz="4" w:space="0" w:color="auto"/>
              <w:left w:val="single" w:sz="4" w:space="0" w:color="auto"/>
              <w:bottom w:val="single" w:sz="4" w:space="0" w:color="auto"/>
              <w:right w:val="single" w:sz="4" w:space="0" w:color="auto"/>
            </w:tcBorders>
            <w:noWrap/>
            <w:vAlign w:val="bottom"/>
          </w:tcPr>
          <w:p w14:paraId="0A6F0AD3" w14:textId="77777777" w:rsidR="009D6F59" w:rsidRPr="00714789" w:rsidRDefault="009D6F59" w:rsidP="001152A4">
            <w:pPr>
              <w:spacing w:line="276" w:lineRule="auto"/>
              <w:rPr>
                <w:bCs/>
                <w:sz w:val="20"/>
                <w:lang w:eastAsia="en-US"/>
              </w:rPr>
            </w:pPr>
            <w:r w:rsidRPr="00714789">
              <w:rPr>
                <w:bCs/>
                <w:sz w:val="20"/>
                <w:lang w:eastAsia="en-US"/>
              </w:rPr>
              <w:t>556</w:t>
            </w:r>
          </w:p>
        </w:tc>
        <w:tc>
          <w:tcPr>
            <w:tcW w:w="720" w:type="dxa"/>
            <w:gridSpan w:val="2"/>
            <w:tcBorders>
              <w:top w:val="single" w:sz="4" w:space="0" w:color="auto"/>
              <w:left w:val="single" w:sz="4" w:space="0" w:color="auto"/>
              <w:bottom w:val="single" w:sz="4" w:space="0" w:color="auto"/>
              <w:right w:val="single" w:sz="4" w:space="0" w:color="auto"/>
            </w:tcBorders>
            <w:vAlign w:val="bottom"/>
          </w:tcPr>
          <w:p w14:paraId="60FEF04E" w14:textId="77777777" w:rsidR="009D6F59" w:rsidRPr="00714789" w:rsidRDefault="009D6F59" w:rsidP="001152A4">
            <w:pPr>
              <w:spacing w:line="276" w:lineRule="auto"/>
              <w:rPr>
                <w:bCs/>
                <w:sz w:val="20"/>
                <w:lang w:eastAsia="en-US"/>
              </w:rPr>
            </w:pPr>
            <w:r w:rsidRPr="00714789">
              <w:rPr>
                <w:bCs/>
                <w:sz w:val="20"/>
                <w:lang w:eastAsia="en-US"/>
              </w:rPr>
              <w:t>556</w:t>
            </w:r>
          </w:p>
        </w:tc>
        <w:tc>
          <w:tcPr>
            <w:tcW w:w="4242" w:type="dxa"/>
            <w:gridSpan w:val="2"/>
            <w:tcBorders>
              <w:top w:val="single" w:sz="4" w:space="0" w:color="auto"/>
              <w:left w:val="single" w:sz="4" w:space="0" w:color="auto"/>
              <w:bottom w:val="single" w:sz="4" w:space="0" w:color="auto"/>
              <w:right w:val="single" w:sz="4" w:space="0" w:color="auto"/>
            </w:tcBorders>
            <w:vAlign w:val="bottom"/>
          </w:tcPr>
          <w:p w14:paraId="2F55CE42" w14:textId="77777777" w:rsidR="009D6F59" w:rsidRPr="00714789" w:rsidRDefault="009D6F59" w:rsidP="001152A4">
            <w:pPr>
              <w:spacing w:line="276" w:lineRule="auto"/>
              <w:rPr>
                <w:bCs/>
                <w:sz w:val="20"/>
                <w:lang w:eastAsia="en-US"/>
              </w:rPr>
            </w:pPr>
            <w:r w:rsidRPr="00714789">
              <w:rPr>
                <w:bCs/>
                <w:sz w:val="20"/>
                <w:lang w:eastAsia="en-US"/>
              </w:rPr>
              <w:t>Tvorba a zúčtování opravných položek</w:t>
            </w:r>
          </w:p>
        </w:tc>
        <w:tc>
          <w:tcPr>
            <w:tcW w:w="1134" w:type="dxa"/>
            <w:tcBorders>
              <w:top w:val="single" w:sz="4" w:space="0" w:color="auto"/>
              <w:left w:val="single" w:sz="4" w:space="0" w:color="auto"/>
              <w:bottom w:val="single" w:sz="4" w:space="0" w:color="auto"/>
              <w:right w:val="single" w:sz="4" w:space="0" w:color="auto"/>
            </w:tcBorders>
            <w:noWrap/>
            <w:vAlign w:val="bottom"/>
          </w:tcPr>
          <w:p w14:paraId="09D67F5D" w14:textId="2DA37697" w:rsidR="009D6F59" w:rsidRPr="00714789" w:rsidRDefault="005F38AF" w:rsidP="001152A4">
            <w:pPr>
              <w:spacing w:line="276" w:lineRule="auto"/>
              <w:jc w:val="right"/>
              <w:rPr>
                <w:sz w:val="20"/>
                <w:lang w:eastAsia="en-US"/>
              </w:rPr>
            </w:pPr>
            <w:r>
              <w:rPr>
                <w:sz w:val="20"/>
                <w:lang w:eastAsia="en-US"/>
              </w:rPr>
              <w:t>2</w:t>
            </w:r>
          </w:p>
        </w:tc>
        <w:tc>
          <w:tcPr>
            <w:tcW w:w="1134" w:type="dxa"/>
            <w:tcBorders>
              <w:top w:val="single" w:sz="4" w:space="0" w:color="auto"/>
              <w:left w:val="single" w:sz="4" w:space="0" w:color="auto"/>
              <w:bottom w:val="single" w:sz="4" w:space="0" w:color="auto"/>
              <w:right w:val="single" w:sz="4" w:space="0" w:color="auto"/>
            </w:tcBorders>
            <w:noWrap/>
            <w:vAlign w:val="bottom"/>
          </w:tcPr>
          <w:p w14:paraId="04E0CDE8" w14:textId="656ACA47" w:rsidR="009D6F59" w:rsidRPr="00714789" w:rsidRDefault="00306C51" w:rsidP="001152A4">
            <w:pPr>
              <w:spacing w:line="276" w:lineRule="auto"/>
              <w:jc w:val="right"/>
              <w:rPr>
                <w:sz w:val="20"/>
                <w:lang w:eastAsia="en-US"/>
              </w:rPr>
            </w:pPr>
            <w:r>
              <w:rPr>
                <w:sz w:val="20"/>
                <w:lang w:eastAsia="en-US"/>
              </w:rPr>
              <w:t>-3</w:t>
            </w:r>
          </w:p>
        </w:tc>
        <w:tc>
          <w:tcPr>
            <w:tcW w:w="1029" w:type="dxa"/>
            <w:tcBorders>
              <w:top w:val="single" w:sz="4" w:space="0" w:color="auto"/>
              <w:left w:val="single" w:sz="4" w:space="0" w:color="auto"/>
              <w:bottom w:val="single" w:sz="4" w:space="0" w:color="auto"/>
              <w:right w:val="single" w:sz="4" w:space="0" w:color="auto"/>
            </w:tcBorders>
            <w:noWrap/>
            <w:vAlign w:val="bottom"/>
          </w:tcPr>
          <w:p w14:paraId="3F47FCD2" w14:textId="74356A65" w:rsidR="009D6F59" w:rsidRPr="00714789" w:rsidRDefault="00644C60" w:rsidP="001152A4">
            <w:pPr>
              <w:spacing w:line="276" w:lineRule="auto"/>
              <w:jc w:val="right"/>
              <w:rPr>
                <w:sz w:val="20"/>
                <w:lang w:eastAsia="en-US"/>
              </w:rPr>
            </w:pPr>
            <w:r>
              <w:rPr>
                <w:sz w:val="20"/>
                <w:lang w:eastAsia="en-US"/>
              </w:rPr>
              <w:t>-150</w:t>
            </w:r>
          </w:p>
        </w:tc>
      </w:tr>
      <w:tr w:rsidR="009D6F59" w:rsidRPr="00843E50" w14:paraId="7443ABF1" w14:textId="77777777" w:rsidTr="001152A4">
        <w:trPr>
          <w:trHeight w:val="222"/>
        </w:trPr>
        <w:tc>
          <w:tcPr>
            <w:tcW w:w="0" w:type="auto"/>
            <w:vMerge/>
            <w:tcBorders>
              <w:top w:val="single" w:sz="4" w:space="0" w:color="auto"/>
              <w:left w:val="single" w:sz="4" w:space="0" w:color="auto"/>
              <w:bottom w:val="single" w:sz="4" w:space="0" w:color="auto"/>
              <w:right w:val="single" w:sz="4" w:space="0" w:color="auto"/>
            </w:tcBorders>
            <w:vAlign w:val="center"/>
          </w:tcPr>
          <w:p w14:paraId="67166797" w14:textId="77777777" w:rsidR="009D6F59" w:rsidRPr="00714789" w:rsidRDefault="009D6F59" w:rsidP="001152A4">
            <w:pPr>
              <w:spacing w:line="276" w:lineRule="auto"/>
              <w:rPr>
                <w:b/>
                <w:bCs/>
                <w:sz w:val="20"/>
                <w:lang w:eastAsia="en-US"/>
              </w:rPr>
            </w:pPr>
          </w:p>
        </w:tc>
        <w:tc>
          <w:tcPr>
            <w:tcW w:w="745" w:type="dxa"/>
            <w:gridSpan w:val="2"/>
            <w:tcBorders>
              <w:top w:val="single" w:sz="4" w:space="0" w:color="auto"/>
              <w:left w:val="single" w:sz="4" w:space="0" w:color="auto"/>
              <w:bottom w:val="single" w:sz="4" w:space="0" w:color="auto"/>
              <w:right w:val="single" w:sz="4" w:space="0" w:color="auto"/>
            </w:tcBorders>
            <w:noWrap/>
            <w:vAlign w:val="bottom"/>
          </w:tcPr>
          <w:p w14:paraId="6190F008" w14:textId="77777777" w:rsidR="009D6F59" w:rsidRPr="00714789" w:rsidRDefault="009D6F59" w:rsidP="001152A4">
            <w:pPr>
              <w:spacing w:line="276" w:lineRule="auto"/>
              <w:rPr>
                <w:bCs/>
                <w:sz w:val="20"/>
                <w:lang w:eastAsia="en-US"/>
              </w:rPr>
            </w:pPr>
            <w:r w:rsidRPr="00714789">
              <w:rPr>
                <w:bCs/>
                <w:sz w:val="20"/>
                <w:lang w:eastAsia="en-US"/>
              </w:rPr>
              <w:t>557</w:t>
            </w:r>
          </w:p>
        </w:tc>
        <w:tc>
          <w:tcPr>
            <w:tcW w:w="720" w:type="dxa"/>
            <w:gridSpan w:val="2"/>
            <w:tcBorders>
              <w:top w:val="single" w:sz="4" w:space="0" w:color="auto"/>
              <w:left w:val="single" w:sz="4" w:space="0" w:color="auto"/>
              <w:bottom w:val="single" w:sz="4" w:space="0" w:color="auto"/>
              <w:right w:val="single" w:sz="4" w:space="0" w:color="auto"/>
            </w:tcBorders>
            <w:vAlign w:val="bottom"/>
          </w:tcPr>
          <w:p w14:paraId="10555D7E" w14:textId="77777777" w:rsidR="009D6F59" w:rsidRPr="00714789" w:rsidRDefault="009D6F59" w:rsidP="001152A4">
            <w:pPr>
              <w:spacing w:line="276" w:lineRule="auto"/>
              <w:rPr>
                <w:bCs/>
                <w:sz w:val="20"/>
                <w:lang w:eastAsia="en-US"/>
              </w:rPr>
            </w:pPr>
            <w:r w:rsidRPr="00714789">
              <w:rPr>
                <w:bCs/>
                <w:sz w:val="20"/>
                <w:lang w:eastAsia="en-US"/>
              </w:rPr>
              <w:t>557</w:t>
            </w:r>
          </w:p>
        </w:tc>
        <w:tc>
          <w:tcPr>
            <w:tcW w:w="4242" w:type="dxa"/>
            <w:gridSpan w:val="2"/>
            <w:tcBorders>
              <w:top w:val="single" w:sz="4" w:space="0" w:color="auto"/>
              <w:left w:val="single" w:sz="4" w:space="0" w:color="auto"/>
              <w:bottom w:val="single" w:sz="4" w:space="0" w:color="auto"/>
              <w:right w:val="single" w:sz="4" w:space="0" w:color="auto"/>
            </w:tcBorders>
            <w:vAlign w:val="bottom"/>
          </w:tcPr>
          <w:p w14:paraId="35F0648B" w14:textId="77777777" w:rsidR="009D6F59" w:rsidRPr="00714789" w:rsidRDefault="009D6F59" w:rsidP="001152A4">
            <w:pPr>
              <w:spacing w:line="276" w:lineRule="auto"/>
              <w:rPr>
                <w:bCs/>
                <w:sz w:val="20"/>
                <w:lang w:eastAsia="en-US"/>
              </w:rPr>
            </w:pPr>
            <w:r w:rsidRPr="00714789">
              <w:rPr>
                <w:bCs/>
                <w:sz w:val="20"/>
                <w:lang w:eastAsia="en-US"/>
              </w:rPr>
              <w:t>Náklady z odepsaných pohledávek</w:t>
            </w:r>
          </w:p>
        </w:tc>
        <w:tc>
          <w:tcPr>
            <w:tcW w:w="1134" w:type="dxa"/>
            <w:tcBorders>
              <w:top w:val="single" w:sz="4" w:space="0" w:color="auto"/>
              <w:left w:val="single" w:sz="4" w:space="0" w:color="auto"/>
              <w:bottom w:val="single" w:sz="4" w:space="0" w:color="auto"/>
              <w:right w:val="single" w:sz="4" w:space="0" w:color="auto"/>
            </w:tcBorders>
            <w:noWrap/>
            <w:vAlign w:val="bottom"/>
          </w:tcPr>
          <w:p w14:paraId="624E040F" w14:textId="77777777" w:rsidR="009D6F59" w:rsidRPr="00714789" w:rsidRDefault="000443D0" w:rsidP="001152A4">
            <w:pPr>
              <w:spacing w:line="276" w:lineRule="auto"/>
              <w:jc w:val="right"/>
              <w:rPr>
                <w:sz w:val="20"/>
                <w:lang w:eastAsia="en-US"/>
              </w:rPr>
            </w:pPr>
            <w:r w:rsidRPr="00714789">
              <w:rPr>
                <w:sz w:val="20"/>
                <w:lang w:eastAsia="en-US"/>
              </w:rPr>
              <w:t>0</w:t>
            </w:r>
          </w:p>
        </w:tc>
        <w:tc>
          <w:tcPr>
            <w:tcW w:w="1134" w:type="dxa"/>
            <w:tcBorders>
              <w:top w:val="single" w:sz="4" w:space="0" w:color="auto"/>
              <w:left w:val="single" w:sz="4" w:space="0" w:color="auto"/>
              <w:bottom w:val="single" w:sz="4" w:space="0" w:color="auto"/>
              <w:right w:val="single" w:sz="4" w:space="0" w:color="auto"/>
            </w:tcBorders>
            <w:noWrap/>
            <w:vAlign w:val="bottom"/>
          </w:tcPr>
          <w:p w14:paraId="65FE8BF0" w14:textId="241014CA" w:rsidR="009D6F59" w:rsidRPr="00714789" w:rsidRDefault="00306C51" w:rsidP="001152A4">
            <w:pPr>
              <w:spacing w:line="276" w:lineRule="auto"/>
              <w:jc w:val="right"/>
              <w:rPr>
                <w:sz w:val="20"/>
                <w:lang w:eastAsia="en-US"/>
              </w:rPr>
            </w:pPr>
            <w:r>
              <w:rPr>
                <w:sz w:val="20"/>
                <w:lang w:eastAsia="en-US"/>
              </w:rPr>
              <w:t>4</w:t>
            </w:r>
          </w:p>
        </w:tc>
        <w:tc>
          <w:tcPr>
            <w:tcW w:w="1029" w:type="dxa"/>
            <w:tcBorders>
              <w:top w:val="single" w:sz="4" w:space="0" w:color="auto"/>
              <w:left w:val="single" w:sz="4" w:space="0" w:color="auto"/>
              <w:bottom w:val="single" w:sz="4" w:space="0" w:color="auto"/>
              <w:right w:val="single" w:sz="4" w:space="0" w:color="auto"/>
            </w:tcBorders>
            <w:noWrap/>
            <w:vAlign w:val="bottom"/>
          </w:tcPr>
          <w:p w14:paraId="714B63E1" w14:textId="46CE62A5" w:rsidR="009D6F59" w:rsidRPr="00714789" w:rsidRDefault="00696312" w:rsidP="001152A4">
            <w:pPr>
              <w:spacing w:line="276" w:lineRule="auto"/>
              <w:jc w:val="right"/>
              <w:rPr>
                <w:sz w:val="20"/>
                <w:lang w:eastAsia="en-US"/>
              </w:rPr>
            </w:pPr>
            <w:r>
              <w:rPr>
                <w:sz w:val="20"/>
                <w:lang w:eastAsia="en-US"/>
              </w:rPr>
              <w:t>0</w:t>
            </w:r>
          </w:p>
        </w:tc>
      </w:tr>
      <w:tr w:rsidR="009D6F59" w:rsidRPr="00843E50" w14:paraId="20A0A728" w14:textId="77777777" w:rsidTr="001152A4">
        <w:trPr>
          <w:trHeight w:val="222"/>
        </w:trPr>
        <w:tc>
          <w:tcPr>
            <w:tcW w:w="0" w:type="auto"/>
            <w:vMerge/>
            <w:tcBorders>
              <w:top w:val="single" w:sz="4" w:space="0" w:color="auto"/>
              <w:left w:val="single" w:sz="4" w:space="0" w:color="auto"/>
              <w:bottom w:val="single" w:sz="4" w:space="0" w:color="auto"/>
              <w:right w:val="single" w:sz="4" w:space="0" w:color="auto"/>
            </w:tcBorders>
            <w:vAlign w:val="center"/>
          </w:tcPr>
          <w:p w14:paraId="63282A78" w14:textId="77777777" w:rsidR="009D6F59" w:rsidRPr="00714789" w:rsidRDefault="009D6F59" w:rsidP="001152A4">
            <w:pPr>
              <w:spacing w:line="276" w:lineRule="auto"/>
              <w:rPr>
                <w:b/>
                <w:bCs/>
                <w:sz w:val="20"/>
                <w:lang w:eastAsia="en-US"/>
              </w:rPr>
            </w:pPr>
          </w:p>
        </w:tc>
        <w:tc>
          <w:tcPr>
            <w:tcW w:w="745" w:type="dxa"/>
            <w:gridSpan w:val="2"/>
            <w:tcBorders>
              <w:top w:val="single" w:sz="4" w:space="0" w:color="auto"/>
              <w:left w:val="single" w:sz="4" w:space="0" w:color="auto"/>
              <w:bottom w:val="single" w:sz="4" w:space="0" w:color="auto"/>
              <w:right w:val="single" w:sz="4" w:space="0" w:color="auto"/>
            </w:tcBorders>
            <w:noWrap/>
            <w:vAlign w:val="bottom"/>
          </w:tcPr>
          <w:p w14:paraId="16F2296B" w14:textId="77777777" w:rsidR="009D6F59" w:rsidRPr="00714789" w:rsidRDefault="009D6F59" w:rsidP="001152A4">
            <w:pPr>
              <w:spacing w:line="276" w:lineRule="auto"/>
              <w:rPr>
                <w:bCs/>
                <w:sz w:val="20"/>
                <w:lang w:eastAsia="en-US"/>
              </w:rPr>
            </w:pPr>
            <w:r w:rsidRPr="00714789">
              <w:rPr>
                <w:bCs/>
                <w:sz w:val="20"/>
                <w:lang w:eastAsia="en-US"/>
              </w:rPr>
              <w:t>558</w:t>
            </w:r>
          </w:p>
        </w:tc>
        <w:tc>
          <w:tcPr>
            <w:tcW w:w="720" w:type="dxa"/>
            <w:gridSpan w:val="2"/>
            <w:tcBorders>
              <w:top w:val="single" w:sz="4" w:space="0" w:color="auto"/>
              <w:left w:val="single" w:sz="4" w:space="0" w:color="auto"/>
              <w:bottom w:val="single" w:sz="4" w:space="0" w:color="auto"/>
              <w:right w:val="single" w:sz="4" w:space="0" w:color="auto"/>
            </w:tcBorders>
            <w:vAlign w:val="bottom"/>
          </w:tcPr>
          <w:p w14:paraId="632BAFF5" w14:textId="77777777" w:rsidR="009D6F59" w:rsidRPr="00714789" w:rsidRDefault="009D6F59" w:rsidP="001152A4">
            <w:pPr>
              <w:spacing w:line="276" w:lineRule="auto"/>
              <w:rPr>
                <w:bCs/>
                <w:sz w:val="20"/>
                <w:lang w:eastAsia="en-US"/>
              </w:rPr>
            </w:pPr>
            <w:r w:rsidRPr="00714789">
              <w:rPr>
                <w:bCs/>
                <w:sz w:val="20"/>
                <w:lang w:eastAsia="en-US"/>
              </w:rPr>
              <w:t>558</w:t>
            </w:r>
          </w:p>
        </w:tc>
        <w:tc>
          <w:tcPr>
            <w:tcW w:w="4242" w:type="dxa"/>
            <w:gridSpan w:val="2"/>
            <w:tcBorders>
              <w:top w:val="single" w:sz="4" w:space="0" w:color="auto"/>
              <w:left w:val="single" w:sz="4" w:space="0" w:color="auto"/>
              <w:bottom w:val="single" w:sz="4" w:space="0" w:color="auto"/>
              <w:right w:val="single" w:sz="4" w:space="0" w:color="auto"/>
            </w:tcBorders>
            <w:vAlign w:val="bottom"/>
          </w:tcPr>
          <w:p w14:paraId="1E0A2BCA" w14:textId="77777777" w:rsidR="009D6F59" w:rsidRPr="00714789" w:rsidRDefault="009D6F59" w:rsidP="001152A4">
            <w:pPr>
              <w:spacing w:line="276" w:lineRule="auto"/>
              <w:rPr>
                <w:bCs/>
                <w:sz w:val="20"/>
                <w:lang w:eastAsia="en-US"/>
              </w:rPr>
            </w:pPr>
            <w:r w:rsidRPr="00714789">
              <w:rPr>
                <w:bCs/>
                <w:sz w:val="20"/>
                <w:lang w:eastAsia="en-US"/>
              </w:rPr>
              <w:t>Náklady z drobného dlouhodobého majetku</w:t>
            </w:r>
          </w:p>
        </w:tc>
        <w:tc>
          <w:tcPr>
            <w:tcW w:w="1134" w:type="dxa"/>
            <w:tcBorders>
              <w:top w:val="single" w:sz="4" w:space="0" w:color="auto"/>
              <w:left w:val="single" w:sz="4" w:space="0" w:color="auto"/>
              <w:bottom w:val="single" w:sz="4" w:space="0" w:color="auto"/>
              <w:right w:val="single" w:sz="4" w:space="0" w:color="auto"/>
            </w:tcBorders>
            <w:noWrap/>
            <w:vAlign w:val="bottom"/>
          </w:tcPr>
          <w:p w14:paraId="073E9970" w14:textId="6454BA2F" w:rsidR="009D6F59" w:rsidRPr="00714789" w:rsidRDefault="006F1E6A" w:rsidP="001152A4">
            <w:pPr>
              <w:spacing w:line="276" w:lineRule="auto"/>
              <w:jc w:val="right"/>
              <w:rPr>
                <w:sz w:val="20"/>
                <w:lang w:eastAsia="en-US"/>
              </w:rPr>
            </w:pPr>
            <w:r>
              <w:rPr>
                <w:sz w:val="20"/>
                <w:lang w:eastAsia="en-US"/>
              </w:rPr>
              <w:t>372</w:t>
            </w:r>
          </w:p>
        </w:tc>
        <w:tc>
          <w:tcPr>
            <w:tcW w:w="1134" w:type="dxa"/>
            <w:tcBorders>
              <w:top w:val="single" w:sz="4" w:space="0" w:color="auto"/>
              <w:left w:val="single" w:sz="4" w:space="0" w:color="auto"/>
              <w:bottom w:val="single" w:sz="4" w:space="0" w:color="auto"/>
              <w:right w:val="single" w:sz="4" w:space="0" w:color="auto"/>
            </w:tcBorders>
            <w:noWrap/>
            <w:vAlign w:val="bottom"/>
          </w:tcPr>
          <w:p w14:paraId="079101E2" w14:textId="35268871" w:rsidR="009D6F59" w:rsidRPr="00714789" w:rsidRDefault="00306C51" w:rsidP="001152A4">
            <w:pPr>
              <w:spacing w:line="276" w:lineRule="auto"/>
              <w:jc w:val="right"/>
              <w:rPr>
                <w:sz w:val="20"/>
                <w:lang w:eastAsia="en-US"/>
              </w:rPr>
            </w:pPr>
            <w:r>
              <w:rPr>
                <w:sz w:val="20"/>
                <w:lang w:eastAsia="en-US"/>
              </w:rPr>
              <w:t>534</w:t>
            </w:r>
          </w:p>
        </w:tc>
        <w:tc>
          <w:tcPr>
            <w:tcW w:w="1029" w:type="dxa"/>
            <w:tcBorders>
              <w:top w:val="single" w:sz="4" w:space="0" w:color="auto"/>
              <w:left w:val="single" w:sz="4" w:space="0" w:color="auto"/>
              <w:bottom w:val="single" w:sz="4" w:space="0" w:color="auto"/>
              <w:right w:val="single" w:sz="4" w:space="0" w:color="auto"/>
            </w:tcBorders>
            <w:noWrap/>
            <w:vAlign w:val="bottom"/>
          </w:tcPr>
          <w:p w14:paraId="6101E44F" w14:textId="32E7DE57" w:rsidR="009D6F59" w:rsidRPr="00714789" w:rsidRDefault="00696312" w:rsidP="001152A4">
            <w:pPr>
              <w:spacing w:line="276" w:lineRule="auto"/>
              <w:jc w:val="right"/>
              <w:rPr>
                <w:sz w:val="20"/>
                <w:lang w:eastAsia="en-US"/>
              </w:rPr>
            </w:pPr>
            <w:r>
              <w:rPr>
                <w:sz w:val="20"/>
                <w:lang w:eastAsia="en-US"/>
              </w:rPr>
              <w:t>144</w:t>
            </w:r>
          </w:p>
        </w:tc>
      </w:tr>
      <w:tr w:rsidR="009D6F59" w:rsidRPr="00843E50" w14:paraId="3A54E115" w14:textId="77777777" w:rsidTr="001152A4">
        <w:trPr>
          <w:trHeight w:val="222"/>
        </w:trPr>
        <w:tc>
          <w:tcPr>
            <w:tcW w:w="318" w:type="dxa"/>
            <w:tcBorders>
              <w:top w:val="single" w:sz="4" w:space="0" w:color="auto"/>
              <w:left w:val="single" w:sz="4" w:space="0" w:color="auto"/>
              <w:bottom w:val="single" w:sz="4" w:space="0" w:color="auto"/>
              <w:right w:val="single" w:sz="4" w:space="0" w:color="auto"/>
            </w:tcBorders>
            <w:noWrap/>
            <w:vAlign w:val="bottom"/>
          </w:tcPr>
          <w:p w14:paraId="4E39780E" w14:textId="77777777" w:rsidR="009D6F59" w:rsidRPr="00714789" w:rsidRDefault="009D6F59" w:rsidP="001152A4">
            <w:pPr>
              <w:spacing w:line="276" w:lineRule="auto"/>
              <w:jc w:val="center"/>
              <w:rPr>
                <w:b/>
                <w:bCs/>
                <w:sz w:val="20"/>
                <w:lang w:eastAsia="en-US"/>
              </w:rPr>
            </w:pPr>
            <w:r w:rsidRPr="00714789">
              <w:rPr>
                <w:b/>
                <w:bCs/>
                <w:sz w:val="20"/>
                <w:lang w:eastAsia="en-US"/>
              </w:rPr>
              <w:t>56</w:t>
            </w:r>
          </w:p>
        </w:tc>
        <w:tc>
          <w:tcPr>
            <w:tcW w:w="5707" w:type="dxa"/>
            <w:gridSpan w:val="6"/>
            <w:tcBorders>
              <w:top w:val="single" w:sz="4" w:space="0" w:color="auto"/>
              <w:left w:val="single" w:sz="4" w:space="0" w:color="auto"/>
              <w:bottom w:val="single" w:sz="4" w:space="0" w:color="auto"/>
              <w:right w:val="single" w:sz="4" w:space="0" w:color="auto"/>
            </w:tcBorders>
            <w:noWrap/>
            <w:vAlign w:val="bottom"/>
          </w:tcPr>
          <w:p w14:paraId="0DBF98B7" w14:textId="77777777" w:rsidR="009D6F59" w:rsidRPr="00714789" w:rsidRDefault="009D6F59" w:rsidP="001152A4">
            <w:pPr>
              <w:spacing w:line="276" w:lineRule="auto"/>
              <w:rPr>
                <w:b/>
                <w:bCs/>
                <w:sz w:val="20"/>
                <w:lang w:eastAsia="en-US"/>
              </w:rPr>
            </w:pPr>
            <w:r w:rsidRPr="00714789">
              <w:rPr>
                <w:b/>
                <w:bCs/>
                <w:sz w:val="20"/>
                <w:lang w:eastAsia="en-US"/>
              </w:rPr>
              <w:t>Finanční náklady</w:t>
            </w:r>
          </w:p>
        </w:tc>
        <w:tc>
          <w:tcPr>
            <w:tcW w:w="1134" w:type="dxa"/>
            <w:tcBorders>
              <w:top w:val="single" w:sz="4" w:space="0" w:color="auto"/>
              <w:left w:val="single" w:sz="4" w:space="0" w:color="auto"/>
              <w:bottom w:val="single" w:sz="4" w:space="0" w:color="auto"/>
              <w:right w:val="single" w:sz="4" w:space="0" w:color="auto"/>
            </w:tcBorders>
            <w:noWrap/>
            <w:vAlign w:val="bottom"/>
          </w:tcPr>
          <w:p w14:paraId="0A525FFA" w14:textId="77777777" w:rsidR="009D6F59" w:rsidRPr="00714789" w:rsidRDefault="009D6F59" w:rsidP="001152A4">
            <w:pPr>
              <w:spacing w:line="276" w:lineRule="auto"/>
              <w:jc w:val="right"/>
              <w:rPr>
                <w:b/>
                <w:sz w:val="20"/>
                <w:lang w:eastAsia="en-US"/>
              </w:rPr>
            </w:pPr>
            <w:r w:rsidRPr="00714789">
              <w:rPr>
                <w:b/>
                <w:sz w:val="20"/>
                <w:lang w:eastAsia="en-US"/>
              </w:rPr>
              <w:t>0</w:t>
            </w:r>
          </w:p>
        </w:tc>
        <w:tc>
          <w:tcPr>
            <w:tcW w:w="1134" w:type="dxa"/>
            <w:tcBorders>
              <w:top w:val="single" w:sz="4" w:space="0" w:color="auto"/>
              <w:left w:val="single" w:sz="4" w:space="0" w:color="auto"/>
              <w:bottom w:val="single" w:sz="4" w:space="0" w:color="auto"/>
              <w:right w:val="single" w:sz="4" w:space="0" w:color="auto"/>
            </w:tcBorders>
            <w:noWrap/>
            <w:vAlign w:val="bottom"/>
          </w:tcPr>
          <w:p w14:paraId="1538B5D7" w14:textId="77777777" w:rsidR="009D6F59" w:rsidRPr="00714789" w:rsidRDefault="009D6F59" w:rsidP="001152A4">
            <w:pPr>
              <w:spacing w:line="276" w:lineRule="auto"/>
              <w:jc w:val="right"/>
              <w:rPr>
                <w:b/>
                <w:sz w:val="20"/>
                <w:lang w:eastAsia="en-US"/>
              </w:rPr>
            </w:pPr>
            <w:r w:rsidRPr="00714789">
              <w:rPr>
                <w:b/>
                <w:sz w:val="20"/>
                <w:lang w:eastAsia="en-US"/>
              </w:rPr>
              <w:t>0</w:t>
            </w:r>
          </w:p>
        </w:tc>
        <w:tc>
          <w:tcPr>
            <w:tcW w:w="1029" w:type="dxa"/>
            <w:tcBorders>
              <w:top w:val="single" w:sz="4" w:space="0" w:color="auto"/>
              <w:left w:val="single" w:sz="4" w:space="0" w:color="auto"/>
              <w:bottom w:val="single" w:sz="4" w:space="0" w:color="auto"/>
              <w:right w:val="single" w:sz="4" w:space="0" w:color="auto"/>
            </w:tcBorders>
            <w:noWrap/>
            <w:vAlign w:val="bottom"/>
          </w:tcPr>
          <w:p w14:paraId="3BA4BF8A" w14:textId="77777777" w:rsidR="009D6F59" w:rsidRPr="00714789" w:rsidRDefault="009D6F59" w:rsidP="001152A4">
            <w:pPr>
              <w:spacing w:line="276" w:lineRule="auto"/>
              <w:jc w:val="right"/>
              <w:rPr>
                <w:sz w:val="20"/>
                <w:lang w:eastAsia="en-US"/>
              </w:rPr>
            </w:pPr>
            <w:r w:rsidRPr="00714789">
              <w:rPr>
                <w:sz w:val="20"/>
                <w:lang w:eastAsia="en-US"/>
              </w:rPr>
              <w:t>0</w:t>
            </w:r>
          </w:p>
        </w:tc>
      </w:tr>
      <w:tr w:rsidR="009D6F59" w:rsidRPr="00843E50" w14:paraId="0EAB75EA" w14:textId="77777777" w:rsidTr="001152A4">
        <w:trPr>
          <w:trHeight w:val="222"/>
        </w:trPr>
        <w:tc>
          <w:tcPr>
            <w:tcW w:w="318" w:type="dxa"/>
            <w:tcBorders>
              <w:top w:val="single" w:sz="4" w:space="0" w:color="auto"/>
              <w:left w:val="single" w:sz="4" w:space="0" w:color="auto"/>
              <w:bottom w:val="nil"/>
              <w:right w:val="single" w:sz="4" w:space="0" w:color="auto"/>
            </w:tcBorders>
            <w:noWrap/>
            <w:vAlign w:val="bottom"/>
          </w:tcPr>
          <w:p w14:paraId="654BB533" w14:textId="77777777" w:rsidR="009D6F59" w:rsidRPr="00714789" w:rsidRDefault="009D6F59" w:rsidP="001152A4">
            <w:pPr>
              <w:spacing w:line="276" w:lineRule="auto"/>
              <w:jc w:val="center"/>
              <w:rPr>
                <w:b/>
                <w:bCs/>
                <w:sz w:val="20"/>
                <w:lang w:eastAsia="en-US"/>
              </w:rPr>
            </w:pPr>
          </w:p>
        </w:tc>
        <w:tc>
          <w:tcPr>
            <w:tcW w:w="745" w:type="dxa"/>
            <w:gridSpan w:val="2"/>
            <w:tcBorders>
              <w:top w:val="single" w:sz="4" w:space="0" w:color="auto"/>
              <w:left w:val="single" w:sz="4" w:space="0" w:color="auto"/>
              <w:bottom w:val="single" w:sz="4" w:space="0" w:color="auto"/>
              <w:right w:val="single" w:sz="4" w:space="0" w:color="auto"/>
            </w:tcBorders>
            <w:noWrap/>
            <w:vAlign w:val="bottom"/>
          </w:tcPr>
          <w:p w14:paraId="247345D0" w14:textId="77777777" w:rsidR="009D6F59" w:rsidRPr="00714789" w:rsidRDefault="009D6F59" w:rsidP="001152A4">
            <w:pPr>
              <w:spacing w:line="276" w:lineRule="auto"/>
              <w:jc w:val="center"/>
              <w:rPr>
                <w:sz w:val="20"/>
                <w:lang w:eastAsia="en-US"/>
              </w:rPr>
            </w:pPr>
            <w:r w:rsidRPr="00714789">
              <w:rPr>
                <w:sz w:val="20"/>
                <w:lang w:eastAsia="en-US"/>
              </w:rPr>
              <w:t>544</w:t>
            </w:r>
          </w:p>
        </w:tc>
        <w:tc>
          <w:tcPr>
            <w:tcW w:w="708" w:type="dxa"/>
            <w:tcBorders>
              <w:top w:val="single" w:sz="4" w:space="0" w:color="auto"/>
              <w:left w:val="single" w:sz="4" w:space="0" w:color="auto"/>
              <w:bottom w:val="single" w:sz="4" w:space="0" w:color="auto"/>
              <w:right w:val="single" w:sz="4" w:space="0" w:color="auto"/>
            </w:tcBorders>
            <w:vAlign w:val="bottom"/>
          </w:tcPr>
          <w:p w14:paraId="7549FFB2" w14:textId="77777777" w:rsidR="009D6F59" w:rsidRPr="00714789" w:rsidRDefault="009D6F59" w:rsidP="001152A4">
            <w:pPr>
              <w:spacing w:line="276" w:lineRule="auto"/>
              <w:jc w:val="center"/>
              <w:rPr>
                <w:sz w:val="20"/>
                <w:lang w:eastAsia="en-US"/>
              </w:rPr>
            </w:pPr>
            <w:r w:rsidRPr="00714789">
              <w:rPr>
                <w:sz w:val="20"/>
                <w:lang w:eastAsia="en-US"/>
              </w:rPr>
              <w:t>562</w:t>
            </w:r>
          </w:p>
        </w:tc>
        <w:tc>
          <w:tcPr>
            <w:tcW w:w="4254" w:type="dxa"/>
            <w:gridSpan w:val="3"/>
            <w:tcBorders>
              <w:top w:val="single" w:sz="4" w:space="0" w:color="auto"/>
              <w:left w:val="single" w:sz="4" w:space="0" w:color="auto"/>
              <w:bottom w:val="single" w:sz="4" w:space="0" w:color="auto"/>
              <w:right w:val="single" w:sz="4" w:space="0" w:color="auto"/>
            </w:tcBorders>
            <w:vAlign w:val="bottom"/>
          </w:tcPr>
          <w:p w14:paraId="32E34647" w14:textId="77777777" w:rsidR="009D6F59" w:rsidRPr="00714789" w:rsidRDefault="009D6F59" w:rsidP="001152A4">
            <w:pPr>
              <w:spacing w:line="276" w:lineRule="auto"/>
              <w:rPr>
                <w:sz w:val="20"/>
                <w:lang w:eastAsia="en-US"/>
              </w:rPr>
            </w:pPr>
            <w:r w:rsidRPr="00714789">
              <w:rPr>
                <w:sz w:val="20"/>
                <w:lang w:eastAsia="en-US"/>
              </w:rPr>
              <w:t>úroky</w:t>
            </w:r>
          </w:p>
        </w:tc>
        <w:tc>
          <w:tcPr>
            <w:tcW w:w="1134" w:type="dxa"/>
            <w:tcBorders>
              <w:top w:val="single" w:sz="4" w:space="0" w:color="auto"/>
              <w:left w:val="single" w:sz="4" w:space="0" w:color="auto"/>
              <w:bottom w:val="single" w:sz="4" w:space="0" w:color="auto"/>
              <w:right w:val="single" w:sz="4" w:space="0" w:color="auto"/>
            </w:tcBorders>
            <w:noWrap/>
            <w:vAlign w:val="bottom"/>
          </w:tcPr>
          <w:p w14:paraId="540BD9F3" w14:textId="77777777" w:rsidR="009D6F59" w:rsidRPr="00714789" w:rsidRDefault="009D6F59" w:rsidP="001152A4">
            <w:pPr>
              <w:spacing w:line="276" w:lineRule="auto"/>
              <w:jc w:val="right"/>
              <w:rPr>
                <w:sz w:val="20"/>
                <w:lang w:eastAsia="en-US"/>
              </w:rPr>
            </w:pPr>
            <w:r w:rsidRPr="00714789">
              <w:rPr>
                <w:sz w:val="20"/>
                <w:lang w:eastAsia="en-US"/>
              </w:rPr>
              <w:t>0</w:t>
            </w:r>
          </w:p>
        </w:tc>
        <w:tc>
          <w:tcPr>
            <w:tcW w:w="1134" w:type="dxa"/>
            <w:tcBorders>
              <w:top w:val="single" w:sz="4" w:space="0" w:color="auto"/>
              <w:left w:val="single" w:sz="4" w:space="0" w:color="auto"/>
              <w:bottom w:val="single" w:sz="4" w:space="0" w:color="auto"/>
              <w:right w:val="single" w:sz="4" w:space="0" w:color="auto"/>
            </w:tcBorders>
            <w:noWrap/>
            <w:vAlign w:val="bottom"/>
          </w:tcPr>
          <w:p w14:paraId="65B5160B" w14:textId="77777777" w:rsidR="009D6F59" w:rsidRPr="00714789" w:rsidRDefault="009D6F59" w:rsidP="001152A4">
            <w:pPr>
              <w:spacing w:line="276" w:lineRule="auto"/>
              <w:jc w:val="right"/>
              <w:rPr>
                <w:sz w:val="20"/>
                <w:lang w:eastAsia="en-US"/>
              </w:rPr>
            </w:pPr>
            <w:r w:rsidRPr="00714789">
              <w:rPr>
                <w:sz w:val="20"/>
                <w:lang w:eastAsia="en-US"/>
              </w:rPr>
              <w:t>0</w:t>
            </w:r>
          </w:p>
        </w:tc>
        <w:tc>
          <w:tcPr>
            <w:tcW w:w="1029" w:type="dxa"/>
            <w:tcBorders>
              <w:top w:val="single" w:sz="4" w:space="0" w:color="auto"/>
              <w:left w:val="single" w:sz="4" w:space="0" w:color="auto"/>
              <w:bottom w:val="single" w:sz="4" w:space="0" w:color="auto"/>
              <w:right w:val="single" w:sz="4" w:space="0" w:color="auto"/>
            </w:tcBorders>
            <w:noWrap/>
            <w:vAlign w:val="bottom"/>
          </w:tcPr>
          <w:p w14:paraId="6F1B8ADF" w14:textId="77777777" w:rsidR="009D6F59" w:rsidRPr="00714789" w:rsidRDefault="009D6F59" w:rsidP="001152A4">
            <w:pPr>
              <w:spacing w:line="276" w:lineRule="auto"/>
              <w:jc w:val="right"/>
              <w:rPr>
                <w:sz w:val="20"/>
                <w:lang w:eastAsia="en-US"/>
              </w:rPr>
            </w:pPr>
            <w:r w:rsidRPr="00714789">
              <w:rPr>
                <w:sz w:val="20"/>
                <w:lang w:eastAsia="en-US"/>
              </w:rPr>
              <w:t>0</w:t>
            </w:r>
          </w:p>
        </w:tc>
      </w:tr>
      <w:tr w:rsidR="009D6F59" w:rsidRPr="00843E50" w14:paraId="15FC8822" w14:textId="77777777" w:rsidTr="001152A4">
        <w:trPr>
          <w:trHeight w:val="222"/>
        </w:trPr>
        <w:tc>
          <w:tcPr>
            <w:tcW w:w="318" w:type="dxa"/>
            <w:tcBorders>
              <w:top w:val="nil"/>
              <w:left w:val="single" w:sz="4" w:space="0" w:color="auto"/>
              <w:bottom w:val="nil"/>
              <w:right w:val="single" w:sz="4" w:space="0" w:color="auto"/>
            </w:tcBorders>
            <w:noWrap/>
            <w:vAlign w:val="bottom"/>
          </w:tcPr>
          <w:p w14:paraId="62D750DF" w14:textId="77777777" w:rsidR="009D6F59" w:rsidRPr="00714789" w:rsidRDefault="009D6F59" w:rsidP="001152A4">
            <w:pPr>
              <w:spacing w:line="276" w:lineRule="auto"/>
              <w:jc w:val="center"/>
              <w:rPr>
                <w:b/>
                <w:bCs/>
                <w:sz w:val="20"/>
                <w:lang w:eastAsia="en-US"/>
              </w:rPr>
            </w:pPr>
          </w:p>
        </w:tc>
        <w:tc>
          <w:tcPr>
            <w:tcW w:w="745" w:type="dxa"/>
            <w:gridSpan w:val="2"/>
            <w:tcBorders>
              <w:top w:val="single" w:sz="4" w:space="0" w:color="auto"/>
              <w:left w:val="single" w:sz="4" w:space="0" w:color="auto"/>
              <w:bottom w:val="single" w:sz="4" w:space="0" w:color="auto"/>
              <w:right w:val="single" w:sz="4" w:space="0" w:color="auto"/>
            </w:tcBorders>
            <w:noWrap/>
            <w:vAlign w:val="bottom"/>
          </w:tcPr>
          <w:p w14:paraId="7946640F" w14:textId="77777777" w:rsidR="009D6F59" w:rsidRPr="00714789" w:rsidRDefault="009D6F59" w:rsidP="001152A4">
            <w:pPr>
              <w:spacing w:line="276" w:lineRule="auto"/>
              <w:jc w:val="center"/>
              <w:rPr>
                <w:sz w:val="20"/>
                <w:lang w:eastAsia="en-US"/>
              </w:rPr>
            </w:pPr>
            <w:r w:rsidRPr="00714789">
              <w:rPr>
                <w:sz w:val="20"/>
                <w:lang w:eastAsia="en-US"/>
              </w:rPr>
              <w:t>545</w:t>
            </w:r>
          </w:p>
        </w:tc>
        <w:tc>
          <w:tcPr>
            <w:tcW w:w="708" w:type="dxa"/>
            <w:tcBorders>
              <w:top w:val="single" w:sz="4" w:space="0" w:color="auto"/>
              <w:left w:val="single" w:sz="4" w:space="0" w:color="auto"/>
              <w:bottom w:val="single" w:sz="4" w:space="0" w:color="auto"/>
              <w:right w:val="single" w:sz="4" w:space="0" w:color="auto"/>
            </w:tcBorders>
            <w:vAlign w:val="bottom"/>
          </w:tcPr>
          <w:p w14:paraId="1C79869E" w14:textId="77777777" w:rsidR="009D6F59" w:rsidRPr="00714789" w:rsidRDefault="009D6F59" w:rsidP="001152A4">
            <w:pPr>
              <w:spacing w:line="276" w:lineRule="auto"/>
              <w:jc w:val="center"/>
              <w:rPr>
                <w:sz w:val="20"/>
                <w:lang w:eastAsia="en-US"/>
              </w:rPr>
            </w:pPr>
            <w:r w:rsidRPr="00714789">
              <w:rPr>
                <w:sz w:val="20"/>
                <w:lang w:eastAsia="en-US"/>
              </w:rPr>
              <w:t>563</w:t>
            </w:r>
          </w:p>
        </w:tc>
        <w:tc>
          <w:tcPr>
            <w:tcW w:w="4254" w:type="dxa"/>
            <w:gridSpan w:val="3"/>
            <w:tcBorders>
              <w:top w:val="single" w:sz="4" w:space="0" w:color="auto"/>
              <w:left w:val="single" w:sz="4" w:space="0" w:color="auto"/>
              <w:bottom w:val="single" w:sz="4" w:space="0" w:color="auto"/>
              <w:right w:val="single" w:sz="4" w:space="0" w:color="auto"/>
            </w:tcBorders>
            <w:vAlign w:val="bottom"/>
          </w:tcPr>
          <w:p w14:paraId="7D2E15EA" w14:textId="77777777" w:rsidR="009D6F59" w:rsidRPr="00714789" w:rsidRDefault="009D6F59" w:rsidP="001152A4">
            <w:pPr>
              <w:spacing w:line="276" w:lineRule="auto"/>
              <w:rPr>
                <w:sz w:val="20"/>
                <w:lang w:eastAsia="en-US"/>
              </w:rPr>
            </w:pPr>
            <w:r w:rsidRPr="00714789">
              <w:rPr>
                <w:sz w:val="20"/>
                <w:lang w:eastAsia="en-US"/>
              </w:rPr>
              <w:t>kurzové ztráty</w:t>
            </w:r>
          </w:p>
        </w:tc>
        <w:tc>
          <w:tcPr>
            <w:tcW w:w="1134" w:type="dxa"/>
            <w:tcBorders>
              <w:top w:val="single" w:sz="4" w:space="0" w:color="auto"/>
              <w:left w:val="single" w:sz="4" w:space="0" w:color="auto"/>
              <w:bottom w:val="single" w:sz="4" w:space="0" w:color="auto"/>
              <w:right w:val="single" w:sz="4" w:space="0" w:color="auto"/>
            </w:tcBorders>
            <w:noWrap/>
            <w:vAlign w:val="bottom"/>
          </w:tcPr>
          <w:p w14:paraId="6C0BACE3" w14:textId="77777777" w:rsidR="009D6F59" w:rsidRPr="00714789" w:rsidRDefault="009D6F59" w:rsidP="001152A4">
            <w:pPr>
              <w:spacing w:line="276" w:lineRule="auto"/>
              <w:jc w:val="right"/>
              <w:rPr>
                <w:sz w:val="20"/>
                <w:lang w:eastAsia="en-US"/>
              </w:rPr>
            </w:pPr>
            <w:r w:rsidRPr="00714789">
              <w:rPr>
                <w:sz w:val="20"/>
                <w:lang w:eastAsia="en-US"/>
              </w:rPr>
              <w:t>0</w:t>
            </w:r>
          </w:p>
        </w:tc>
        <w:tc>
          <w:tcPr>
            <w:tcW w:w="1134" w:type="dxa"/>
            <w:tcBorders>
              <w:top w:val="single" w:sz="4" w:space="0" w:color="auto"/>
              <w:left w:val="single" w:sz="4" w:space="0" w:color="auto"/>
              <w:bottom w:val="single" w:sz="4" w:space="0" w:color="auto"/>
              <w:right w:val="single" w:sz="4" w:space="0" w:color="auto"/>
            </w:tcBorders>
            <w:noWrap/>
            <w:vAlign w:val="bottom"/>
          </w:tcPr>
          <w:p w14:paraId="16F47C79" w14:textId="77777777" w:rsidR="009D6F59" w:rsidRPr="00714789" w:rsidRDefault="009D6F59" w:rsidP="001152A4">
            <w:pPr>
              <w:spacing w:line="276" w:lineRule="auto"/>
              <w:jc w:val="right"/>
              <w:rPr>
                <w:sz w:val="20"/>
                <w:lang w:eastAsia="en-US"/>
              </w:rPr>
            </w:pPr>
            <w:r w:rsidRPr="00714789">
              <w:rPr>
                <w:sz w:val="20"/>
                <w:lang w:eastAsia="en-US"/>
              </w:rPr>
              <w:t>0</w:t>
            </w:r>
          </w:p>
        </w:tc>
        <w:tc>
          <w:tcPr>
            <w:tcW w:w="1029" w:type="dxa"/>
            <w:tcBorders>
              <w:top w:val="single" w:sz="4" w:space="0" w:color="auto"/>
              <w:left w:val="single" w:sz="4" w:space="0" w:color="auto"/>
              <w:bottom w:val="single" w:sz="4" w:space="0" w:color="auto"/>
              <w:right w:val="single" w:sz="4" w:space="0" w:color="auto"/>
            </w:tcBorders>
            <w:noWrap/>
            <w:vAlign w:val="bottom"/>
          </w:tcPr>
          <w:p w14:paraId="3C57F91C" w14:textId="77777777" w:rsidR="009D6F59" w:rsidRPr="00714789" w:rsidRDefault="009D6F59" w:rsidP="001152A4">
            <w:pPr>
              <w:spacing w:line="276" w:lineRule="auto"/>
              <w:jc w:val="right"/>
              <w:rPr>
                <w:sz w:val="20"/>
                <w:lang w:eastAsia="en-US"/>
              </w:rPr>
            </w:pPr>
            <w:r w:rsidRPr="00714789">
              <w:rPr>
                <w:sz w:val="20"/>
                <w:lang w:eastAsia="en-US"/>
              </w:rPr>
              <w:t>0</w:t>
            </w:r>
          </w:p>
        </w:tc>
      </w:tr>
      <w:tr w:rsidR="009D6F59" w:rsidRPr="00843E50" w14:paraId="1036B61C" w14:textId="77777777" w:rsidTr="001152A4">
        <w:trPr>
          <w:trHeight w:val="222"/>
        </w:trPr>
        <w:tc>
          <w:tcPr>
            <w:tcW w:w="318" w:type="dxa"/>
            <w:tcBorders>
              <w:top w:val="nil"/>
              <w:left w:val="single" w:sz="4" w:space="0" w:color="auto"/>
              <w:bottom w:val="nil"/>
              <w:right w:val="single" w:sz="4" w:space="0" w:color="auto"/>
            </w:tcBorders>
            <w:noWrap/>
            <w:vAlign w:val="bottom"/>
          </w:tcPr>
          <w:p w14:paraId="13FF357B" w14:textId="77777777" w:rsidR="009D6F59" w:rsidRPr="00714789" w:rsidRDefault="009D6F59" w:rsidP="001152A4">
            <w:pPr>
              <w:spacing w:line="276" w:lineRule="auto"/>
              <w:jc w:val="center"/>
              <w:rPr>
                <w:b/>
                <w:bCs/>
                <w:sz w:val="20"/>
                <w:lang w:eastAsia="en-US"/>
              </w:rPr>
            </w:pPr>
          </w:p>
        </w:tc>
        <w:tc>
          <w:tcPr>
            <w:tcW w:w="745" w:type="dxa"/>
            <w:gridSpan w:val="2"/>
            <w:tcBorders>
              <w:top w:val="single" w:sz="4" w:space="0" w:color="auto"/>
              <w:left w:val="single" w:sz="4" w:space="0" w:color="auto"/>
              <w:bottom w:val="single" w:sz="4" w:space="0" w:color="auto"/>
              <w:right w:val="single" w:sz="4" w:space="0" w:color="auto"/>
            </w:tcBorders>
            <w:noWrap/>
            <w:vAlign w:val="bottom"/>
          </w:tcPr>
          <w:p w14:paraId="40B35AD8" w14:textId="77777777" w:rsidR="009D6F59" w:rsidRPr="00714789" w:rsidRDefault="009D6F59" w:rsidP="001152A4">
            <w:pPr>
              <w:spacing w:line="276" w:lineRule="auto"/>
              <w:jc w:val="center"/>
              <w:rPr>
                <w:sz w:val="20"/>
                <w:lang w:eastAsia="en-US"/>
              </w:rPr>
            </w:pPr>
            <w:r w:rsidRPr="00714789">
              <w:rPr>
                <w:sz w:val="20"/>
                <w:lang w:eastAsia="en-US"/>
              </w:rPr>
              <w:t>x</w:t>
            </w:r>
          </w:p>
        </w:tc>
        <w:tc>
          <w:tcPr>
            <w:tcW w:w="708" w:type="dxa"/>
            <w:tcBorders>
              <w:top w:val="single" w:sz="4" w:space="0" w:color="auto"/>
              <w:left w:val="single" w:sz="4" w:space="0" w:color="auto"/>
              <w:bottom w:val="single" w:sz="4" w:space="0" w:color="auto"/>
              <w:right w:val="single" w:sz="4" w:space="0" w:color="auto"/>
            </w:tcBorders>
            <w:vAlign w:val="bottom"/>
          </w:tcPr>
          <w:p w14:paraId="3BB0DBEC" w14:textId="77777777" w:rsidR="009D6F59" w:rsidRPr="00714789" w:rsidRDefault="009D6F59" w:rsidP="001152A4">
            <w:pPr>
              <w:spacing w:line="276" w:lineRule="auto"/>
              <w:jc w:val="center"/>
              <w:rPr>
                <w:sz w:val="20"/>
                <w:lang w:eastAsia="en-US"/>
              </w:rPr>
            </w:pPr>
            <w:r w:rsidRPr="00714789">
              <w:rPr>
                <w:sz w:val="20"/>
                <w:lang w:eastAsia="en-US"/>
              </w:rPr>
              <w:t>564</w:t>
            </w:r>
          </w:p>
        </w:tc>
        <w:tc>
          <w:tcPr>
            <w:tcW w:w="4254" w:type="dxa"/>
            <w:gridSpan w:val="3"/>
            <w:tcBorders>
              <w:top w:val="single" w:sz="4" w:space="0" w:color="auto"/>
              <w:left w:val="single" w:sz="4" w:space="0" w:color="auto"/>
              <w:bottom w:val="single" w:sz="4" w:space="0" w:color="auto"/>
              <w:right w:val="single" w:sz="4" w:space="0" w:color="auto"/>
            </w:tcBorders>
            <w:vAlign w:val="bottom"/>
          </w:tcPr>
          <w:p w14:paraId="0AF1C335" w14:textId="77777777" w:rsidR="009D6F59" w:rsidRPr="00714789" w:rsidRDefault="009D6F59" w:rsidP="001152A4">
            <w:pPr>
              <w:spacing w:line="276" w:lineRule="auto"/>
              <w:rPr>
                <w:sz w:val="20"/>
                <w:lang w:eastAsia="en-US"/>
              </w:rPr>
            </w:pPr>
            <w:r w:rsidRPr="00714789">
              <w:rPr>
                <w:sz w:val="20"/>
                <w:lang w:eastAsia="en-US"/>
              </w:rPr>
              <w:t>náklady z přecenění reálnou hodnotou</w:t>
            </w:r>
          </w:p>
        </w:tc>
        <w:tc>
          <w:tcPr>
            <w:tcW w:w="1134" w:type="dxa"/>
            <w:tcBorders>
              <w:top w:val="single" w:sz="4" w:space="0" w:color="auto"/>
              <w:left w:val="single" w:sz="4" w:space="0" w:color="auto"/>
              <w:bottom w:val="single" w:sz="4" w:space="0" w:color="auto"/>
              <w:right w:val="single" w:sz="4" w:space="0" w:color="auto"/>
            </w:tcBorders>
            <w:noWrap/>
            <w:vAlign w:val="bottom"/>
          </w:tcPr>
          <w:p w14:paraId="77DA6CE4" w14:textId="77777777" w:rsidR="009D6F59" w:rsidRPr="00714789" w:rsidRDefault="009D6F59" w:rsidP="001152A4">
            <w:pPr>
              <w:spacing w:line="276" w:lineRule="auto"/>
              <w:jc w:val="right"/>
              <w:rPr>
                <w:sz w:val="20"/>
                <w:lang w:eastAsia="en-US"/>
              </w:rPr>
            </w:pPr>
            <w:r w:rsidRPr="00714789">
              <w:rPr>
                <w:sz w:val="20"/>
                <w:lang w:eastAsia="en-US"/>
              </w:rPr>
              <w:t>0</w:t>
            </w:r>
          </w:p>
        </w:tc>
        <w:tc>
          <w:tcPr>
            <w:tcW w:w="1134" w:type="dxa"/>
            <w:tcBorders>
              <w:top w:val="single" w:sz="4" w:space="0" w:color="auto"/>
              <w:left w:val="single" w:sz="4" w:space="0" w:color="auto"/>
              <w:bottom w:val="single" w:sz="4" w:space="0" w:color="auto"/>
              <w:right w:val="single" w:sz="4" w:space="0" w:color="auto"/>
            </w:tcBorders>
            <w:noWrap/>
            <w:vAlign w:val="bottom"/>
          </w:tcPr>
          <w:p w14:paraId="11906037" w14:textId="77777777" w:rsidR="009D6F59" w:rsidRPr="00714789" w:rsidRDefault="009D6F59" w:rsidP="001152A4">
            <w:pPr>
              <w:spacing w:line="276" w:lineRule="auto"/>
              <w:jc w:val="right"/>
              <w:rPr>
                <w:sz w:val="20"/>
                <w:lang w:eastAsia="en-US"/>
              </w:rPr>
            </w:pPr>
            <w:r w:rsidRPr="00714789">
              <w:rPr>
                <w:sz w:val="20"/>
                <w:lang w:eastAsia="en-US"/>
              </w:rPr>
              <w:t>0</w:t>
            </w:r>
          </w:p>
        </w:tc>
        <w:tc>
          <w:tcPr>
            <w:tcW w:w="1029" w:type="dxa"/>
            <w:tcBorders>
              <w:top w:val="single" w:sz="4" w:space="0" w:color="auto"/>
              <w:left w:val="single" w:sz="4" w:space="0" w:color="auto"/>
              <w:bottom w:val="single" w:sz="4" w:space="0" w:color="auto"/>
              <w:right w:val="single" w:sz="4" w:space="0" w:color="auto"/>
            </w:tcBorders>
            <w:noWrap/>
            <w:vAlign w:val="bottom"/>
          </w:tcPr>
          <w:p w14:paraId="6AC7DB58" w14:textId="77777777" w:rsidR="009D6F59" w:rsidRPr="00714789" w:rsidRDefault="009D6F59" w:rsidP="001152A4">
            <w:pPr>
              <w:spacing w:line="276" w:lineRule="auto"/>
              <w:jc w:val="right"/>
              <w:rPr>
                <w:sz w:val="20"/>
                <w:lang w:eastAsia="en-US"/>
              </w:rPr>
            </w:pPr>
            <w:r w:rsidRPr="00714789">
              <w:rPr>
                <w:sz w:val="20"/>
                <w:lang w:eastAsia="en-US"/>
              </w:rPr>
              <w:t>0</w:t>
            </w:r>
          </w:p>
        </w:tc>
      </w:tr>
      <w:tr w:rsidR="009D6F59" w:rsidRPr="00843E50" w14:paraId="2E48DB69" w14:textId="77777777" w:rsidTr="001152A4">
        <w:trPr>
          <w:trHeight w:val="222"/>
        </w:trPr>
        <w:tc>
          <w:tcPr>
            <w:tcW w:w="318" w:type="dxa"/>
            <w:tcBorders>
              <w:top w:val="nil"/>
              <w:left w:val="single" w:sz="4" w:space="0" w:color="auto"/>
              <w:bottom w:val="single" w:sz="4" w:space="0" w:color="auto"/>
              <w:right w:val="single" w:sz="4" w:space="0" w:color="auto"/>
            </w:tcBorders>
            <w:noWrap/>
            <w:vAlign w:val="bottom"/>
          </w:tcPr>
          <w:p w14:paraId="1DF4FC75" w14:textId="77777777" w:rsidR="009D6F59" w:rsidRPr="00714789" w:rsidRDefault="009D6F59" w:rsidP="001152A4">
            <w:pPr>
              <w:spacing w:line="276" w:lineRule="auto"/>
              <w:jc w:val="center"/>
              <w:rPr>
                <w:b/>
                <w:bCs/>
                <w:sz w:val="20"/>
                <w:lang w:eastAsia="en-US"/>
              </w:rPr>
            </w:pPr>
          </w:p>
        </w:tc>
        <w:tc>
          <w:tcPr>
            <w:tcW w:w="745" w:type="dxa"/>
            <w:gridSpan w:val="2"/>
            <w:tcBorders>
              <w:top w:val="single" w:sz="4" w:space="0" w:color="auto"/>
              <w:left w:val="single" w:sz="4" w:space="0" w:color="auto"/>
              <w:bottom w:val="single" w:sz="4" w:space="0" w:color="auto"/>
              <w:right w:val="single" w:sz="4" w:space="0" w:color="auto"/>
            </w:tcBorders>
            <w:noWrap/>
            <w:vAlign w:val="bottom"/>
          </w:tcPr>
          <w:p w14:paraId="5A85D564" w14:textId="77777777" w:rsidR="009D6F59" w:rsidRPr="00714789" w:rsidRDefault="009D6F59" w:rsidP="001152A4">
            <w:pPr>
              <w:spacing w:line="276" w:lineRule="auto"/>
              <w:jc w:val="center"/>
              <w:rPr>
                <w:sz w:val="20"/>
                <w:lang w:eastAsia="en-US"/>
              </w:rPr>
            </w:pPr>
            <w:r w:rsidRPr="00714789">
              <w:rPr>
                <w:sz w:val="20"/>
                <w:lang w:eastAsia="en-US"/>
              </w:rPr>
              <w:t>x</w:t>
            </w:r>
          </w:p>
        </w:tc>
        <w:tc>
          <w:tcPr>
            <w:tcW w:w="708" w:type="dxa"/>
            <w:tcBorders>
              <w:top w:val="single" w:sz="4" w:space="0" w:color="auto"/>
              <w:left w:val="single" w:sz="4" w:space="0" w:color="auto"/>
              <w:bottom w:val="single" w:sz="4" w:space="0" w:color="auto"/>
              <w:right w:val="single" w:sz="4" w:space="0" w:color="auto"/>
            </w:tcBorders>
            <w:vAlign w:val="bottom"/>
          </w:tcPr>
          <w:p w14:paraId="5B5842B4" w14:textId="77777777" w:rsidR="009D6F59" w:rsidRPr="00714789" w:rsidRDefault="009D6F59" w:rsidP="001152A4">
            <w:pPr>
              <w:spacing w:line="276" w:lineRule="auto"/>
              <w:jc w:val="center"/>
              <w:rPr>
                <w:sz w:val="20"/>
                <w:lang w:eastAsia="en-US"/>
              </w:rPr>
            </w:pPr>
            <w:r w:rsidRPr="00714789">
              <w:rPr>
                <w:sz w:val="20"/>
                <w:lang w:eastAsia="en-US"/>
              </w:rPr>
              <w:t>569</w:t>
            </w:r>
          </w:p>
        </w:tc>
        <w:tc>
          <w:tcPr>
            <w:tcW w:w="4254" w:type="dxa"/>
            <w:gridSpan w:val="3"/>
            <w:tcBorders>
              <w:top w:val="single" w:sz="4" w:space="0" w:color="auto"/>
              <w:left w:val="single" w:sz="4" w:space="0" w:color="auto"/>
              <w:bottom w:val="single" w:sz="4" w:space="0" w:color="auto"/>
              <w:right w:val="single" w:sz="4" w:space="0" w:color="auto"/>
            </w:tcBorders>
            <w:vAlign w:val="bottom"/>
          </w:tcPr>
          <w:p w14:paraId="6403EA60" w14:textId="77777777" w:rsidR="009D6F59" w:rsidRPr="00714789" w:rsidRDefault="009D6F59" w:rsidP="001152A4">
            <w:pPr>
              <w:spacing w:line="276" w:lineRule="auto"/>
              <w:rPr>
                <w:sz w:val="20"/>
                <w:lang w:eastAsia="en-US"/>
              </w:rPr>
            </w:pPr>
            <w:r w:rsidRPr="00714789">
              <w:rPr>
                <w:sz w:val="20"/>
                <w:lang w:eastAsia="en-US"/>
              </w:rPr>
              <w:t>ostatní finanční náklady</w:t>
            </w:r>
          </w:p>
        </w:tc>
        <w:tc>
          <w:tcPr>
            <w:tcW w:w="1134" w:type="dxa"/>
            <w:tcBorders>
              <w:top w:val="single" w:sz="4" w:space="0" w:color="auto"/>
              <w:left w:val="single" w:sz="4" w:space="0" w:color="auto"/>
              <w:bottom w:val="single" w:sz="4" w:space="0" w:color="auto"/>
              <w:right w:val="single" w:sz="4" w:space="0" w:color="auto"/>
            </w:tcBorders>
            <w:noWrap/>
            <w:vAlign w:val="bottom"/>
          </w:tcPr>
          <w:p w14:paraId="05434FCD" w14:textId="77777777" w:rsidR="009D6F59" w:rsidRPr="00714789" w:rsidRDefault="009D6F59" w:rsidP="001152A4">
            <w:pPr>
              <w:spacing w:line="276" w:lineRule="auto"/>
              <w:jc w:val="right"/>
              <w:rPr>
                <w:sz w:val="20"/>
                <w:lang w:eastAsia="en-US"/>
              </w:rPr>
            </w:pPr>
            <w:r w:rsidRPr="00714789">
              <w:rPr>
                <w:sz w:val="20"/>
                <w:lang w:eastAsia="en-US"/>
              </w:rPr>
              <w:t>0</w:t>
            </w:r>
          </w:p>
        </w:tc>
        <w:tc>
          <w:tcPr>
            <w:tcW w:w="1134" w:type="dxa"/>
            <w:tcBorders>
              <w:top w:val="single" w:sz="4" w:space="0" w:color="auto"/>
              <w:left w:val="single" w:sz="4" w:space="0" w:color="auto"/>
              <w:bottom w:val="single" w:sz="4" w:space="0" w:color="auto"/>
              <w:right w:val="single" w:sz="4" w:space="0" w:color="auto"/>
            </w:tcBorders>
            <w:noWrap/>
            <w:vAlign w:val="bottom"/>
          </w:tcPr>
          <w:p w14:paraId="025926AC" w14:textId="77777777" w:rsidR="009D6F59" w:rsidRPr="00714789" w:rsidRDefault="009D6F59" w:rsidP="001152A4">
            <w:pPr>
              <w:spacing w:line="276" w:lineRule="auto"/>
              <w:jc w:val="right"/>
              <w:rPr>
                <w:sz w:val="20"/>
                <w:lang w:eastAsia="en-US"/>
              </w:rPr>
            </w:pPr>
            <w:r w:rsidRPr="00714789">
              <w:rPr>
                <w:sz w:val="20"/>
                <w:lang w:eastAsia="en-US"/>
              </w:rPr>
              <w:t>0</w:t>
            </w:r>
          </w:p>
        </w:tc>
        <w:tc>
          <w:tcPr>
            <w:tcW w:w="1029" w:type="dxa"/>
            <w:tcBorders>
              <w:top w:val="single" w:sz="4" w:space="0" w:color="auto"/>
              <w:left w:val="single" w:sz="4" w:space="0" w:color="auto"/>
              <w:bottom w:val="single" w:sz="4" w:space="0" w:color="auto"/>
              <w:right w:val="single" w:sz="4" w:space="0" w:color="auto"/>
            </w:tcBorders>
            <w:noWrap/>
            <w:vAlign w:val="bottom"/>
          </w:tcPr>
          <w:p w14:paraId="312D34A1" w14:textId="77777777" w:rsidR="009D6F59" w:rsidRPr="00714789" w:rsidRDefault="009D6F59" w:rsidP="001152A4">
            <w:pPr>
              <w:spacing w:line="276" w:lineRule="auto"/>
              <w:jc w:val="right"/>
              <w:rPr>
                <w:sz w:val="20"/>
                <w:lang w:eastAsia="en-US"/>
              </w:rPr>
            </w:pPr>
            <w:r w:rsidRPr="00714789">
              <w:rPr>
                <w:sz w:val="20"/>
                <w:lang w:eastAsia="en-US"/>
              </w:rPr>
              <w:t>0</w:t>
            </w:r>
          </w:p>
        </w:tc>
      </w:tr>
      <w:tr w:rsidR="009D6F59" w:rsidRPr="00843E50" w14:paraId="69B1F4B4" w14:textId="77777777" w:rsidTr="001152A4">
        <w:trPr>
          <w:trHeight w:val="222"/>
        </w:trPr>
        <w:tc>
          <w:tcPr>
            <w:tcW w:w="318" w:type="dxa"/>
            <w:tcBorders>
              <w:top w:val="single" w:sz="4" w:space="0" w:color="auto"/>
              <w:left w:val="single" w:sz="4" w:space="0" w:color="auto"/>
              <w:bottom w:val="single" w:sz="4" w:space="0" w:color="auto"/>
              <w:right w:val="single" w:sz="4" w:space="0" w:color="auto"/>
            </w:tcBorders>
            <w:noWrap/>
            <w:vAlign w:val="bottom"/>
          </w:tcPr>
          <w:p w14:paraId="3C160A3C" w14:textId="77777777" w:rsidR="009D6F59" w:rsidRPr="00714789" w:rsidRDefault="009D6F59" w:rsidP="001152A4">
            <w:pPr>
              <w:spacing w:line="276" w:lineRule="auto"/>
              <w:jc w:val="center"/>
              <w:rPr>
                <w:b/>
                <w:bCs/>
                <w:sz w:val="20"/>
                <w:lang w:eastAsia="en-US"/>
              </w:rPr>
            </w:pPr>
            <w:r w:rsidRPr="00714789">
              <w:rPr>
                <w:b/>
                <w:bCs/>
                <w:sz w:val="20"/>
                <w:lang w:eastAsia="en-US"/>
              </w:rPr>
              <w:t>59</w:t>
            </w:r>
          </w:p>
        </w:tc>
        <w:tc>
          <w:tcPr>
            <w:tcW w:w="5707" w:type="dxa"/>
            <w:gridSpan w:val="6"/>
            <w:tcBorders>
              <w:top w:val="single" w:sz="4" w:space="0" w:color="auto"/>
              <w:left w:val="single" w:sz="4" w:space="0" w:color="auto"/>
              <w:bottom w:val="single" w:sz="4" w:space="0" w:color="auto"/>
              <w:right w:val="single" w:sz="4" w:space="0" w:color="auto"/>
            </w:tcBorders>
            <w:noWrap/>
            <w:vAlign w:val="bottom"/>
          </w:tcPr>
          <w:p w14:paraId="34937764" w14:textId="77777777" w:rsidR="009D6F59" w:rsidRPr="00714789" w:rsidRDefault="009D6F59" w:rsidP="001152A4">
            <w:pPr>
              <w:spacing w:line="276" w:lineRule="auto"/>
              <w:rPr>
                <w:b/>
                <w:bCs/>
                <w:sz w:val="20"/>
                <w:lang w:eastAsia="en-US"/>
              </w:rPr>
            </w:pPr>
            <w:r w:rsidRPr="00714789">
              <w:rPr>
                <w:b/>
                <w:bCs/>
                <w:sz w:val="20"/>
                <w:lang w:eastAsia="en-US"/>
              </w:rPr>
              <w:t>Daň z příjmů</w:t>
            </w:r>
          </w:p>
        </w:tc>
        <w:tc>
          <w:tcPr>
            <w:tcW w:w="1134" w:type="dxa"/>
            <w:tcBorders>
              <w:top w:val="single" w:sz="4" w:space="0" w:color="auto"/>
              <w:left w:val="single" w:sz="4" w:space="0" w:color="auto"/>
              <w:bottom w:val="single" w:sz="4" w:space="0" w:color="auto"/>
              <w:right w:val="single" w:sz="4" w:space="0" w:color="auto"/>
            </w:tcBorders>
            <w:noWrap/>
            <w:vAlign w:val="bottom"/>
          </w:tcPr>
          <w:p w14:paraId="1857F7C5" w14:textId="77777777" w:rsidR="009D6F59" w:rsidRPr="00714789" w:rsidRDefault="009D6F59" w:rsidP="001152A4">
            <w:pPr>
              <w:spacing w:line="276" w:lineRule="auto"/>
              <w:jc w:val="right"/>
              <w:rPr>
                <w:b/>
                <w:sz w:val="20"/>
                <w:lang w:eastAsia="en-US"/>
              </w:rPr>
            </w:pPr>
            <w:r w:rsidRPr="00714789">
              <w:rPr>
                <w:b/>
                <w:sz w:val="20"/>
                <w:lang w:eastAsia="en-US"/>
              </w:rPr>
              <w:t>0</w:t>
            </w:r>
          </w:p>
        </w:tc>
        <w:tc>
          <w:tcPr>
            <w:tcW w:w="1134" w:type="dxa"/>
            <w:tcBorders>
              <w:top w:val="single" w:sz="4" w:space="0" w:color="auto"/>
              <w:left w:val="single" w:sz="4" w:space="0" w:color="auto"/>
              <w:bottom w:val="single" w:sz="4" w:space="0" w:color="auto"/>
              <w:right w:val="single" w:sz="4" w:space="0" w:color="auto"/>
            </w:tcBorders>
            <w:noWrap/>
            <w:vAlign w:val="bottom"/>
          </w:tcPr>
          <w:p w14:paraId="01C8FC23" w14:textId="77777777" w:rsidR="009D6F59" w:rsidRPr="00714789" w:rsidRDefault="009D6F59" w:rsidP="001152A4">
            <w:pPr>
              <w:spacing w:line="276" w:lineRule="auto"/>
              <w:jc w:val="right"/>
              <w:rPr>
                <w:b/>
                <w:sz w:val="20"/>
                <w:lang w:eastAsia="en-US"/>
              </w:rPr>
            </w:pPr>
            <w:r w:rsidRPr="00714789">
              <w:rPr>
                <w:b/>
                <w:sz w:val="20"/>
                <w:lang w:eastAsia="en-US"/>
              </w:rPr>
              <w:t>0</w:t>
            </w:r>
          </w:p>
        </w:tc>
        <w:tc>
          <w:tcPr>
            <w:tcW w:w="1029" w:type="dxa"/>
            <w:tcBorders>
              <w:top w:val="single" w:sz="4" w:space="0" w:color="auto"/>
              <w:left w:val="single" w:sz="4" w:space="0" w:color="auto"/>
              <w:bottom w:val="single" w:sz="4" w:space="0" w:color="auto"/>
              <w:right w:val="single" w:sz="4" w:space="0" w:color="auto"/>
            </w:tcBorders>
            <w:noWrap/>
            <w:vAlign w:val="bottom"/>
          </w:tcPr>
          <w:p w14:paraId="167D8DB4" w14:textId="77777777" w:rsidR="009D6F59" w:rsidRPr="00714789" w:rsidRDefault="009D6F59" w:rsidP="001152A4">
            <w:pPr>
              <w:spacing w:line="276" w:lineRule="auto"/>
              <w:jc w:val="right"/>
              <w:rPr>
                <w:sz w:val="20"/>
                <w:lang w:eastAsia="en-US"/>
              </w:rPr>
            </w:pPr>
            <w:r w:rsidRPr="00714789">
              <w:rPr>
                <w:sz w:val="20"/>
                <w:lang w:eastAsia="en-US"/>
              </w:rPr>
              <w:t>0</w:t>
            </w:r>
          </w:p>
        </w:tc>
      </w:tr>
    </w:tbl>
    <w:p w14:paraId="6B0584B7" w14:textId="77777777" w:rsidR="009D6F59" w:rsidRDefault="009D6F59" w:rsidP="009D6F59"/>
    <w:p w14:paraId="4DC14CD4" w14:textId="77777777" w:rsidR="00376004" w:rsidRDefault="009D6F59" w:rsidP="00397572">
      <w:pPr>
        <w:jc w:val="both"/>
        <w:rPr>
          <w:b/>
        </w:rPr>
      </w:pPr>
      <w:r>
        <w:rPr>
          <w:b/>
        </w:rPr>
        <w:t xml:space="preserve">Komentář k nákladům: </w:t>
      </w:r>
    </w:p>
    <w:p w14:paraId="00C1D2C8" w14:textId="6079A902" w:rsidR="00C00734" w:rsidRDefault="00376004" w:rsidP="00826336">
      <w:pPr>
        <w:jc w:val="both"/>
      </w:pPr>
      <w:r>
        <w:t>Celkové</w:t>
      </w:r>
      <w:r w:rsidR="00C739F5">
        <w:t xml:space="preserve"> náklady za rok 20</w:t>
      </w:r>
      <w:r w:rsidR="00484B83">
        <w:t>2</w:t>
      </w:r>
      <w:r w:rsidR="00082A4D">
        <w:t>1</w:t>
      </w:r>
      <w:r w:rsidR="00C739F5">
        <w:t xml:space="preserve"> se oproti roku 20</w:t>
      </w:r>
      <w:r w:rsidR="00082A4D">
        <w:t>20</w:t>
      </w:r>
      <w:r w:rsidR="00C739F5">
        <w:t xml:space="preserve"> </w:t>
      </w:r>
      <w:r w:rsidR="00484B83">
        <w:t xml:space="preserve">výrazně </w:t>
      </w:r>
      <w:r w:rsidR="00C739F5">
        <w:t>zvýšily</w:t>
      </w:r>
      <w:r w:rsidR="00082A4D">
        <w:t xml:space="preserve"> v souvislosti </w:t>
      </w:r>
      <w:r w:rsidR="00F12705">
        <w:t>s pandemií COVID 19</w:t>
      </w:r>
      <w:r w:rsidR="005E23C9">
        <w:t xml:space="preserve"> </w:t>
      </w:r>
      <w:r w:rsidR="00C739F5">
        <w:t>v osobních nákladech, což bylo způsobeno</w:t>
      </w:r>
      <w:r w:rsidR="00E1322D">
        <w:t xml:space="preserve"> nejen</w:t>
      </w:r>
      <w:r w:rsidR="00C739F5">
        <w:t xml:space="preserve"> zákonným navyšováním platových tarifů</w:t>
      </w:r>
      <w:r w:rsidR="00032AA1">
        <w:t xml:space="preserve"> </w:t>
      </w:r>
      <w:r w:rsidR="00C739F5">
        <w:t>zaměstnanců</w:t>
      </w:r>
      <w:r w:rsidR="00E1322D">
        <w:t xml:space="preserve">, ale i </w:t>
      </w:r>
      <w:r w:rsidR="00330BE7">
        <w:t xml:space="preserve">navýšení odměn </w:t>
      </w:r>
      <w:r w:rsidR="00E1322D">
        <w:t>vyplacených v rámci programu podpor</w:t>
      </w:r>
      <w:r w:rsidR="00330BE7">
        <w:t>y</w:t>
      </w:r>
      <w:r w:rsidR="00E1322D">
        <w:t xml:space="preserve"> „C“.</w:t>
      </w:r>
      <w:r w:rsidR="00C739F5">
        <w:t xml:space="preserve"> Z tohoto navýšení hrubých mezd se zvýšily i odvody na zákonné sociální pojištění, zdravotní pojištění a odvody do fondu kulturních a sociálních potřeb. </w:t>
      </w:r>
      <w:r w:rsidR="00E1322D">
        <w:t xml:space="preserve">Podstatné navýšení je také u odpisů z důvodu převzetí budovy </w:t>
      </w:r>
      <w:r w:rsidR="00AA7204">
        <w:t xml:space="preserve">Denního stacionáře do správy. </w:t>
      </w:r>
    </w:p>
    <w:p w14:paraId="68945630" w14:textId="77777777" w:rsidR="009D6F59" w:rsidRDefault="009D6F59" w:rsidP="009D6F59"/>
    <w:p w14:paraId="1DBB678D" w14:textId="77777777" w:rsidR="009D6F59" w:rsidRDefault="009D6F59" w:rsidP="00BE7967">
      <w:pPr>
        <w:jc w:val="both"/>
        <w:rPr>
          <w:b/>
          <w:u w:val="single"/>
        </w:rPr>
      </w:pPr>
      <w:r>
        <w:rPr>
          <w:b/>
        </w:rPr>
        <w:t xml:space="preserve">3.  </w:t>
      </w:r>
      <w:r>
        <w:rPr>
          <w:b/>
          <w:u w:val="single"/>
        </w:rPr>
        <w:t>Plnění soustavy ukazatelů k rozpočtu organizace</w:t>
      </w:r>
    </w:p>
    <w:p w14:paraId="39804638" w14:textId="77777777" w:rsidR="009D6F59" w:rsidRDefault="009D6F59" w:rsidP="009D6F59">
      <w:r>
        <w:t xml:space="preserve">    </w:t>
      </w:r>
    </w:p>
    <w:tbl>
      <w:tblPr>
        <w:tblW w:w="9162" w:type="dxa"/>
        <w:tblInd w:w="50" w:type="dxa"/>
        <w:tblCellMar>
          <w:left w:w="70" w:type="dxa"/>
          <w:right w:w="70" w:type="dxa"/>
        </w:tblCellMar>
        <w:tblLook w:val="04A0" w:firstRow="1" w:lastRow="0" w:firstColumn="1" w:lastColumn="0" w:noHBand="0" w:noVBand="1"/>
      </w:tblPr>
      <w:tblGrid>
        <w:gridCol w:w="446"/>
        <w:gridCol w:w="5506"/>
        <w:gridCol w:w="1100"/>
        <w:gridCol w:w="1100"/>
        <w:gridCol w:w="1029"/>
      </w:tblGrid>
      <w:tr w:rsidR="009D6F59" w:rsidRPr="001879B5" w14:paraId="21491E95" w14:textId="77777777" w:rsidTr="001152A4">
        <w:trPr>
          <w:trHeight w:val="390"/>
        </w:trPr>
        <w:tc>
          <w:tcPr>
            <w:tcW w:w="5952" w:type="dxa"/>
            <w:gridSpan w:val="2"/>
            <w:tcBorders>
              <w:top w:val="single" w:sz="8" w:space="0" w:color="auto"/>
              <w:left w:val="single" w:sz="8" w:space="0" w:color="auto"/>
              <w:bottom w:val="single" w:sz="8" w:space="0" w:color="auto"/>
              <w:right w:val="single" w:sz="4" w:space="0" w:color="auto"/>
            </w:tcBorders>
            <w:noWrap/>
            <w:vAlign w:val="center"/>
          </w:tcPr>
          <w:p w14:paraId="09129C74" w14:textId="77777777" w:rsidR="009D6F59" w:rsidRPr="001879B5" w:rsidRDefault="009D6F59" w:rsidP="001152A4">
            <w:pPr>
              <w:spacing w:line="276" w:lineRule="auto"/>
              <w:jc w:val="center"/>
              <w:rPr>
                <w:b/>
                <w:bCs/>
                <w:sz w:val="20"/>
                <w:lang w:eastAsia="en-US"/>
              </w:rPr>
            </w:pPr>
            <w:r w:rsidRPr="001879B5">
              <w:rPr>
                <w:b/>
                <w:bCs/>
                <w:sz w:val="20"/>
                <w:lang w:eastAsia="en-US"/>
              </w:rPr>
              <w:t>Závazné ukazatele</w:t>
            </w:r>
          </w:p>
        </w:tc>
        <w:tc>
          <w:tcPr>
            <w:tcW w:w="1100" w:type="dxa"/>
            <w:tcBorders>
              <w:top w:val="single" w:sz="8" w:space="0" w:color="auto"/>
              <w:left w:val="nil"/>
              <w:bottom w:val="single" w:sz="8" w:space="0" w:color="auto"/>
              <w:right w:val="single" w:sz="4" w:space="0" w:color="auto"/>
            </w:tcBorders>
            <w:vAlign w:val="center"/>
          </w:tcPr>
          <w:p w14:paraId="2A08B3E8" w14:textId="6619A4FF" w:rsidR="009D6F59" w:rsidRPr="001879B5" w:rsidRDefault="009D6F59" w:rsidP="001A2899">
            <w:pPr>
              <w:spacing w:line="276" w:lineRule="auto"/>
              <w:jc w:val="center"/>
              <w:rPr>
                <w:b/>
                <w:bCs/>
                <w:sz w:val="20"/>
                <w:lang w:eastAsia="en-US"/>
              </w:rPr>
            </w:pPr>
            <w:r w:rsidRPr="001879B5">
              <w:rPr>
                <w:b/>
                <w:bCs/>
                <w:sz w:val="20"/>
                <w:lang w:eastAsia="en-US"/>
              </w:rPr>
              <w:t>Schválený rozpočet  20</w:t>
            </w:r>
            <w:r w:rsidR="00C00734">
              <w:rPr>
                <w:b/>
                <w:bCs/>
                <w:sz w:val="20"/>
                <w:lang w:eastAsia="en-US"/>
              </w:rPr>
              <w:t>2</w:t>
            </w:r>
            <w:r w:rsidR="00A229F8">
              <w:rPr>
                <w:b/>
                <w:bCs/>
                <w:sz w:val="20"/>
                <w:lang w:eastAsia="en-US"/>
              </w:rPr>
              <w:t>1</w:t>
            </w:r>
          </w:p>
        </w:tc>
        <w:tc>
          <w:tcPr>
            <w:tcW w:w="1100" w:type="dxa"/>
            <w:tcBorders>
              <w:top w:val="single" w:sz="8" w:space="0" w:color="auto"/>
              <w:left w:val="nil"/>
              <w:bottom w:val="single" w:sz="8" w:space="0" w:color="auto"/>
              <w:right w:val="single" w:sz="4" w:space="0" w:color="auto"/>
            </w:tcBorders>
            <w:vAlign w:val="center"/>
          </w:tcPr>
          <w:p w14:paraId="2AEA93BD" w14:textId="08E50418" w:rsidR="009D6F59" w:rsidRPr="001879B5" w:rsidRDefault="009D6F59" w:rsidP="001A2899">
            <w:pPr>
              <w:spacing w:line="276" w:lineRule="auto"/>
              <w:jc w:val="center"/>
              <w:rPr>
                <w:b/>
                <w:bCs/>
                <w:sz w:val="20"/>
                <w:lang w:eastAsia="en-US"/>
              </w:rPr>
            </w:pPr>
            <w:r w:rsidRPr="001879B5">
              <w:rPr>
                <w:b/>
                <w:bCs/>
                <w:sz w:val="20"/>
                <w:lang w:eastAsia="en-US"/>
              </w:rPr>
              <w:t>Skutečnost k</w:t>
            </w:r>
            <w:r>
              <w:rPr>
                <w:b/>
                <w:bCs/>
                <w:sz w:val="20"/>
                <w:lang w:eastAsia="en-US"/>
              </w:rPr>
              <w:t> </w:t>
            </w:r>
            <w:r w:rsidRPr="001879B5">
              <w:rPr>
                <w:b/>
                <w:bCs/>
                <w:sz w:val="20"/>
                <w:lang w:eastAsia="en-US"/>
              </w:rPr>
              <w:t>31.12.</w:t>
            </w:r>
            <w:r>
              <w:rPr>
                <w:b/>
                <w:bCs/>
                <w:sz w:val="20"/>
                <w:lang w:eastAsia="en-US"/>
              </w:rPr>
              <w:t xml:space="preserve"> </w:t>
            </w:r>
            <w:r w:rsidRPr="001879B5">
              <w:rPr>
                <w:b/>
                <w:bCs/>
                <w:sz w:val="20"/>
                <w:lang w:eastAsia="en-US"/>
              </w:rPr>
              <w:t>20</w:t>
            </w:r>
            <w:r w:rsidR="00C00734">
              <w:rPr>
                <w:b/>
                <w:bCs/>
                <w:sz w:val="20"/>
                <w:lang w:eastAsia="en-US"/>
              </w:rPr>
              <w:t>2</w:t>
            </w:r>
            <w:r w:rsidR="00A229F8">
              <w:rPr>
                <w:b/>
                <w:bCs/>
                <w:sz w:val="20"/>
                <w:lang w:eastAsia="en-US"/>
              </w:rPr>
              <w:t>1</w:t>
            </w:r>
          </w:p>
        </w:tc>
        <w:tc>
          <w:tcPr>
            <w:tcW w:w="1010" w:type="dxa"/>
            <w:tcBorders>
              <w:top w:val="single" w:sz="8" w:space="0" w:color="auto"/>
              <w:left w:val="nil"/>
              <w:bottom w:val="single" w:sz="8" w:space="0" w:color="auto"/>
              <w:right w:val="single" w:sz="8" w:space="0" w:color="auto"/>
            </w:tcBorders>
            <w:vAlign w:val="center"/>
          </w:tcPr>
          <w:p w14:paraId="043285F1" w14:textId="7CD3D70D" w:rsidR="009D6F59" w:rsidRPr="001879B5" w:rsidRDefault="009D6F59" w:rsidP="001152A4">
            <w:pPr>
              <w:spacing w:line="276" w:lineRule="auto"/>
              <w:jc w:val="center"/>
              <w:rPr>
                <w:b/>
                <w:bCs/>
                <w:sz w:val="20"/>
                <w:lang w:eastAsia="en-US"/>
              </w:rPr>
            </w:pPr>
            <w:r w:rsidRPr="001879B5">
              <w:rPr>
                <w:b/>
                <w:bCs/>
                <w:sz w:val="20"/>
                <w:lang w:eastAsia="en-US"/>
              </w:rPr>
              <w:t xml:space="preserve">Porovnání </w:t>
            </w:r>
            <w:r w:rsidR="00C00734">
              <w:rPr>
                <w:b/>
                <w:bCs/>
                <w:sz w:val="20"/>
                <w:lang w:eastAsia="en-US"/>
              </w:rPr>
              <w:t>s</w:t>
            </w:r>
            <w:r w:rsidRPr="001879B5">
              <w:rPr>
                <w:b/>
                <w:bCs/>
                <w:sz w:val="20"/>
                <w:lang w:eastAsia="en-US"/>
              </w:rPr>
              <w:t>kut/SR      v %</w:t>
            </w:r>
          </w:p>
        </w:tc>
      </w:tr>
      <w:tr w:rsidR="009D6F59" w:rsidRPr="001879B5" w14:paraId="7B8583D2" w14:textId="77777777" w:rsidTr="001152A4">
        <w:trPr>
          <w:trHeight w:val="255"/>
        </w:trPr>
        <w:tc>
          <w:tcPr>
            <w:tcW w:w="446" w:type="dxa"/>
            <w:tcBorders>
              <w:top w:val="nil"/>
              <w:left w:val="single" w:sz="8" w:space="0" w:color="auto"/>
              <w:bottom w:val="single" w:sz="4" w:space="0" w:color="auto"/>
              <w:right w:val="nil"/>
            </w:tcBorders>
            <w:noWrap/>
            <w:vAlign w:val="bottom"/>
          </w:tcPr>
          <w:p w14:paraId="0D26FE2B" w14:textId="77777777" w:rsidR="009D6F59" w:rsidRPr="001879B5" w:rsidRDefault="009D6F59" w:rsidP="001152A4">
            <w:pPr>
              <w:spacing w:line="276" w:lineRule="auto"/>
              <w:jc w:val="center"/>
              <w:rPr>
                <w:sz w:val="20"/>
                <w:lang w:eastAsia="en-US"/>
              </w:rPr>
            </w:pPr>
            <w:r w:rsidRPr="001879B5">
              <w:rPr>
                <w:sz w:val="20"/>
                <w:lang w:eastAsia="en-US"/>
              </w:rPr>
              <w:t>1</w:t>
            </w:r>
          </w:p>
        </w:tc>
        <w:tc>
          <w:tcPr>
            <w:tcW w:w="5506" w:type="dxa"/>
            <w:tcBorders>
              <w:top w:val="nil"/>
              <w:left w:val="single" w:sz="4" w:space="0" w:color="auto"/>
              <w:bottom w:val="single" w:sz="4" w:space="0" w:color="auto"/>
              <w:right w:val="single" w:sz="4" w:space="0" w:color="auto"/>
            </w:tcBorders>
            <w:noWrap/>
            <w:vAlign w:val="bottom"/>
          </w:tcPr>
          <w:p w14:paraId="2BF16867" w14:textId="77777777" w:rsidR="009D6F59" w:rsidRPr="001879B5" w:rsidRDefault="009D6F59" w:rsidP="001152A4">
            <w:pPr>
              <w:spacing w:line="276" w:lineRule="auto"/>
              <w:rPr>
                <w:sz w:val="20"/>
                <w:lang w:eastAsia="en-US"/>
              </w:rPr>
            </w:pPr>
            <w:r w:rsidRPr="001879B5">
              <w:rPr>
                <w:sz w:val="20"/>
                <w:lang w:eastAsia="en-US"/>
              </w:rPr>
              <w:t>neinvestiční příspěvek na odpisy dlouhodobého majetku kraje</w:t>
            </w:r>
          </w:p>
        </w:tc>
        <w:tc>
          <w:tcPr>
            <w:tcW w:w="1100" w:type="dxa"/>
            <w:tcBorders>
              <w:top w:val="nil"/>
              <w:left w:val="nil"/>
              <w:bottom w:val="single" w:sz="4" w:space="0" w:color="auto"/>
              <w:right w:val="single" w:sz="4" w:space="0" w:color="auto"/>
            </w:tcBorders>
            <w:noWrap/>
            <w:vAlign w:val="bottom"/>
          </w:tcPr>
          <w:p w14:paraId="673EF468" w14:textId="62C5B07C" w:rsidR="009D6F59" w:rsidRPr="001879B5" w:rsidRDefault="00D5052E" w:rsidP="001152A4">
            <w:pPr>
              <w:spacing w:line="276" w:lineRule="auto"/>
              <w:jc w:val="right"/>
              <w:rPr>
                <w:sz w:val="20"/>
                <w:lang w:eastAsia="en-US"/>
              </w:rPr>
            </w:pPr>
            <w:r>
              <w:rPr>
                <w:sz w:val="20"/>
                <w:lang w:eastAsia="en-US"/>
              </w:rPr>
              <w:t>147 434</w:t>
            </w:r>
          </w:p>
        </w:tc>
        <w:tc>
          <w:tcPr>
            <w:tcW w:w="1100" w:type="dxa"/>
            <w:tcBorders>
              <w:top w:val="nil"/>
              <w:left w:val="nil"/>
              <w:bottom w:val="single" w:sz="4" w:space="0" w:color="auto"/>
              <w:right w:val="nil"/>
            </w:tcBorders>
            <w:noWrap/>
            <w:vAlign w:val="bottom"/>
          </w:tcPr>
          <w:p w14:paraId="75333470" w14:textId="18CC86ED" w:rsidR="009D6F59" w:rsidRPr="001879B5" w:rsidRDefault="00D00300" w:rsidP="001152A4">
            <w:pPr>
              <w:spacing w:line="276" w:lineRule="auto"/>
              <w:jc w:val="right"/>
              <w:rPr>
                <w:sz w:val="20"/>
                <w:lang w:eastAsia="en-US"/>
              </w:rPr>
            </w:pPr>
            <w:r>
              <w:rPr>
                <w:sz w:val="20"/>
                <w:lang w:eastAsia="en-US"/>
              </w:rPr>
              <w:t xml:space="preserve">147 434 </w:t>
            </w:r>
          </w:p>
        </w:tc>
        <w:tc>
          <w:tcPr>
            <w:tcW w:w="1010" w:type="dxa"/>
            <w:tcBorders>
              <w:top w:val="nil"/>
              <w:left w:val="single" w:sz="4" w:space="0" w:color="auto"/>
              <w:bottom w:val="single" w:sz="4" w:space="0" w:color="auto"/>
              <w:right w:val="single" w:sz="8" w:space="0" w:color="auto"/>
            </w:tcBorders>
            <w:noWrap/>
            <w:vAlign w:val="bottom"/>
          </w:tcPr>
          <w:p w14:paraId="486F93CA" w14:textId="47EF4D44" w:rsidR="009D6F59" w:rsidRPr="001879B5" w:rsidRDefault="00D00300" w:rsidP="001152A4">
            <w:pPr>
              <w:spacing w:line="276" w:lineRule="auto"/>
              <w:jc w:val="right"/>
              <w:rPr>
                <w:sz w:val="20"/>
                <w:lang w:eastAsia="en-US"/>
              </w:rPr>
            </w:pPr>
            <w:r>
              <w:rPr>
                <w:sz w:val="20"/>
                <w:lang w:eastAsia="en-US"/>
              </w:rPr>
              <w:t>100</w:t>
            </w:r>
          </w:p>
        </w:tc>
      </w:tr>
      <w:tr w:rsidR="009D6F59" w:rsidRPr="001879B5" w14:paraId="0B34FD8E" w14:textId="77777777" w:rsidTr="001152A4">
        <w:trPr>
          <w:trHeight w:val="255"/>
        </w:trPr>
        <w:tc>
          <w:tcPr>
            <w:tcW w:w="446" w:type="dxa"/>
            <w:tcBorders>
              <w:top w:val="nil"/>
              <w:left w:val="single" w:sz="8" w:space="0" w:color="auto"/>
              <w:bottom w:val="single" w:sz="4" w:space="0" w:color="auto"/>
              <w:right w:val="single" w:sz="4" w:space="0" w:color="auto"/>
            </w:tcBorders>
            <w:noWrap/>
            <w:vAlign w:val="bottom"/>
          </w:tcPr>
          <w:p w14:paraId="4C1F0E84" w14:textId="77777777" w:rsidR="009D6F59" w:rsidRPr="001879B5" w:rsidRDefault="009D6F59" w:rsidP="001152A4">
            <w:pPr>
              <w:spacing w:line="276" w:lineRule="auto"/>
              <w:jc w:val="center"/>
              <w:rPr>
                <w:sz w:val="20"/>
                <w:lang w:eastAsia="en-US"/>
              </w:rPr>
            </w:pPr>
            <w:r w:rsidRPr="001879B5">
              <w:rPr>
                <w:sz w:val="20"/>
                <w:lang w:eastAsia="en-US"/>
              </w:rPr>
              <w:t>2</w:t>
            </w:r>
          </w:p>
        </w:tc>
        <w:tc>
          <w:tcPr>
            <w:tcW w:w="5506" w:type="dxa"/>
            <w:tcBorders>
              <w:top w:val="nil"/>
              <w:left w:val="nil"/>
              <w:bottom w:val="single" w:sz="4" w:space="0" w:color="auto"/>
              <w:right w:val="single" w:sz="4" w:space="0" w:color="auto"/>
            </w:tcBorders>
            <w:noWrap/>
            <w:vAlign w:val="bottom"/>
          </w:tcPr>
          <w:p w14:paraId="5E7CC846" w14:textId="77777777" w:rsidR="009D6F59" w:rsidRPr="001879B5" w:rsidRDefault="009D6F59" w:rsidP="001152A4">
            <w:pPr>
              <w:spacing w:line="276" w:lineRule="auto"/>
              <w:rPr>
                <w:sz w:val="20"/>
                <w:lang w:eastAsia="en-US"/>
              </w:rPr>
            </w:pPr>
            <w:r w:rsidRPr="001879B5">
              <w:rPr>
                <w:sz w:val="20"/>
                <w:lang w:eastAsia="en-US"/>
              </w:rPr>
              <w:t xml:space="preserve">neinvestiční příspěvek na provoz organizace </w:t>
            </w:r>
          </w:p>
        </w:tc>
        <w:tc>
          <w:tcPr>
            <w:tcW w:w="1100" w:type="dxa"/>
            <w:tcBorders>
              <w:top w:val="nil"/>
              <w:left w:val="nil"/>
              <w:bottom w:val="single" w:sz="4" w:space="0" w:color="auto"/>
              <w:right w:val="single" w:sz="4" w:space="0" w:color="auto"/>
            </w:tcBorders>
            <w:noWrap/>
            <w:vAlign w:val="bottom"/>
          </w:tcPr>
          <w:p w14:paraId="741C1BF7" w14:textId="6FA090F2" w:rsidR="009D6F59" w:rsidRPr="001879B5" w:rsidRDefault="00D5052E" w:rsidP="001152A4">
            <w:pPr>
              <w:spacing w:line="276" w:lineRule="auto"/>
              <w:jc w:val="right"/>
              <w:rPr>
                <w:sz w:val="20"/>
                <w:lang w:eastAsia="en-US"/>
              </w:rPr>
            </w:pPr>
            <w:r>
              <w:rPr>
                <w:sz w:val="20"/>
                <w:lang w:eastAsia="en-US"/>
              </w:rPr>
              <w:t>3 390 864</w:t>
            </w:r>
          </w:p>
        </w:tc>
        <w:tc>
          <w:tcPr>
            <w:tcW w:w="1100" w:type="dxa"/>
            <w:tcBorders>
              <w:top w:val="nil"/>
              <w:left w:val="nil"/>
              <w:bottom w:val="single" w:sz="4" w:space="0" w:color="auto"/>
              <w:right w:val="nil"/>
            </w:tcBorders>
            <w:noWrap/>
            <w:vAlign w:val="bottom"/>
          </w:tcPr>
          <w:p w14:paraId="7569BA34" w14:textId="04B7BEEF" w:rsidR="009D6F59" w:rsidRPr="001879B5" w:rsidRDefault="00D00300" w:rsidP="001152A4">
            <w:pPr>
              <w:spacing w:line="276" w:lineRule="auto"/>
              <w:jc w:val="right"/>
              <w:rPr>
                <w:sz w:val="20"/>
                <w:lang w:eastAsia="en-US"/>
              </w:rPr>
            </w:pPr>
            <w:r>
              <w:rPr>
                <w:sz w:val="20"/>
                <w:lang w:eastAsia="en-US"/>
              </w:rPr>
              <w:t>3 390 864</w:t>
            </w:r>
          </w:p>
        </w:tc>
        <w:tc>
          <w:tcPr>
            <w:tcW w:w="1010" w:type="dxa"/>
            <w:tcBorders>
              <w:top w:val="nil"/>
              <w:left w:val="single" w:sz="4" w:space="0" w:color="auto"/>
              <w:bottom w:val="single" w:sz="4" w:space="0" w:color="auto"/>
              <w:right w:val="single" w:sz="8" w:space="0" w:color="auto"/>
            </w:tcBorders>
            <w:noWrap/>
            <w:vAlign w:val="bottom"/>
          </w:tcPr>
          <w:p w14:paraId="7419573F" w14:textId="70E7DCE1" w:rsidR="009D6F59" w:rsidRPr="001879B5" w:rsidRDefault="00D00300" w:rsidP="001152A4">
            <w:pPr>
              <w:spacing w:line="276" w:lineRule="auto"/>
              <w:jc w:val="right"/>
              <w:rPr>
                <w:sz w:val="20"/>
                <w:lang w:eastAsia="en-US"/>
              </w:rPr>
            </w:pPr>
            <w:r>
              <w:rPr>
                <w:sz w:val="20"/>
                <w:lang w:eastAsia="en-US"/>
              </w:rPr>
              <w:t>100</w:t>
            </w:r>
          </w:p>
        </w:tc>
      </w:tr>
      <w:tr w:rsidR="009D6F59" w:rsidRPr="001879B5" w14:paraId="7C794B2C" w14:textId="77777777" w:rsidTr="0078085B">
        <w:trPr>
          <w:trHeight w:val="363"/>
        </w:trPr>
        <w:tc>
          <w:tcPr>
            <w:tcW w:w="446" w:type="dxa"/>
            <w:tcBorders>
              <w:top w:val="nil"/>
              <w:left w:val="single" w:sz="8" w:space="0" w:color="auto"/>
              <w:bottom w:val="single" w:sz="4" w:space="0" w:color="auto"/>
              <w:right w:val="single" w:sz="4" w:space="0" w:color="auto"/>
            </w:tcBorders>
            <w:noWrap/>
            <w:vAlign w:val="bottom"/>
          </w:tcPr>
          <w:p w14:paraId="0AEFF932" w14:textId="77777777" w:rsidR="009D6F59" w:rsidRPr="001879B5" w:rsidRDefault="009D6F59" w:rsidP="001152A4">
            <w:pPr>
              <w:spacing w:line="276" w:lineRule="auto"/>
              <w:jc w:val="center"/>
              <w:rPr>
                <w:sz w:val="20"/>
                <w:lang w:eastAsia="en-US"/>
              </w:rPr>
            </w:pPr>
            <w:r w:rsidRPr="001879B5">
              <w:rPr>
                <w:sz w:val="20"/>
                <w:lang w:eastAsia="en-US"/>
              </w:rPr>
              <w:t>3</w:t>
            </w:r>
          </w:p>
        </w:tc>
        <w:tc>
          <w:tcPr>
            <w:tcW w:w="5506" w:type="dxa"/>
            <w:tcBorders>
              <w:top w:val="nil"/>
              <w:left w:val="nil"/>
              <w:bottom w:val="single" w:sz="4" w:space="0" w:color="auto"/>
              <w:right w:val="single" w:sz="4" w:space="0" w:color="auto"/>
            </w:tcBorders>
            <w:noWrap/>
            <w:vAlign w:val="bottom"/>
          </w:tcPr>
          <w:p w14:paraId="3337A704" w14:textId="77777777" w:rsidR="009D6F59" w:rsidRPr="001879B5" w:rsidRDefault="009D6F59" w:rsidP="001152A4">
            <w:pPr>
              <w:spacing w:line="276" w:lineRule="auto"/>
              <w:rPr>
                <w:sz w:val="20"/>
                <w:lang w:eastAsia="en-US"/>
              </w:rPr>
            </w:pPr>
            <w:r w:rsidRPr="001879B5">
              <w:rPr>
                <w:sz w:val="20"/>
                <w:lang w:eastAsia="en-US"/>
              </w:rPr>
              <w:t>investiční dotace z rozpočtu kraje</w:t>
            </w:r>
          </w:p>
        </w:tc>
        <w:tc>
          <w:tcPr>
            <w:tcW w:w="1100" w:type="dxa"/>
            <w:tcBorders>
              <w:top w:val="nil"/>
              <w:left w:val="nil"/>
              <w:bottom w:val="single" w:sz="4" w:space="0" w:color="auto"/>
              <w:right w:val="single" w:sz="4" w:space="0" w:color="auto"/>
            </w:tcBorders>
            <w:noWrap/>
            <w:vAlign w:val="bottom"/>
          </w:tcPr>
          <w:p w14:paraId="790F129A" w14:textId="3D5851D2" w:rsidR="009D6F59" w:rsidRPr="001879B5" w:rsidRDefault="00D5052E" w:rsidP="001152A4">
            <w:pPr>
              <w:spacing w:line="276" w:lineRule="auto"/>
              <w:jc w:val="right"/>
              <w:rPr>
                <w:sz w:val="20"/>
                <w:lang w:eastAsia="en-US"/>
              </w:rPr>
            </w:pPr>
            <w:r>
              <w:rPr>
                <w:sz w:val="20"/>
                <w:lang w:eastAsia="en-US"/>
              </w:rPr>
              <w:t>900 000</w:t>
            </w:r>
          </w:p>
        </w:tc>
        <w:tc>
          <w:tcPr>
            <w:tcW w:w="1100" w:type="dxa"/>
            <w:tcBorders>
              <w:top w:val="nil"/>
              <w:left w:val="nil"/>
              <w:bottom w:val="single" w:sz="4" w:space="0" w:color="auto"/>
              <w:right w:val="nil"/>
            </w:tcBorders>
            <w:noWrap/>
            <w:vAlign w:val="bottom"/>
          </w:tcPr>
          <w:p w14:paraId="52498918" w14:textId="181415E1" w:rsidR="009D6F59" w:rsidRPr="001879B5" w:rsidRDefault="004C5244" w:rsidP="001152A4">
            <w:pPr>
              <w:spacing w:line="276" w:lineRule="auto"/>
              <w:jc w:val="right"/>
              <w:rPr>
                <w:sz w:val="20"/>
                <w:lang w:eastAsia="en-US"/>
              </w:rPr>
            </w:pPr>
            <w:r>
              <w:rPr>
                <w:sz w:val="20"/>
                <w:lang w:eastAsia="en-US"/>
              </w:rPr>
              <w:t>450 000</w:t>
            </w:r>
          </w:p>
        </w:tc>
        <w:tc>
          <w:tcPr>
            <w:tcW w:w="1010" w:type="dxa"/>
            <w:tcBorders>
              <w:top w:val="nil"/>
              <w:left w:val="single" w:sz="4" w:space="0" w:color="auto"/>
              <w:bottom w:val="single" w:sz="4" w:space="0" w:color="auto"/>
              <w:right w:val="single" w:sz="8" w:space="0" w:color="auto"/>
            </w:tcBorders>
            <w:noWrap/>
            <w:vAlign w:val="bottom"/>
          </w:tcPr>
          <w:p w14:paraId="6A1D2DF7" w14:textId="1A6CAEB9" w:rsidR="009D6F59" w:rsidRPr="001879B5" w:rsidRDefault="004C5244" w:rsidP="001152A4">
            <w:pPr>
              <w:spacing w:line="276" w:lineRule="auto"/>
              <w:jc w:val="right"/>
              <w:rPr>
                <w:sz w:val="20"/>
                <w:lang w:eastAsia="en-US"/>
              </w:rPr>
            </w:pPr>
            <w:r>
              <w:rPr>
                <w:sz w:val="20"/>
                <w:lang w:eastAsia="en-US"/>
              </w:rPr>
              <w:t>50</w:t>
            </w:r>
          </w:p>
        </w:tc>
      </w:tr>
      <w:tr w:rsidR="009D6F59" w:rsidRPr="001879B5" w14:paraId="3FC53E59" w14:textId="77777777" w:rsidTr="001152A4">
        <w:trPr>
          <w:trHeight w:val="255"/>
        </w:trPr>
        <w:tc>
          <w:tcPr>
            <w:tcW w:w="446" w:type="dxa"/>
            <w:tcBorders>
              <w:top w:val="nil"/>
              <w:left w:val="single" w:sz="8" w:space="0" w:color="auto"/>
              <w:bottom w:val="single" w:sz="4" w:space="0" w:color="auto"/>
              <w:right w:val="single" w:sz="4" w:space="0" w:color="auto"/>
            </w:tcBorders>
            <w:noWrap/>
            <w:vAlign w:val="bottom"/>
          </w:tcPr>
          <w:p w14:paraId="5445CD25" w14:textId="77777777" w:rsidR="009D6F59" w:rsidRPr="001879B5" w:rsidRDefault="009D6F59" w:rsidP="001152A4">
            <w:pPr>
              <w:spacing w:line="276" w:lineRule="auto"/>
              <w:jc w:val="center"/>
              <w:rPr>
                <w:sz w:val="20"/>
                <w:lang w:eastAsia="en-US"/>
              </w:rPr>
            </w:pPr>
            <w:r w:rsidRPr="001879B5">
              <w:rPr>
                <w:sz w:val="20"/>
                <w:lang w:eastAsia="en-US"/>
              </w:rPr>
              <w:t>4</w:t>
            </w:r>
          </w:p>
        </w:tc>
        <w:tc>
          <w:tcPr>
            <w:tcW w:w="5506" w:type="dxa"/>
            <w:tcBorders>
              <w:top w:val="nil"/>
              <w:left w:val="nil"/>
              <w:bottom w:val="single" w:sz="4" w:space="0" w:color="auto"/>
              <w:right w:val="single" w:sz="4" w:space="0" w:color="auto"/>
            </w:tcBorders>
            <w:noWrap/>
            <w:vAlign w:val="bottom"/>
          </w:tcPr>
          <w:p w14:paraId="14DBEF84" w14:textId="77777777" w:rsidR="009D6F59" w:rsidRPr="001879B5" w:rsidRDefault="009D6F59" w:rsidP="001152A4">
            <w:pPr>
              <w:spacing w:line="276" w:lineRule="auto"/>
              <w:rPr>
                <w:sz w:val="20"/>
                <w:lang w:eastAsia="en-US"/>
              </w:rPr>
            </w:pPr>
            <w:r w:rsidRPr="001879B5">
              <w:rPr>
                <w:sz w:val="20"/>
                <w:lang w:eastAsia="en-US"/>
              </w:rPr>
              <w:t>limit prostředků na platy / podíl mimotarifních složek platu</w:t>
            </w:r>
          </w:p>
        </w:tc>
        <w:tc>
          <w:tcPr>
            <w:tcW w:w="1100" w:type="dxa"/>
            <w:tcBorders>
              <w:top w:val="nil"/>
              <w:left w:val="nil"/>
              <w:bottom w:val="single" w:sz="4" w:space="0" w:color="auto"/>
              <w:right w:val="single" w:sz="4" w:space="0" w:color="auto"/>
            </w:tcBorders>
            <w:noWrap/>
            <w:vAlign w:val="bottom"/>
          </w:tcPr>
          <w:p w14:paraId="54806415" w14:textId="500AE5A0" w:rsidR="009D6F59" w:rsidRPr="001879B5" w:rsidRDefault="00D5052E" w:rsidP="00D5052E">
            <w:pPr>
              <w:spacing w:line="276" w:lineRule="auto"/>
              <w:rPr>
                <w:sz w:val="20"/>
                <w:lang w:eastAsia="en-US"/>
              </w:rPr>
            </w:pPr>
            <w:r>
              <w:rPr>
                <w:sz w:val="20"/>
                <w:lang w:eastAsia="en-US"/>
              </w:rPr>
              <w:t xml:space="preserve"> 11 528 795</w:t>
            </w:r>
          </w:p>
        </w:tc>
        <w:tc>
          <w:tcPr>
            <w:tcW w:w="1100" w:type="dxa"/>
            <w:tcBorders>
              <w:top w:val="nil"/>
              <w:left w:val="nil"/>
              <w:bottom w:val="single" w:sz="4" w:space="0" w:color="auto"/>
              <w:right w:val="nil"/>
            </w:tcBorders>
            <w:noWrap/>
            <w:vAlign w:val="bottom"/>
          </w:tcPr>
          <w:p w14:paraId="5C8C5E42" w14:textId="0523F8CA" w:rsidR="009D6F59" w:rsidRPr="001879B5" w:rsidRDefault="00F114BE" w:rsidP="001152A4">
            <w:pPr>
              <w:spacing w:line="276" w:lineRule="auto"/>
              <w:jc w:val="right"/>
              <w:rPr>
                <w:sz w:val="20"/>
                <w:lang w:eastAsia="en-US"/>
              </w:rPr>
            </w:pPr>
            <w:r>
              <w:rPr>
                <w:sz w:val="20"/>
                <w:lang w:eastAsia="en-US"/>
              </w:rPr>
              <w:t>11 263 196</w:t>
            </w:r>
          </w:p>
        </w:tc>
        <w:tc>
          <w:tcPr>
            <w:tcW w:w="1010" w:type="dxa"/>
            <w:tcBorders>
              <w:top w:val="nil"/>
              <w:left w:val="single" w:sz="4" w:space="0" w:color="auto"/>
              <w:bottom w:val="single" w:sz="4" w:space="0" w:color="auto"/>
              <w:right w:val="single" w:sz="8" w:space="0" w:color="auto"/>
            </w:tcBorders>
            <w:noWrap/>
            <w:vAlign w:val="bottom"/>
          </w:tcPr>
          <w:p w14:paraId="1008E1A5" w14:textId="7B9EC631" w:rsidR="009D6F59" w:rsidRPr="001879B5" w:rsidRDefault="00F114BE" w:rsidP="001152A4">
            <w:pPr>
              <w:spacing w:line="276" w:lineRule="auto"/>
              <w:jc w:val="right"/>
              <w:rPr>
                <w:sz w:val="20"/>
                <w:lang w:eastAsia="en-US"/>
              </w:rPr>
            </w:pPr>
            <w:r>
              <w:rPr>
                <w:sz w:val="20"/>
                <w:lang w:eastAsia="en-US"/>
              </w:rPr>
              <w:t>98</w:t>
            </w:r>
          </w:p>
        </w:tc>
      </w:tr>
      <w:tr w:rsidR="009D6F59" w:rsidRPr="001879B5" w14:paraId="49B1C5C8" w14:textId="77777777" w:rsidTr="001152A4">
        <w:trPr>
          <w:trHeight w:val="255"/>
        </w:trPr>
        <w:tc>
          <w:tcPr>
            <w:tcW w:w="446" w:type="dxa"/>
            <w:tcBorders>
              <w:top w:val="nil"/>
              <w:left w:val="single" w:sz="8" w:space="0" w:color="auto"/>
              <w:bottom w:val="single" w:sz="4" w:space="0" w:color="auto"/>
              <w:right w:val="single" w:sz="4" w:space="0" w:color="auto"/>
            </w:tcBorders>
            <w:noWrap/>
            <w:vAlign w:val="bottom"/>
          </w:tcPr>
          <w:p w14:paraId="0CF5BA25" w14:textId="77777777" w:rsidR="009D6F59" w:rsidRPr="001879B5" w:rsidRDefault="009D6F59" w:rsidP="001152A4">
            <w:pPr>
              <w:spacing w:line="276" w:lineRule="auto"/>
              <w:jc w:val="center"/>
              <w:rPr>
                <w:sz w:val="20"/>
                <w:lang w:eastAsia="en-US"/>
              </w:rPr>
            </w:pPr>
            <w:r w:rsidRPr="001879B5">
              <w:rPr>
                <w:sz w:val="20"/>
                <w:lang w:eastAsia="en-US"/>
              </w:rPr>
              <w:t>5</w:t>
            </w:r>
          </w:p>
        </w:tc>
        <w:tc>
          <w:tcPr>
            <w:tcW w:w="5506" w:type="dxa"/>
            <w:tcBorders>
              <w:top w:val="nil"/>
              <w:left w:val="nil"/>
              <w:bottom w:val="single" w:sz="4" w:space="0" w:color="auto"/>
              <w:right w:val="single" w:sz="4" w:space="0" w:color="auto"/>
            </w:tcBorders>
            <w:noWrap/>
            <w:vAlign w:val="bottom"/>
          </w:tcPr>
          <w:p w14:paraId="49F2E0CD" w14:textId="77777777" w:rsidR="009D6F59" w:rsidRPr="001879B5" w:rsidRDefault="009D6F59" w:rsidP="001152A4">
            <w:pPr>
              <w:spacing w:line="276" w:lineRule="auto"/>
              <w:rPr>
                <w:sz w:val="20"/>
                <w:lang w:eastAsia="en-US"/>
              </w:rPr>
            </w:pPr>
            <w:r w:rsidRPr="001879B5">
              <w:rPr>
                <w:sz w:val="20"/>
                <w:lang w:eastAsia="en-US"/>
              </w:rPr>
              <w:t>použití prostředků rezervního fondu</w:t>
            </w:r>
          </w:p>
        </w:tc>
        <w:tc>
          <w:tcPr>
            <w:tcW w:w="1100" w:type="dxa"/>
            <w:tcBorders>
              <w:top w:val="nil"/>
              <w:left w:val="nil"/>
              <w:bottom w:val="single" w:sz="4" w:space="0" w:color="auto"/>
              <w:right w:val="single" w:sz="4" w:space="0" w:color="auto"/>
            </w:tcBorders>
            <w:noWrap/>
            <w:vAlign w:val="bottom"/>
          </w:tcPr>
          <w:p w14:paraId="05A6FDA1" w14:textId="72DDA38B" w:rsidR="009D6F59" w:rsidRPr="001879B5" w:rsidRDefault="00D00300" w:rsidP="00E9271C">
            <w:pPr>
              <w:spacing w:line="276" w:lineRule="auto"/>
              <w:jc w:val="right"/>
              <w:rPr>
                <w:sz w:val="20"/>
                <w:lang w:eastAsia="en-US"/>
              </w:rPr>
            </w:pPr>
            <w:r>
              <w:rPr>
                <w:sz w:val="20"/>
                <w:lang w:eastAsia="en-US"/>
              </w:rPr>
              <w:t>190 007</w:t>
            </w:r>
          </w:p>
        </w:tc>
        <w:tc>
          <w:tcPr>
            <w:tcW w:w="1100" w:type="dxa"/>
            <w:tcBorders>
              <w:top w:val="nil"/>
              <w:left w:val="nil"/>
              <w:bottom w:val="single" w:sz="4" w:space="0" w:color="auto"/>
              <w:right w:val="nil"/>
            </w:tcBorders>
            <w:noWrap/>
            <w:vAlign w:val="bottom"/>
          </w:tcPr>
          <w:p w14:paraId="725CC534" w14:textId="16FFA784" w:rsidR="009D6F59" w:rsidRPr="001879B5" w:rsidRDefault="00F114BE" w:rsidP="002D40E3">
            <w:pPr>
              <w:spacing w:line="276" w:lineRule="auto"/>
              <w:jc w:val="center"/>
              <w:rPr>
                <w:sz w:val="20"/>
                <w:lang w:eastAsia="en-US"/>
              </w:rPr>
            </w:pPr>
            <w:r>
              <w:rPr>
                <w:sz w:val="20"/>
                <w:lang w:eastAsia="en-US"/>
              </w:rPr>
              <w:t xml:space="preserve">     189 216</w:t>
            </w:r>
          </w:p>
        </w:tc>
        <w:tc>
          <w:tcPr>
            <w:tcW w:w="1010" w:type="dxa"/>
            <w:tcBorders>
              <w:top w:val="nil"/>
              <w:left w:val="single" w:sz="4" w:space="0" w:color="auto"/>
              <w:bottom w:val="single" w:sz="4" w:space="0" w:color="auto"/>
              <w:right w:val="single" w:sz="8" w:space="0" w:color="auto"/>
            </w:tcBorders>
            <w:noWrap/>
            <w:vAlign w:val="bottom"/>
          </w:tcPr>
          <w:p w14:paraId="6C06532D" w14:textId="04CB7FC9" w:rsidR="009D6F59" w:rsidRPr="001879B5" w:rsidRDefault="00F114BE" w:rsidP="001152A4">
            <w:pPr>
              <w:spacing w:line="276" w:lineRule="auto"/>
              <w:jc w:val="right"/>
              <w:rPr>
                <w:sz w:val="20"/>
                <w:lang w:eastAsia="en-US"/>
              </w:rPr>
            </w:pPr>
            <w:r>
              <w:rPr>
                <w:sz w:val="20"/>
                <w:lang w:eastAsia="en-US"/>
              </w:rPr>
              <w:t>99</w:t>
            </w:r>
          </w:p>
        </w:tc>
      </w:tr>
      <w:tr w:rsidR="009D6F59" w:rsidRPr="001879B5" w14:paraId="74FE046E" w14:textId="77777777" w:rsidTr="001152A4">
        <w:trPr>
          <w:trHeight w:val="255"/>
        </w:trPr>
        <w:tc>
          <w:tcPr>
            <w:tcW w:w="446" w:type="dxa"/>
            <w:tcBorders>
              <w:top w:val="nil"/>
              <w:left w:val="single" w:sz="8" w:space="0" w:color="auto"/>
              <w:bottom w:val="single" w:sz="4" w:space="0" w:color="auto"/>
              <w:right w:val="single" w:sz="4" w:space="0" w:color="auto"/>
            </w:tcBorders>
            <w:noWrap/>
            <w:vAlign w:val="bottom"/>
          </w:tcPr>
          <w:p w14:paraId="43FD5ACE" w14:textId="77777777" w:rsidR="009D6F59" w:rsidRPr="001879B5" w:rsidRDefault="009D6F59" w:rsidP="001152A4">
            <w:pPr>
              <w:spacing w:line="276" w:lineRule="auto"/>
              <w:jc w:val="center"/>
              <w:rPr>
                <w:sz w:val="20"/>
                <w:lang w:eastAsia="en-US"/>
              </w:rPr>
            </w:pPr>
            <w:r w:rsidRPr="001879B5">
              <w:rPr>
                <w:sz w:val="20"/>
                <w:lang w:eastAsia="en-US"/>
              </w:rPr>
              <w:t>6</w:t>
            </w:r>
          </w:p>
        </w:tc>
        <w:tc>
          <w:tcPr>
            <w:tcW w:w="5506" w:type="dxa"/>
            <w:tcBorders>
              <w:top w:val="nil"/>
              <w:left w:val="nil"/>
              <w:bottom w:val="single" w:sz="4" w:space="0" w:color="auto"/>
              <w:right w:val="single" w:sz="4" w:space="0" w:color="auto"/>
            </w:tcBorders>
            <w:noWrap/>
            <w:vAlign w:val="bottom"/>
          </w:tcPr>
          <w:p w14:paraId="69915FCF" w14:textId="77777777" w:rsidR="009D6F59" w:rsidRPr="001879B5" w:rsidRDefault="009D6F59" w:rsidP="001152A4">
            <w:pPr>
              <w:spacing w:line="276" w:lineRule="auto"/>
              <w:rPr>
                <w:sz w:val="20"/>
                <w:lang w:eastAsia="en-US"/>
              </w:rPr>
            </w:pPr>
            <w:r w:rsidRPr="001879B5">
              <w:rPr>
                <w:sz w:val="20"/>
                <w:lang w:eastAsia="en-US"/>
              </w:rPr>
              <w:t>použití prostředků invest.</w:t>
            </w:r>
            <w:r>
              <w:rPr>
                <w:sz w:val="20"/>
                <w:lang w:eastAsia="en-US"/>
              </w:rPr>
              <w:t xml:space="preserve"> </w:t>
            </w:r>
            <w:r w:rsidRPr="001879B5">
              <w:rPr>
                <w:sz w:val="20"/>
                <w:lang w:eastAsia="en-US"/>
              </w:rPr>
              <w:t>fondu na opravy a údržbu nemovitého majetku kraje</w:t>
            </w:r>
          </w:p>
        </w:tc>
        <w:tc>
          <w:tcPr>
            <w:tcW w:w="1100" w:type="dxa"/>
            <w:tcBorders>
              <w:top w:val="nil"/>
              <w:left w:val="nil"/>
              <w:bottom w:val="single" w:sz="4" w:space="0" w:color="auto"/>
              <w:right w:val="single" w:sz="4" w:space="0" w:color="auto"/>
            </w:tcBorders>
            <w:noWrap/>
            <w:vAlign w:val="bottom"/>
          </w:tcPr>
          <w:p w14:paraId="09157347" w14:textId="17AD5D43" w:rsidR="009D6F59" w:rsidRPr="001879B5" w:rsidRDefault="00D00300" w:rsidP="008B2A31">
            <w:pPr>
              <w:spacing w:line="276" w:lineRule="auto"/>
              <w:jc w:val="right"/>
              <w:rPr>
                <w:sz w:val="20"/>
                <w:lang w:eastAsia="en-US"/>
              </w:rPr>
            </w:pPr>
            <w:r>
              <w:rPr>
                <w:sz w:val="20"/>
                <w:lang w:eastAsia="en-US"/>
              </w:rPr>
              <w:t>100 000</w:t>
            </w:r>
          </w:p>
        </w:tc>
        <w:tc>
          <w:tcPr>
            <w:tcW w:w="1100" w:type="dxa"/>
            <w:tcBorders>
              <w:top w:val="nil"/>
              <w:left w:val="nil"/>
              <w:bottom w:val="single" w:sz="4" w:space="0" w:color="auto"/>
              <w:right w:val="nil"/>
            </w:tcBorders>
            <w:noWrap/>
            <w:vAlign w:val="bottom"/>
          </w:tcPr>
          <w:p w14:paraId="16F40D90" w14:textId="19066531" w:rsidR="009D6F59" w:rsidRPr="001879B5" w:rsidRDefault="00343403" w:rsidP="001152A4">
            <w:pPr>
              <w:spacing w:line="276" w:lineRule="auto"/>
              <w:jc w:val="right"/>
              <w:rPr>
                <w:sz w:val="20"/>
                <w:lang w:eastAsia="en-US"/>
              </w:rPr>
            </w:pPr>
            <w:r>
              <w:rPr>
                <w:sz w:val="20"/>
                <w:lang w:eastAsia="en-US"/>
              </w:rPr>
              <w:t>9 262</w:t>
            </w:r>
          </w:p>
        </w:tc>
        <w:tc>
          <w:tcPr>
            <w:tcW w:w="1010" w:type="dxa"/>
            <w:tcBorders>
              <w:top w:val="nil"/>
              <w:left w:val="single" w:sz="4" w:space="0" w:color="auto"/>
              <w:bottom w:val="single" w:sz="4" w:space="0" w:color="auto"/>
              <w:right w:val="single" w:sz="8" w:space="0" w:color="auto"/>
            </w:tcBorders>
            <w:noWrap/>
            <w:vAlign w:val="bottom"/>
          </w:tcPr>
          <w:p w14:paraId="2BB90B94" w14:textId="2564D561" w:rsidR="009D6F59" w:rsidRPr="001879B5" w:rsidRDefault="00343403" w:rsidP="001152A4">
            <w:pPr>
              <w:spacing w:line="276" w:lineRule="auto"/>
              <w:jc w:val="right"/>
              <w:rPr>
                <w:sz w:val="20"/>
                <w:lang w:eastAsia="en-US"/>
              </w:rPr>
            </w:pPr>
            <w:r>
              <w:rPr>
                <w:sz w:val="20"/>
                <w:lang w:eastAsia="en-US"/>
              </w:rPr>
              <w:t>9</w:t>
            </w:r>
          </w:p>
        </w:tc>
      </w:tr>
      <w:tr w:rsidR="009D6F59" w:rsidRPr="001879B5" w14:paraId="05CDB047" w14:textId="77777777" w:rsidTr="001152A4">
        <w:trPr>
          <w:trHeight w:val="255"/>
        </w:trPr>
        <w:tc>
          <w:tcPr>
            <w:tcW w:w="446" w:type="dxa"/>
            <w:tcBorders>
              <w:top w:val="nil"/>
              <w:left w:val="single" w:sz="8" w:space="0" w:color="auto"/>
              <w:bottom w:val="single" w:sz="4" w:space="0" w:color="auto"/>
              <w:right w:val="single" w:sz="4" w:space="0" w:color="auto"/>
            </w:tcBorders>
            <w:noWrap/>
            <w:vAlign w:val="bottom"/>
          </w:tcPr>
          <w:p w14:paraId="4FFCDDBB" w14:textId="77777777" w:rsidR="009D6F59" w:rsidRPr="001879B5" w:rsidRDefault="009D6F59" w:rsidP="001152A4">
            <w:pPr>
              <w:spacing w:line="276" w:lineRule="auto"/>
              <w:jc w:val="center"/>
              <w:rPr>
                <w:sz w:val="20"/>
                <w:lang w:eastAsia="en-US"/>
              </w:rPr>
            </w:pPr>
            <w:r w:rsidRPr="001879B5">
              <w:rPr>
                <w:sz w:val="20"/>
                <w:lang w:eastAsia="en-US"/>
              </w:rPr>
              <w:t>7</w:t>
            </w:r>
          </w:p>
        </w:tc>
        <w:tc>
          <w:tcPr>
            <w:tcW w:w="5506" w:type="dxa"/>
            <w:tcBorders>
              <w:top w:val="nil"/>
              <w:left w:val="nil"/>
              <w:bottom w:val="single" w:sz="4" w:space="0" w:color="auto"/>
              <w:right w:val="single" w:sz="4" w:space="0" w:color="auto"/>
            </w:tcBorders>
            <w:noWrap/>
            <w:vAlign w:val="bottom"/>
          </w:tcPr>
          <w:p w14:paraId="32D32CD2" w14:textId="77777777" w:rsidR="009D6F59" w:rsidRPr="001879B5" w:rsidRDefault="009D6F59" w:rsidP="001152A4">
            <w:pPr>
              <w:spacing w:line="276" w:lineRule="auto"/>
              <w:rPr>
                <w:sz w:val="20"/>
                <w:lang w:eastAsia="en-US"/>
              </w:rPr>
            </w:pPr>
            <w:r w:rsidRPr="001879B5">
              <w:rPr>
                <w:sz w:val="20"/>
                <w:lang w:eastAsia="en-US"/>
              </w:rPr>
              <w:t>použití prostředků fondu odměn</w:t>
            </w:r>
          </w:p>
        </w:tc>
        <w:tc>
          <w:tcPr>
            <w:tcW w:w="1100" w:type="dxa"/>
            <w:tcBorders>
              <w:top w:val="nil"/>
              <w:left w:val="nil"/>
              <w:bottom w:val="single" w:sz="4" w:space="0" w:color="auto"/>
              <w:right w:val="single" w:sz="4" w:space="0" w:color="auto"/>
            </w:tcBorders>
            <w:noWrap/>
            <w:vAlign w:val="bottom"/>
          </w:tcPr>
          <w:p w14:paraId="6A6B3E9E" w14:textId="77777777" w:rsidR="009D6F59" w:rsidRPr="001879B5" w:rsidRDefault="00303894" w:rsidP="001152A4">
            <w:pPr>
              <w:spacing w:line="276" w:lineRule="auto"/>
              <w:jc w:val="right"/>
              <w:rPr>
                <w:sz w:val="20"/>
                <w:lang w:eastAsia="en-US"/>
              </w:rPr>
            </w:pPr>
            <w:r>
              <w:rPr>
                <w:sz w:val="20"/>
                <w:lang w:eastAsia="en-US"/>
              </w:rPr>
              <w:t>0</w:t>
            </w:r>
          </w:p>
        </w:tc>
        <w:tc>
          <w:tcPr>
            <w:tcW w:w="1100" w:type="dxa"/>
            <w:tcBorders>
              <w:top w:val="nil"/>
              <w:left w:val="nil"/>
              <w:bottom w:val="single" w:sz="4" w:space="0" w:color="auto"/>
              <w:right w:val="nil"/>
            </w:tcBorders>
            <w:noWrap/>
            <w:vAlign w:val="bottom"/>
          </w:tcPr>
          <w:p w14:paraId="2F4E146F" w14:textId="0C6D42F0" w:rsidR="009D6F59" w:rsidRPr="001879B5" w:rsidRDefault="00D037B0" w:rsidP="001152A4">
            <w:pPr>
              <w:spacing w:line="276" w:lineRule="auto"/>
              <w:jc w:val="right"/>
              <w:rPr>
                <w:sz w:val="20"/>
                <w:lang w:eastAsia="en-US"/>
              </w:rPr>
            </w:pPr>
            <w:r>
              <w:rPr>
                <w:sz w:val="20"/>
                <w:lang w:eastAsia="en-US"/>
              </w:rPr>
              <w:t>0</w:t>
            </w:r>
          </w:p>
        </w:tc>
        <w:tc>
          <w:tcPr>
            <w:tcW w:w="1010" w:type="dxa"/>
            <w:tcBorders>
              <w:top w:val="nil"/>
              <w:left w:val="single" w:sz="4" w:space="0" w:color="auto"/>
              <w:bottom w:val="single" w:sz="4" w:space="0" w:color="auto"/>
              <w:right w:val="single" w:sz="8" w:space="0" w:color="auto"/>
            </w:tcBorders>
            <w:noWrap/>
            <w:vAlign w:val="bottom"/>
          </w:tcPr>
          <w:p w14:paraId="6172A26A" w14:textId="56ADAB68" w:rsidR="009D6F59" w:rsidRPr="001879B5" w:rsidRDefault="00D037B0" w:rsidP="001152A4">
            <w:pPr>
              <w:spacing w:line="276" w:lineRule="auto"/>
              <w:jc w:val="right"/>
              <w:rPr>
                <w:sz w:val="20"/>
                <w:lang w:eastAsia="en-US"/>
              </w:rPr>
            </w:pPr>
            <w:r>
              <w:rPr>
                <w:sz w:val="20"/>
                <w:lang w:eastAsia="en-US"/>
              </w:rPr>
              <w:t>0</w:t>
            </w:r>
          </w:p>
        </w:tc>
      </w:tr>
      <w:tr w:rsidR="009D6F59" w:rsidRPr="001879B5" w14:paraId="2957BC61" w14:textId="77777777" w:rsidTr="001152A4">
        <w:trPr>
          <w:trHeight w:val="255"/>
        </w:trPr>
        <w:tc>
          <w:tcPr>
            <w:tcW w:w="446" w:type="dxa"/>
            <w:tcBorders>
              <w:top w:val="nil"/>
              <w:left w:val="single" w:sz="8" w:space="0" w:color="auto"/>
              <w:bottom w:val="single" w:sz="4" w:space="0" w:color="auto"/>
              <w:right w:val="single" w:sz="4" w:space="0" w:color="auto"/>
            </w:tcBorders>
            <w:noWrap/>
            <w:vAlign w:val="bottom"/>
          </w:tcPr>
          <w:p w14:paraId="3EF03942" w14:textId="77777777" w:rsidR="009D6F59" w:rsidRPr="001879B5" w:rsidRDefault="009D6F59" w:rsidP="001152A4">
            <w:pPr>
              <w:spacing w:line="276" w:lineRule="auto"/>
              <w:jc w:val="center"/>
              <w:rPr>
                <w:sz w:val="20"/>
                <w:lang w:eastAsia="en-US"/>
              </w:rPr>
            </w:pPr>
            <w:r w:rsidRPr="001879B5">
              <w:rPr>
                <w:sz w:val="20"/>
                <w:lang w:eastAsia="en-US"/>
              </w:rPr>
              <w:t>8</w:t>
            </w:r>
          </w:p>
        </w:tc>
        <w:tc>
          <w:tcPr>
            <w:tcW w:w="5506" w:type="dxa"/>
            <w:tcBorders>
              <w:top w:val="nil"/>
              <w:left w:val="nil"/>
              <w:bottom w:val="single" w:sz="4" w:space="0" w:color="auto"/>
              <w:right w:val="single" w:sz="4" w:space="0" w:color="auto"/>
            </w:tcBorders>
            <w:noWrap/>
            <w:vAlign w:val="bottom"/>
          </w:tcPr>
          <w:p w14:paraId="20D16BED" w14:textId="77777777" w:rsidR="009D6F59" w:rsidRPr="001879B5" w:rsidRDefault="009D6F59" w:rsidP="001152A4">
            <w:pPr>
              <w:spacing w:line="276" w:lineRule="auto"/>
              <w:rPr>
                <w:sz w:val="20"/>
                <w:lang w:eastAsia="en-US"/>
              </w:rPr>
            </w:pPr>
            <w:r w:rsidRPr="001879B5">
              <w:rPr>
                <w:sz w:val="20"/>
                <w:lang w:eastAsia="en-US"/>
              </w:rPr>
              <w:t>limit výdajů na pohoštění</w:t>
            </w:r>
          </w:p>
        </w:tc>
        <w:tc>
          <w:tcPr>
            <w:tcW w:w="1100" w:type="dxa"/>
            <w:tcBorders>
              <w:top w:val="nil"/>
              <w:left w:val="nil"/>
              <w:bottom w:val="single" w:sz="4" w:space="0" w:color="auto"/>
              <w:right w:val="single" w:sz="4" w:space="0" w:color="auto"/>
            </w:tcBorders>
            <w:noWrap/>
            <w:vAlign w:val="bottom"/>
          </w:tcPr>
          <w:p w14:paraId="1D261980" w14:textId="3A150675" w:rsidR="009D6F59" w:rsidRPr="001879B5" w:rsidRDefault="0078085B" w:rsidP="001152A4">
            <w:pPr>
              <w:spacing w:line="276" w:lineRule="auto"/>
              <w:jc w:val="right"/>
              <w:rPr>
                <w:sz w:val="20"/>
                <w:lang w:eastAsia="en-US"/>
              </w:rPr>
            </w:pPr>
            <w:r>
              <w:rPr>
                <w:sz w:val="20"/>
                <w:lang w:eastAsia="en-US"/>
              </w:rPr>
              <w:t>1</w:t>
            </w:r>
            <w:r w:rsidR="00D00300">
              <w:rPr>
                <w:sz w:val="20"/>
                <w:lang w:eastAsia="en-US"/>
              </w:rPr>
              <w:t>0 00</w:t>
            </w:r>
            <w:r>
              <w:rPr>
                <w:sz w:val="20"/>
                <w:lang w:eastAsia="en-US"/>
              </w:rPr>
              <w:t>0</w:t>
            </w:r>
          </w:p>
        </w:tc>
        <w:tc>
          <w:tcPr>
            <w:tcW w:w="1100" w:type="dxa"/>
            <w:tcBorders>
              <w:top w:val="nil"/>
              <w:left w:val="nil"/>
              <w:bottom w:val="single" w:sz="4" w:space="0" w:color="auto"/>
              <w:right w:val="nil"/>
            </w:tcBorders>
            <w:noWrap/>
            <w:vAlign w:val="bottom"/>
          </w:tcPr>
          <w:p w14:paraId="59ACF207" w14:textId="2A89C3F8" w:rsidR="009D6F59" w:rsidRPr="001879B5" w:rsidRDefault="00D037B0" w:rsidP="001152A4">
            <w:pPr>
              <w:spacing w:line="276" w:lineRule="auto"/>
              <w:jc w:val="right"/>
              <w:rPr>
                <w:sz w:val="20"/>
                <w:lang w:eastAsia="en-US"/>
              </w:rPr>
            </w:pPr>
            <w:r>
              <w:rPr>
                <w:sz w:val="20"/>
                <w:lang w:eastAsia="en-US"/>
              </w:rPr>
              <w:t>8 554</w:t>
            </w:r>
          </w:p>
        </w:tc>
        <w:tc>
          <w:tcPr>
            <w:tcW w:w="1010" w:type="dxa"/>
            <w:tcBorders>
              <w:top w:val="nil"/>
              <w:left w:val="single" w:sz="4" w:space="0" w:color="auto"/>
              <w:bottom w:val="single" w:sz="4" w:space="0" w:color="auto"/>
              <w:right w:val="single" w:sz="8" w:space="0" w:color="auto"/>
            </w:tcBorders>
            <w:noWrap/>
            <w:vAlign w:val="bottom"/>
          </w:tcPr>
          <w:p w14:paraId="5ACDEF07" w14:textId="118EA67A" w:rsidR="009D6F59" w:rsidRPr="001879B5" w:rsidRDefault="00D037B0" w:rsidP="001152A4">
            <w:pPr>
              <w:spacing w:line="276" w:lineRule="auto"/>
              <w:jc w:val="right"/>
              <w:rPr>
                <w:sz w:val="20"/>
                <w:lang w:eastAsia="en-US"/>
              </w:rPr>
            </w:pPr>
            <w:r>
              <w:rPr>
                <w:sz w:val="20"/>
                <w:lang w:eastAsia="en-US"/>
              </w:rPr>
              <w:t>86</w:t>
            </w:r>
          </w:p>
        </w:tc>
      </w:tr>
      <w:tr w:rsidR="009D6F59" w:rsidRPr="001879B5" w14:paraId="1F2BC8FF" w14:textId="77777777" w:rsidTr="001152A4">
        <w:trPr>
          <w:trHeight w:val="255"/>
        </w:trPr>
        <w:tc>
          <w:tcPr>
            <w:tcW w:w="446" w:type="dxa"/>
            <w:tcBorders>
              <w:top w:val="nil"/>
              <w:left w:val="single" w:sz="8" w:space="0" w:color="auto"/>
              <w:bottom w:val="single" w:sz="4" w:space="0" w:color="auto"/>
              <w:right w:val="single" w:sz="4" w:space="0" w:color="auto"/>
            </w:tcBorders>
            <w:noWrap/>
            <w:vAlign w:val="bottom"/>
          </w:tcPr>
          <w:p w14:paraId="25E2B11A" w14:textId="77777777" w:rsidR="009D6F59" w:rsidRPr="001879B5" w:rsidRDefault="009D6F59" w:rsidP="001152A4">
            <w:pPr>
              <w:spacing w:line="276" w:lineRule="auto"/>
              <w:jc w:val="center"/>
              <w:rPr>
                <w:sz w:val="20"/>
                <w:lang w:eastAsia="en-US"/>
              </w:rPr>
            </w:pPr>
            <w:r w:rsidRPr="001879B5">
              <w:rPr>
                <w:sz w:val="20"/>
                <w:lang w:eastAsia="en-US"/>
              </w:rPr>
              <w:t>9</w:t>
            </w:r>
          </w:p>
        </w:tc>
        <w:tc>
          <w:tcPr>
            <w:tcW w:w="5506" w:type="dxa"/>
            <w:tcBorders>
              <w:top w:val="nil"/>
              <w:left w:val="nil"/>
              <w:bottom w:val="single" w:sz="4" w:space="0" w:color="auto"/>
              <w:right w:val="single" w:sz="4" w:space="0" w:color="auto"/>
            </w:tcBorders>
            <w:noWrap/>
            <w:vAlign w:val="bottom"/>
          </w:tcPr>
          <w:p w14:paraId="04B10073" w14:textId="77777777" w:rsidR="009D6F59" w:rsidRPr="001879B5" w:rsidRDefault="009D6F59" w:rsidP="001152A4">
            <w:pPr>
              <w:spacing w:line="276" w:lineRule="auto"/>
              <w:rPr>
                <w:sz w:val="20"/>
                <w:lang w:eastAsia="en-US"/>
              </w:rPr>
            </w:pPr>
            <w:r w:rsidRPr="001879B5">
              <w:rPr>
                <w:sz w:val="20"/>
                <w:lang w:eastAsia="en-US"/>
              </w:rPr>
              <w:t xml:space="preserve">počet zaměstnanců organizace </w:t>
            </w:r>
            <w:r w:rsidR="002D40E3">
              <w:rPr>
                <w:sz w:val="20"/>
                <w:lang w:eastAsia="en-US"/>
              </w:rPr>
              <w:t>(přepočtený)</w:t>
            </w:r>
          </w:p>
        </w:tc>
        <w:tc>
          <w:tcPr>
            <w:tcW w:w="1100" w:type="dxa"/>
            <w:tcBorders>
              <w:top w:val="nil"/>
              <w:left w:val="nil"/>
              <w:bottom w:val="single" w:sz="4" w:space="0" w:color="auto"/>
              <w:right w:val="single" w:sz="4" w:space="0" w:color="auto"/>
            </w:tcBorders>
            <w:noWrap/>
            <w:vAlign w:val="bottom"/>
          </w:tcPr>
          <w:p w14:paraId="156AF2A1" w14:textId="0A710E4F" w:rsidR="009D6F59" w:rsidRPr="002474D7" w:rsidRDefault="0078085B" w:rsidP="00F5713C">
            <w:pPr>
              <w:spacing w:line="276" w:lineRule="auto"/>
              <w:jc w:val="right"/>
              <w:rPr>
                <w:color w:val="000000" w:themeColor="text1"/>
                <w:sz w:val="20"/>
                <w:lang w:eastAsia="en-US"/>
              </w:rPr>
            </w:pPr>
            <w:r>
              <w:rPr>
                <w:color w:val="000000" w:themeColor="text1"/>
                <w:sz w:val="20"/>
                <w:lang w:eastAsia="en-US"/>
              </w:rPr>
              <w:t>25</w:t>
            </w:r>
          </w:p>
        </w:tc>
        <w:tc>
          <w:tcPr>
            <w:tcW w:w="1100" w:type="dxa"/>
            <w:tcBorders>
              <w:top w:val="nil"/>
              <w:left w:val="nil"/>
              <w:bottom w:val="single" w:sz="4" w:space="0" w:color="auto"/>
              <w:right w:val="nil"/>
            </w:tcBorders>
            <w:noWrap/>
            <w:vAlign w:val="bottom"/>
          </w:tcPr>
          <w:p w14:paraId="42EABC77" w14:textId="7E81F06D" w:rsidR="009D6F59" w:rsidRPr="002474D7" w:rsidRDefault="00D037B0" w:rsidP="001152A4">
            <w:pPr>
              <w:spacing w:line="276" w:lineRule="auto"/>
              <w:jc w:val="right"/>
              <w:rPr>
                <w:color w:val="000000" w:themeColor="text1"/>
                <w:sz w:val="20"/>
                <w:lang w:eastAsia="en-US"/>
              </w:rPr>
            </w:pPr>
            <w:r>
              <w:rPr>
                <w:color w:val="000000" w:themeColor="text1"/>
                <w:sz w:val="20"/>
                <w:lang w:eastAsia="en-US"/>
              </w:rPr>
              <w:t>25</w:t>
            </w:r>
          </w:p>
        </w:tc>
        <w:tc>
          <w:tcPr>
            <w:tcW w:w="1010" w:type="dxa"/>
            <w:tcBorders>
              <w:top w:val="nil"/>
              <w:left w:val="single" w:sz="4" w:space="0" w:color="auto"/>
              <w:bottom w:val="single" w:sz="4" w:space="0" w:color="auto"/>
              <w:right w:val="single" w:sz="8" w:space="0" w:color="auto"/>
            </w:tcBorders>
            <w:noWrap/>
            <w:vAlign w:val="bottom"/>
          </w:tcPr>
          <w:p w14:paraId="424D00FD" w14:textId="5398F569" w:rsidR="009D6F59" w:rsidRPr="002474D7" w:rsidRDefault="00D037B0" w:rsidP="002D40E3">
            <w:pPr>
              <w:spacing w:line="276" w:lineRule="auto"/>
              <w:jc w:val="right"/>
              <w:rPr>
                <w:color w:val="000000" w:themeColor="text1"/>
                <w:sz w:val="20"/>
                <w:lang w:eastAsia="en-US"/>
              </w:rPr>
            </w:pPr>
            <w:r>
              <w:rPr>
                <w:color w:val="000000" w:themeColor="text1"/>
                <w:sz w:val="20"/>
                <w:lang w:eastAsia="en-US"/>
              </w:rPr>
              <w:t>100</w:t>
            </w:r>
          </w:p>
        </w:tc>
      </w:tr>
      <w:tr w:rsidR="009D6F59" w:rsidRPr="001879B5" w14:paraId="23DE0103" w14:textId="77777777" w:rsidTr="001152A4">
        <w:trPr>
          <w:trHeight w:val="270"/>
        </w:trPr>
        <w:tc>
          <w:tcPr>
            <w:tcW w:w="446" w:type="dxa"/>
            <w:tcBorders>
              <w:top w:val="nil"/>
              <w:left w:val="single" w:sz="8" w:space="0" w:color="auto"/>
              <w:bottom w:val="single" w:sz="8" w:space="0" w:color="auto"/>
              <w:right w:val="nil"/>
            </w:tcBorders>
            <w:noWrap/>
            <w:vAlign w:val="bottom"/>
          </w:tcPr>
          <w:p w14:paraId="6DCAA55E" w14:textId="77777777" w:rsidR="009D6F59" w:rsidRPr="001879B5" w:rsidRDefault="009D6F59" w:rsidP="001152A4">
            <w:pPr>
              <w:spacing w:line="276" w:lineRule="auto"/>
              <w:jc w:val="center"/>
              <w:rPr>
                <w:sz w:val="20"/>
                <w:lang w:eastAsia="en-US"/>
              </w:rPr>
            </w:pPr>
            <w:r w:rsidRPr="001879B5">
              <w:rPr>
                <w:sz w:val="20"/>
                <w:lang w:eastAsia="en-US"/>
              </w:rPr>
              <w:t>10</w:t>
            </w:r>
          </w:p>
        </w:tc>
        <w:tc>
          <w:tcPr>
            <w:tcW w:w="5506" w:type="dxa"/>
            <w:tcBorders>
              <w:top w:val="nil"/>
              <w:left w:val="single" w:sz="4" w:space="0" w:color="auto"/>
              <w:bottom w:val="single" w:sz="8" w:space="0" w:color="auto"/>
              <w:right w:val="single" w:sz="4" w:space="0" w:color="auto"/>
            </w:tcBorders>
            <w:noWrap/>
            <w:vAlign w:val="bottom"/>
          </w:tcPr>
          <w:p w14:paraId="1236F2F9" w14:textId="77777777" w:rsidR="009D6F59" w:rsidRPr="001879B5" w:rsidRDefault="009D6F59" w:rsidP="001152A4">
            <w:pPr>
              <w:spacing w:line="276" w:lineRule="auto"/>
              <w:rPr>
                <w:sz w:val="20"/>
                <w:lang w:eastAsia="en-US"/>
              </w:rPr>
            </w:pPr>
            <w:r w:rsidRPr="001879B5">
              <w:rPr>
                <w:sz w:val="20"/>
                <w:lang w:eastAsia="en-US"/>
              </w:rPr>
              <w:t>výsledek hospodaření organizace</w:t>
            </w:r>
          </w:p>
        </w:tc>
        <w:tc>
          <w:tcPr>
            <w:tcW w:w="1100" w:type="dxa"/>
            <w:tcBorders>
              <w:top w:val="nil"/>
              <w:left w:val="nil"/>
              <w:bottom w:val="single" w:sz="8" w:space="0" w:color="auto"/>
              <w:right w:val="single" w:sz="4" w:space="0" w:color="auto"/>
            </w:tcBorders>
            <w:noWrap/>
            <w:vAlign w:val="bottom"/>
          </w:tcPr>
          <w:p w14:paraId="6113FC9E" w14:textId="77777777" w:rsidR="009D6F59" w:rsidRPr="001879B5" w:rsidRDefault="009D6F59" w:rsidP="001152A4">
            <w:pPr>
              <w:spacing w:line="276" w:lineRule="auto"/>
              <w:jc w:val="right"/>
              <w:rPr>
                <w:b/>
                <w:sz w:val="20"/>
                <w:lang w:eastAsia="en-US"/>
              </w:rPr>
            </w:pPr>
            <w:r w:rsidRPr="001879B5">
              <w:rPr>
                <w:b/>
                <w:sz w:val="20"/>
                <w:lang w:eastAsia="en-US"/>
              </w:rPr>
              <w:t>0</w:t>
            </w:r>
          </w:p>
        </w:tc>
        <w:tc>
          <w:tcPr>
            <w:tcW w:w="1100" w:type="dxa"/>
            <w:tcBorders>
              <w:top w:val="nil"/>
              <w:left w:val="nil"/>
              <w:bottom w:val="single" w:sz="8" w:space="0" w:color="auto"/>
              <w:right w:val="nil"/>
            </w:tcBorders>
            <w:noWrap/>
            <w:vAlign w:val="bottom"/>
          </w:tcPr>
          <w:p w14:paraId="56CF2226" w14:textId="77777777" w:rsidR="009D6F59" w:rsidRPr="001879B5" w:rsidRDefault="009D6F59" w:rsidP="001152A4">
            <w:pPr>
              <w:spacing w:line="276" w:lineRule="auto"/>
              <w:jc w:val="right"/>
              <w:rPr>
                <w:b/>
                <w:sz w:val="20"/>
                <w:lang w:eastAsia="en-US"/>
              </w:rPr>
            </w:pPr>
            <w:r w:rsidRPr="001879B5">
              <w:rPr>
                <w:b/>
                <w:sz w:val="20"/>
                <w:lang w:eastAsia="en-US"/>
              </w:rPr>
              <w:t>0</w:t>
            </w:r>
          </w:p>
        </w:tc>
        <w:tc>
          <w:tcPr>
            <w:tcW w:w="1010" w:type="dxa"/>
            <w:tcBorders>
              <w:top w:val="nil"/>
              <w:left w:val="single" w:sz="4" w:space="0" w:color="auto"/>
              <w:bottom w:val="single" w:sz="8" w:space="0" w:color="auto"/>
              <w:right w:val="single" w:sz="8" w:space="0" w:color="auto"/>
            </w:tcBorders>
            <w:noWrap/>
            <w:vAlign w:val="bottom"/>
          </w:tcPr>
          <w:p w14:paraId="635DE318" w14:textId="77777777" w:rsidR="009D6F59" w:rsidRPr="001879B5" w:rsidRDefault="009D6F59" w:rsidP="001152A4">
            <w:pPr>
              <w:spacing w:line="276" w:lineRule="auto"/>
              <w:jc w:val="right"/>
              <w:rPr>
                <w:b/>
                <w:sz w:val="20"/>
                <w:lang w:eastAsia="en-US"/>
              </w:rPr>
            </w:pPr>
            <w:r>
              <w:rPr>
                <w:b/>
                <w:sz w:val="20"/>
                <w:lang w:eastAsia="en-US"/>
              </w:rPr>
              <w:t>0</w:t>
            </w:r>
          </w:p>
        </w:tc>
      </w:tr>
    </w:tbl>
    <w:p w14:paraId="16D99C25" w14:textId="77777777" w:rsidR="009D6F59" w:rsidRDefault="009D6F59" w:rsidP="009D6F59">
      <w:pPr>
        <w:jc w:val="both"/>
      </w:pPr>
    </w:p>
    <w:p w14:paraId="3547F8EE" w14:textId="77777777" w:rsidR="00E9271C" w:rsidRDefault="009D6F59" w:rsidP="009D6F59">
      <w:pPr>
        <w:jc w:val="both"/>
        <w:rPr>
          <w:b/>
        </w:rPr>
      </w:pPr>
      <w:r>
        <w:rPr>
          <w:b/>
        </w:rPr>
        <w:t xml:space="preserve">Komentář k závazným ukazatelům: </w:t>
      </w:r>
    </w:p>
    <w:p w14:paraId="252592DC" w14:textId="34078153" w:rsidR="009D6F59" w:rsidRDefault="00E9271C" w:rsidP="00397572">
      <w:pPr>
        <w:jc w:val="both"/>
      </w:pPr>
      <w:r>
        <w:t>Z</w:t>
      </w:r>
      <w:r w:rsidR="009D6F59">
        <w:t xml:space="preserve">ávazné ukazatele </w:t>
      </w:r>
      <w:r w:rsidR="00C00734">
        <w:t xml:space="preserve">rozpočtu </w:t>
      </w:r>
      <w:r w:rsidR="009D6F59">
        <w:t>byly dodrž</w:t>
      </w:r>
      <w:r w:rsidR="00C00734">
        <w:t>eny</w:t>
      </w:r>
      <w:r w:rsidR="009D6F59">
        <w:t xml:space="preserve">. </w:t>
      </w:r>
    </w:p>
    <w:p w14:paraId="1EF91469" w14:textId="5490D004" w:rsidR="00C00734" w:rsidRDefault="00C00734" w:rsidP="00397572">
      <w:pPr>
        <w:jc w:val="both"/>
      </w:pPr>
    </w:p>
    <w:p w14:paraId="1C8C001C" w14:textId="77777777" w:rsidR="009D6F59" w:rsidRDefault="009D6F59" w:rsidP="00BE7967">
      <w:pPr>
        <w:spacing w:after="160" w:line="259" w:lineRule="auto"/>
        <w:jc w:val="both"/>
        <w:rPr>
          <w:b/>
          <w:u w:val="single"/>
        </w:rPr>
      </w:pPr>
      <w:r>
        <w:rPr>
          <w:b/>
        </w:rPr>
        <w:br w:type="page"/>
      </w:r>
      <w:r>
        <w:rPr>
          <w:b/>
        </w:rPr>
        <w:lastRenderedPageBreak/>
        <w:t xml:space="preserve">4.  </w:t>
      </w:r>
      <w:r>
        <w:rPr>
          <w:b/>
          <w:u w:val="single"/>
        </w:rPr>
        <w:t xml:space="preserve">Zhodnocení čerpání účelových příspěvků a dotací, návratných finančních výpomocí a  </w:t>
      </w:r>
    </w:p>
    <w:p w14:paraId="41ECF78E" w14:textId="77777777" w:rsidR="009D6F59" w:rsidRDefault="009D6F59" w:rsidP="00BE7967">
      <w:pPr>
        <w:jc w:val="both"/>
        <w:rPr>
          <w:b/>
          <w:u w:val="single"/>
        </w:rPr>
      </w:pPr>
      <w:r>
        <w:rPr>
          <w:b/>
        </w:rPr>
        <w:t xml:space="preserve">     </w:t>
      </w:r>
      <w:r>
        <w:rPr>
          <w:b/>
          <w:u w:val="single"/>
        </w:rPr>
        <w:t>jejich vypořádání</w:t>
      </w:r>
    </w:p>
    <w:p w14:paraId="3AE1E411" w14:textId="77777777" w:rsidR="009D6F59" w:rsidRDefault="009D6F59" w:rsidP="009D6F59"/>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55"/>
        <w:gridCol w:w="1105"/>
        <w:gridCol w:w="161"/>
        <w:gridCol w:w="1131"/>
        <w:gridCol w:w="11"/>
        <w:gridCol w:w="413"/>
        <w:gridCol w:w="849"/>
        <w:gridCol w:w="65"/>
        <w:gridCol w:w="1161"/>
        <w:gridCol w:w="946"/>
        <w:gridCol w:w="16"/>
      </w:tblGrid>
      <w:tr w:rsidR="009D6F59" w:rsidRPr="001879B5" w14:paraId="4050F636" w14:textId="77777777" w:rsidTr="00A10E08">
        <w:trPr>
          <w:gridAfter w:val="1"/>
          <w:wAfter w:w="17" w:type="dxa"/>
          <w:cantSplit/>
          <w:trHeight w:val="570"/>
          <w:jc w:val="center"/>
        </w:trPr>
        <w:tc>
          <w:tcPr>
            <w:tcW w:w="3331" w:type="dxa"/>
            <w:tcBorders>
              <w:top w:val="single" w:sz="4" w:space="0" w:color="auto"/>
              <w:left w:val="single" w:sz="4" w:space="0" w:color="auto"/>
              <w:bottom w:val="single" w:sz="12" w:space="0" w:color="auto"/>
              <w:right w:val="single" w:sz="4" w:space="0" w:color="auto"/>
            </w:tcBorders>
            <w:vAlign w:val="center"/>
          </w:tcPr>
          <w:p w14:paraId="06F74615" w14:textId="77777777" w:rsidR="009D6F59" w:rsidRPr="006A51B0" w:rsidRDefault="009D6F59" w:rsidP="001152A4">
            <w:pPr>
              <w:pStyle w:val="Nadpis2"/>
              <w:spacing w:line="276" w:lineRule="auto"/>
              <w:jc w:val="center"/>
              <w:rPr>
                <w:sz w:val="20"/>
                <w:u w:val="none"/>
                <w:lang w:eastAsia="en-US"/>
              </w:rPr>
            </w:pPr>
            <w:r w:rsidRPr="006A51B0">
              <w:rPr>
                <w:sz w:val="20"/>
                <w:u w:val="none"/>
                <w:lang w:eastAsia="en-US"/>
              </w:rPr>
              <w:t>Ukazatel</w:t>
            </w:r>
          </w:p>
        </w:tc>
        <w:tc>
          <w:tcPr>
            <w:tcW w:w="1275" w:type="dxa"/>
            <w:gridSpan w:val="2"/>
            <w:tcBorders>
              <w:top w:val="single" w:sz="4" w:space="0" w:color="auto"/>
              <w:left w:val="single" w:sz="4" w:space="0" w:color="auto"/>
              <w:bottom w:val="single" w:sz="12" w:space="0" w:color="auto"/>
              <w:right w:val="single" w:sz="4" w:space="0" w:color="auto"/>
            </w:tcBorders>
          </w:tcPr>
          <w:p w14:paraId="5748484D" w14:textId="77777777" w:rsidR="009D6F59" w:rsidRPr="001879B5" w:rsidRDefault="009D6F59" w:rsidP="001152A4">
            <w:pPr>
              <w:autoSpaceDE w:val="0"/>
              <w:autoSpaceDN w:val="0"/>
              <w:adjustRightInd w:val="0"/>
              <w:spacing w:line="276" w:lineRule="auto"/>
              <w:jc w:val="center"/>
              <w:rPr>
                <w:b/>
                <w:color w:val="000000"/>
                <w:sz w:val="20"/>
                <w:lang w:eastAsia="en-US"/>
              </w:rPr>
            </w:pPr>
            <w:r w:rsidRPr="001879B5">
              <w:rPr>
                <w:b/>
                <w:color w:val="000000"/>
                <w:sz w:val="20"/>
                <w:lang w:eastAsia="en-US"/>
              </w:rPr>
              <w:t>Schválený</w:t>
            </w:r>
          </w:p>
          <w:p w14:paraId="0B0AA66A" w14:textId="681A4F2E" w:rsidR="009D6F59" w:rsidRPr="001879B5" w:rsidRDefault="009D6F59" w:rsidP="001A2899">
            <w:pPr>
              <w:autoSpaceDE w:val="0"/>
              <w:autoSpaceDN w:val="0"/>
              <w:adjustRightInd w:val="0"/>
              <w:spacing w:line="276" w:lineRule="auto"/>
              <w:jc w:val="center"/>
              <w:rPr>
                <w:b/>
                <w:color w:val="000000"/>
                <w:sz w:val="20"/>
                <w:lang w:eastAsia="en-US"/>
              </w:rPr>
            </w:pPr>
            <w:r w:rsidRPr="001879B5">
              <w:rPr>
                <w:b/>
                <w:color w:val="000000"/>
                <w:sz w:val="20"/>
                <w:lang w:eastAsia="en-US"/>
              </w:rPr>
              <w:t>rozpočet 20</w:t>
            </w:r>
            <w:r w:rsidR="00C00734">
              <w:rPr>
                <w:b/>
                <w:color w:val="000000"/>
                <w:sz w:val="20"/>
                <w:lang w:eastAsia="en-US"/>
              </w:rPr>
              <w:t>2</w:t>
            </w:r>
            <w:r w:rsidR="00A229F8">
              <w:rPr>
                <w:b/>
                <w:color w:val="000000"/>
                <w:sz w:val="20"/>
                <w:lang w:eastAsia="en-US"/>
              </w:rPr>
              <w:t>1</w:t>
            </w:r>
          </w:p>
        </w:tc>
        <w:tc>
          <w:tcPr>
            <w:tcW w:w="1170" w:type="dxa"/>
            <w:gridSpan w:val="2"/>
            <w:tcBorders>
              <w:top w:val="single" w:sz="4" w:space="0" w:color="auto"/>
              <w:left w:val="single" w:sz="4" w:space="0" w:color="auto"/>
              <w:bottom w:val="single" w:sz="12" w:space="0" w:color="auto"/>
              <w:right w:val="single" w:sz="4" w:space="0" w:color="auto"/>
            </w:tcBorders>
          </w:tcPr>
          <w:p w14:paraId="329EEE53" w14:textId="77777777" w:rsidR="009D6F59" w:rsidRPr="001879B5" w:rsidRDefault="009D6F59" w:rsidP="001152A4">
            <w:pPr>
              <w:autoSpaceDE w:val="0"/>
              <w:autoSpaceDN w:val="0"/>
              <w:adjustRightInd w:val="0"/>
              <w:spacing w:line="276" w:lineRule="auto"/>
              <w:jc w:val="center"/>
              <w:rPr>
                <w:b/>
                <w:color w:val="000000"/>
                <w:sz w:val="20"/>
                <w:lang w:eastAsia="en-US"/>
              </w:rPr>
            </w:pPr>
            <w:r w:rsidRPr="001879B5">
              <w:rPr>
                <w:b/>
                <w:color w:val="000000"/>
                <w:sz w:val="20"/>
                <w:lang w:eastAsia="en-US"/>
              </w:rPr>
              <w:t>Rozpočet</w:t>
            </w:r>
          </w:p>
          <w:p w14:paraId="1629BA60" w14:textId="77777777" w:rsidR="009D6F59" w:rsidRPr="001879B5" w:rsidRDefault="009D6F59" w:rsidP="001152A4">
            <w:pPr>
              <w:autoSpaceDE w:val="0"/>
              <w:autoSpaceDN w:val="0"/>
              <w:adjustRightInd w:val="0"/>
              <w:spacing w:line="276" w:lineRule="auto"/>
              <w:jc w:val="center"/>
              <w:rPr>
                <w:b/>
                <w:color w:val="000000"/>
                <w:sz w:val="20"/>
                <w:lang w:eastAsia="en-US"/>
              </w:rPr>
            </w:pPr>
            <w:r w:rsidRPr="001879B5">
              <w:rPr>
                <w:b/>
                <w:color w:val="000000"/>
                <w:sz w:val="20"/>
                <w:lang w:eastAsia="en-US"/>
              </w:rPr>
              <w:t>po změnách</w:t>
            </w:r>
          </w:p>
        </w:tc>
        <w:tc>
          <w:tcPr>
            <w:tcW w:w="1356" w:type="dxa"/>
            <w:gridSpan w:val="3"/>
            <w:tcBorders>
              <w:top w:val="single" w:sz="4" w:space="0" w:color="auto"/>
              <w:left w:val="single" w:sz="4" w:space="0" w:color="auto"/>
              <w:bottom w:val="single" w:sz="12" w:space="0" w:color="auto"/>
              <w:right w:val="single" w:sz="4" w:space="0" w:color="auto"/>
            </w:tcBorders>
          </w:tcPr>
          <w:p w14:paraId="59DFAEA5" w14:textId="77777777" w:rsidR="009D6F59" w:rsidRPr="001879B5" w:rsidRDefault="009D6F59" w:rsidP="001152A4">
            <w:pPr>
              <w:autoSpaceDE w:val="0"/>
              <w:autoSpaceDN w:val="0"/>
              <w:adjustRightInd w:val="0"/>
              <w:spacing w:line="276" w:lineRule="auto"/>
              <w:jc w:val="center"/>
              <w:rPr>
                <w:b/>
                <w:color w:val="000000"/>
                <w:sz w:val="20"/>
                <w:lang w:eastAsia="en-US"/>
              </w:rPr>
            </w:pPr>
            <w:r w:rsidRPr="001879B5">
              <w:rPr>
                <w:b/>
                <w:color w:val="000000"/>
                <w:sz w:val="20"/>
                <w:lang w:eastAsia="en-US"/>
              </w:rPr>
              <w:t>Poskytnuto</w:t>
            </w:r>
          </w:p>
          <w:p w14:paraId="753BCB80" w14:textId="7B0C8DEA" w:rsidR="009D6F59" w:rsidRPr="001879B5" w:rsidRDefault="009D6F59" w:rsidP="001A2899">
            <w:pPr>
              <w:autoSpaceDE w:val="0"/>
              <w:autoSpaceDN w:val="0"/>
              <w:adjustRightInd w:val="0"/>
              <w:spacing w:line="276" w:lineRule="auto"/>
              <w:jc w:val="center"/>
              <w:rPr>
                <w:b/>
                <w:color w:val="000000"/>
                <w:sz w:val="20"/>
                <w:lang w:eastAsia="en-US"/>
              </w:rPr>
            </w:pPr>
            <w:r w:rsidRPr="001879B5">
              <w:rPr>
                <w:b/>
                <w:color w:val="000000"/>
                <w:sz w:val="20"/>
                <w:lang w:eastAsia="en-US"/>
              </w:rPr>
              <w:t>k 31.</w:t>
            </w:r>
            <w:r>
              <w:rPr>
                <w:b/>
                <w:color w:val="000000"/>
                <w:sz w:val="20"/>
                <w:lang w:eastAsia="en-US"/>
              </w:rPr>
              <w:t xml:space="preserve"> </w:t>
            </w:r>
            <w:r w:rsidRPr="001879B5">
              <w:rPr>
                <w:b/>
                <w:color w:val="000000"/>
                <w:sz w:val="20"/>
                <w:lang w:eastAsia="en-US"/>
              </w:rPr>
              <w:t>12.</w:t>
            </w:r>
            <w:r>
              <w:rPr>
                <w:b/>
                <w:color w:val="000000"/>
                <w:sz w:val="20"/>
                <w:lang w:eastAsia="en-US"/>
              </w:rPr>
              <w:t xml:space="preserve"> </w:t>
            </w:r>
            <w:r w:rsidRPr="001879B5">
              <w:rPr>
                <w:b/>
                <w:color w:val="000000"/>
                <w:sz w:val="20"/>
                <w:lang w:eastAsia="en-US"/>
              </w:rPr>
              <w:t>20</w:t>
            </w:r>
            <w:r w:rsidR="00C00734">
              <w:rPr>
                <w:b/>
                <w:color w:val="000000"/>
                <w:sz w:val="20"/>
                <w:lang w:eastAsia="en-US"/>
              </w:rPr>
              <w:t>2</w:t>
            </w:r>
            <w:r w:rsidR="00A229F8">
              <w:rPr>
                <w:b/>
                <w:color w:val="000000"/>
                <w:sz w:val="20"/>
                <w:lang w:eastAsia="en-US"/>
              </w:rPr>
              <w:t>1</w:t>
            </w:r>
          </w:p>
        </w:tc>
        <w:tc>
          <w:tcPr>
            <w:tcW w:w="1193" w:type="dxa"/>
            <w:tcBorders>
              <w:top w:val="single" w:sz="4" w:space="0" w:color="auto"/>
              <w:left w:val="single" w:sz="4" w:space="0" w:color="auto"/>
              <w:bottom w:val="single" w:sz="12" w:space="0" w:color="auto"/>
              <w:right w:val="single" w:sz="4" w:space="0" w:color="auto"/>
            </w:tcBorders>
          </w:tcPr>
          <w:p w14:paraId="11FAEC5B" w14:textId="77777777" w:rsidR="009D6F59" w:rsidRPr="001879B5" w:rsidRDefault="009D6F59" w:rsidP="001152A4">
            <w:pPr>
              <w:autoSpaceDE w:val="0"/>
              <w:autoSpaceDN w:val="0"/>
              <w:adjustRightInd w:val="0"/>
              <w:spacing w:line="276" w:lineRule="auto"/>
              <w:jc w:val="center"/>
              <w:rPr>
                <w:b/>
                <w:color w:val="000000"/>
                <w:sz w:val="20"/>
                <w:lang w:eastAsia="en-US"/>
              </w:rPr>
            </w:pPr>
            <w:r w:rsidRPr="001879B5">
              <w:rPr>
                <w:b/>
                <w:color w:val="000000"/>
                <w:sz w:val="20"/>
                <w:lang w:eastAsia="en-US"/>
              </w:rPr>
              <w:t xml:space="preserve">Použito </w:t>
            </w:r>
          </w:p>
          <w:p w14:paraId="624A2677" w14:textId="3258278A" w:rsidR="009D6F59" w:rsidRPr="001879B5" w:rsidRDefault="009D6F59" w:rsidP="001A2899">
            <w:pPr>
              <w:autoSpaceDE w:val="0"/>
              <w:autoSpaceDN w:val="0"/>
              <w:adjustRightInd w:val="0"/>
              <w:spacing w:line="276" w:lineRule="auto"/>
              <w:jc w:val="center"/>
              <w:rPr>
                <w:b/>
                <w:color w:val="000000"/>
                <w:sz w:val="20"/>
                <w:lang w:eastAsia="en-US"/>
              </w:rPr>
            </w:pPr>
            <w:r w:rsidRPr="001879B5">
              <w:rPr>
                <w:b/>
                <w:color w:val="000000"/>
                <w:sz w:val="20"/>
                <w:lang w:eastAsia="en-US"/>
              </w:rPr>
              <w:t>k 31.</w:t>
            </w:r>
            <w:r>
              <w:rPr>
                <w:b/>
                <w:color w:val="000000"/>
                <w:sz w:val="20"/>
                <w:lang w:eastAsia="en-US"/>
              </w:rPr>
              <w:t xml:space="preserve"> </w:t>
            </w:r>
            <w:r w:rsidRPr="001879B5">
              <w:rPr>
                <w:b/>
                <w:color w:val="000000"/>
                <w:sz w:val="20"/>
                <w:lang w:eastAsia="en-US"/>
              </w:rPr>
              <w:t>12.</w:t>
            </w:r>
            <w:r>
              <w:rPr>
                <w:b/>
                <w:color w:val="000000"/>
                <w:sz w:val="20"/>
                <w:lang w:eastAsia="en-US"/>
              </w:rPr>
              <w:t xml:space="preserve"> </w:t>
            </w:r>
            <w:r w:rsidRPr="001879B5">
              <w:rPr>
                <w:b/>
                <w:color w:val="000000"/>
                <w:sz w:val="20"/>
                <w:lang w:eastAsia="en-US"/>
              </w:rPr>
              <w:t>20</w:t>
            </w:r>
            <w:r w:rsidR="00C00734">
              <w:rPr>
                <w:b/>
                <w:color w:val="000000"/>
                <w:sz w:val="20"/>
                <w:lang w:eastAsia="en-US"/>
              </w:rPr>
              <w:t>2</w:t>
            </w:r>
            <w:r w:rsidR="00A229F8">
              <w:rPr>
                <w:b/>
                <w:color w:val="000000"/>
                <w:sz w:val="20"/>
                <w:lang w:eastAsia="en-US"/>
              </w:rPr>
              <w:t>1</w:t>
            </w:r>
          </w:p>
        </w:tc>
        <w:tc>
          <w:tcPr>
            <w:tcW w:w="971" w:type="dxa"/>
            <w:tcBorders>
              <w:top w:val="single" w:sz="4" w:space="0" w:color="auto"/>
              <w:left w:val="single" w:sz="4" w:space="0" w:color="auto"/>
              <w:bottom w:val="single" w:sz="12" w:space="0" w:color="auto"/>
              <w:right w:val="single" w:sz="4" w:space="0" w:color="auto"/>
            </w:tcBorders>
            <w:vAlign w:val="center"/>
          </w:tcPr>
          <w:p w14:paraId="51B2810A" w14:textId="77777777" w:rsidR="009D6F59" w:rsidRPr="001879B5" w:rsidRDefault="009D6F59" w:rsidP="001152A4">
            <w:pPr>
              <w:autoSpaceDE w:val="0"/>
              <w:autoSpaceDN w:val="0"/>
              <w:adjustRightInd w:val="0"/>
              <w:spacing w:line="276" w:lineRule="auto"/>
              <w:jc w:val="center"/>
              <w:rPr>
                <w:b/>
                <w:color w:val="000000"/>
                <w:sz w:val="20"/>
                <w:lang w:eastAsia="en-US"/>
              </w:rPr>
            </w:pPr>
            <w:r w:rsidRPr="001879B5">
              <w:rPr>
                <w:b/>
                <w:color w:val="000000"/>
                <w:sz w:val="20"/>
                <w:lang w:eastAsia="en-US"/>
              </w:rPr>
              <w:t>Vratka</w:t>
            </w:r>
          </w:p>
          <w:p w14:paraId="480D465B" w14:textId="77777777" w:rsidR="009D6F59" w:rsidRPr="001879B5" w:rsidRDefault="009D6F59" w:rsidP="001152A4">
            <w:pPr>
              <w:autoSpaceDE w:val="0"/>
              <w:autoSpaceDN w:val="0"/>
              <w:adjustRightInd w:val="0"/>
              <w:spacing w:line="276" w:lineRule="auto"/>
              <w:jc w:val="center"/>
              <w:rPr>
                <w:b/>
                <w:color w:val="000000"/>
                <w:sz w:val="20"/>
                <w:lang w:eastAsia="en-US"/>
              </w:rPr>
            </w:pPr>
          </w:p>
        </w:tc>
      </w:tr>
      <w:tr w:rsidR="009D6F59" w:rsidRPr="001879B5" w14:paraId="28524B89" w14:textId="77777777" w:rsidTr="00A10E08">
        <w:trPr>
          <w:gridAfter w:val="1"/>
          <w:wAfter w:w="17" w:type="dxa"/>
          <w:jc w:val="center"/>
        </w:trPr>
        <w:tc>
          <w:tcPr>
            <w:tcW w:w="3331" w:type="dxa"/>
            <w:tcBorders>
              <w:top w:val="single" w:sz="12" w:space="0" w:color="auto"/>
              <w:left w:val="single" w:sz="4" w:space="0" w:color="auto"/>
              <w:bottom w:val="single" w:sz="12" w:space="0" w:color="auto"/>
              <w:right w:val="single" w:sz="4" w:space="0" w:color="auto"/>
            </w:tcBorders>
          </w:tcPr>
          <w:p w14:paraId="7D0257B2" w14:textId="77777777" w:rsidR="009D6F59" w:rsidRPr="001879B5" w:rsidRDefault="009D6F59" w:rsidP="001152A4">
            <w:pPr>
              <w:autoSpaceDE w:val="0"/>
              <w:autoSpaceDN w:val="0"/>
              <w:adjustRightInd w:val="0"/>
              <w:spacing w:line="276" w:lineRule="auto"/>
              <w:jc w:val="center"/>
              <w:rPr>
                <w:b/>
                <w:color w:val="000000"/>
                <w:sz w:val="20"/>
                <w:lang w:eastAsia="en-US"/>
              </w:rPr>
            </w:pPr>
            <w:r w:rsidRPr="001879B5">
              <w:rPr>
                <w:b/>
                <w:color w:val="000000"/>
                <w:sz w:val="20"/>
                <w:lang w:eastAsia="en-US"/>
              </w:rPr>
              <w:t>A</w:t>
            </w:r>
          </w:p>
        </w:tc>
        <w:tc>
          <w:tcPr>
            <w:tcW w:w="1275" w:type="dxa"/>
            <w:gridSpan w:val="2"/>
            <w:tcBorders>
              <w:top w:val="single" w:sz="12" w:space="0" w:color="auto"/>
              <w:left w:val="single" w:sz="4" w:space="0" w:color="auto"/>
              <w:bottom w:val="single" w:sz="12" w:space="0" w:color="auto"/>
              <w:right w:val="single" w:sz="4" w:space="0" w:color="auto"/>
            </w:tcBorders>
          </w:tcPr>
          <w:p w14:paraId="5DEB3EF3" w14:textId="77777777" w:rsidR="009D6F59" w:rsidRPr="001879B5" w:rsidRDefault="009D6F59" w:rsidP="001152A4">
            <w:pPr>
              <w:autoSpaceDE w:val="0"/>
              <w:autoSpaceDN w:val="0"/>
              <w:adjustRightInd w:val="0"/>
              <w:spacing w:line="276" w:lineRule="auto"/>
              <w:jc w:val="center"/>
              <w:rPr>
                <w:b/>
                <w:color w:val="000000"/>
                <w:sz w:val="20"/>
                <w:lang w:eastAsia="en-US"/>
              </w:rPr>
            </w:pPr>
            <w:r w:rsidRPr="001879B5">
              <w:rPr>
                <w:b/>
                <w:color w:val="000000"/>
                <w:sz w:val="20"/>
                <w:lang w:eastAsia="en-US"/>
              </w:rPr>
              <w:t>1</w:t>
            </w:r>
          </w:p>
        </w:tc>
        <w:tc>
          <w:tcPr>
            <w:tcW w:w="1170" w:type="dxa"/>
            <w:gridSpan w:val="2"/>
            <w:tcBorders>
              <w:top w:val="single" w:sz="12" w:space="0" w:color="auto"/>
              <w:left w:val="single" w:sz="4" w:space="0" w:color="auto"/>
              <w:bottom w:val="single" w:sz="12" w:space="0" w:color="auto"/>
              <w:right w:val="single" w:sz="4" w:space="0" w:color="auto"/>
            </w:tcBorders>
          </w:tcPr>
          <w:p w14:paraId="24DAD0B6" w14:textId="77777777" w:rsidR="009D6F59" w:rsidRPr="001879B5" w:rsidRDefault="009D6F59" w:rsidP="001152A4">
            <w:pPr>
              <w:autoSpaceDE w:val="0"/>
              <w:autoSpaceDN w:val="0"/>
              <w:adjustRightInd w:val="0"/>
              <w:spacing w:line="276" w:lineRule="auto"/>
              <w:jc w:val="center"/>
              <w:rPr>
                <w:b/>
                <w:color w:val="000000"/>
                <w:sz w:val="20"/>
                <w:lang w:eastAsia="en-US"/>
              </w:rPr>
            </w:pPr>
            <w:r w:rsidRPr="001879B5">
              <w:rPr>
                <w:b/>
                <w:color w:val="000000"/>
                <w:sz w:val="20"/>
                <w:lang w:eastAsia="en-US"/>
              </w:rPr>
              <w:t>2</w:t>
            </w:r>
          </w:p>
        </w:tc>
        <w:tc>
          <w:tcPr>
            <w:tcW w:w="1356" w:type="dxa"/>
            <w:gridSpan w:val="3"/>
            <w:tcBorders>
              <w:top w:val="single" w:sz="12" w:space="0" w:color="auto"/>
              <w:left w:val="single" w:sz="4" w:space="0" w:color="auto"/>
              <w:bottom w:val="single" w:sz="12" w:space="0" w:color="auto"/>
              <w:right w:val="single" w:sz="4" w:space="0" w:color="auto"/>
            </w:tcBorders>
          </w:tcPr>
          <w:p w14:paraId="7985A730" w14:textId="77777777" w:rsidR="009D6F59" w:rsidRPr="001879B5" w:rsidRDefault="009D6F59" w:rsidP="001152A4">
            <w:pPr>
              <w:autoSpaceDE w:val="0"/>
              <w:autoSpaceDN w:val="0"/>
              <w:adjustRightInd w:val="0"/>
              <w:spacing w:line="276" w:lineRule="auto"/>
              <w:jc w:val="center"/>
              <w:rPr>
                <w:b/>
                <w:color w:val="000000"/>
                <w:sz w:val="20"/>
                <w:lang w:eastAsia="en-US"/>
              </w:rPr>
            </w:pPr>
            <w:r w:rsidRPr="001879B5">
              <w:rPr>
                <w:b/>
                <w:color w:val="000000"/>
                <w:sz w:val="20"/>
                <w:lang w:eastAsia="en-US"/>
              </w:rPr>
              <w:t>3</w:t>
            </w:r>
          </w:p>
        </w:tc>
        <w:tc>
          <w:tcPr>
            <w:tcW w:w="1193" w:type="dxa"/>
            <w:tcBorders>
              <w:top w:val="single" w:sz="12" w:space="0" w:color="auto"/>
              <w:left w:val="single" w:sz="4" w:space="0" w:color="auto"/>
              <w:bottom w:val="single" w:sz="12" w:space="0" w:color="auto"/>
              <w:right w:val="single" w:sz="4" w:space="0" w:color="auto"/>
            </w:tcBorders>
          </w:tcPr>
          <w:p w14:paraId="176BCACF" w14:textId="77777777" w:rsidR="009D6F59" w:rsidRPr="001879B5" w:rsidRDefault="009D6F59" w:rsidP="001152A4">
            <w:pPr>
              <w:autoSpaceDE w:val="0"/>
              <w:autoSpaceDN w:val="0"/>
              <w:adjustRightInd w:val="0"/>
              <w:spacing w:line="276" w:lineRule="auto"/>
              <w:jc w:val="center"/>
              <w:rPr>
                <w:b/>
                <w:color w:val="000000"/>
                <w:sz w:val="20"/>
                <w:lang w:eastAsia="en-US"/>
              </w:rPr>
            </w:pPr>
            <w:r w:rsidRPr="001879B5">
              <w:rPr>
                <w:b/>
                <w:color w:val="000000"/>
                <w:sz w:val="20"/>
                <w:lang w:eastAsia="en-US"/>
              </w:rPr>
              <w:t>4</w:t>
            </w:r>
          </w:p>
        </w:tc>
        <w:tc>
          <w:tcPr>
            <w:tcW w:w="971" w:type="dxa"/>
            <w:tcBorders>
              <w:top w:val="single" w:sz="12" w:space="0" w:color="auto"/>
              <w:left w:val="single" w:sz="4" w:space="0" w:color="auto"/>
              <w:bottom w:val="single" w:sz="12" w:space="0" w:color="auto"/>
              <w:right w:val="single" w:sz="4" w:space="0" w:color="auto"/>
            </w:tcBorders>
          </w:tcPr>
          <w:p w14:paraId="1D50301B" w14:textId="77777777" w:rsidR="009D6F59" w:rsidRPr="001879B5" w:rsidRDefault="009D6F59" w:rsidP="001152A4">
            <w:pPr>
              <w:autoSpaceDE w:val="0"/>
              <w:autoSpaceDN w:val="0"/>
              <w:adjustRightInd w:val="0"/>
              <w:spacing w:line="276" w:lineRule="auto"/>
              <w:jc w:val="center"/>
              <w:rPr>
                <w:b/>
                <w:color w:val="000000"/>
                <w:sz w:val="20"/>
                <w:lang w:eastAsia="en-US"/>
              </w:rPr>
            </w:pPr>
            <w:r w:rsidRPr="001879B5">
              <w:rPr>
                <w:b/>
                <w:color w:val="000000"/>
                <w:sz w:val="20"/>
                <w:lang w:eastAsia="en-US"/>
              </w:rPr>
              <w:t>5</w:t>
            </w:r>
          </w:p>
        </w:tc>
      </w:tr>
      <w:tr w:rsidR="009D6F59" w:rsidRPr="001879B5" w14:paraId="721CEC24" w14:textId="77777777" w:rsidTr="00A10E08">
        <w:trPr>
          <w:gridAfter w:val="1"/>
          <w:wAfter w:w="17" w:type="dxa"/>
          <w:trHeight w:val="529"/>
          <w:jc w:val="center"/>
        </w:trPr>
        <w:tc>
          <w:tcPr>
            <w:tcW w:w="3331" w:type="dxa"/>
            <w:tcBorders>
              <w:top w:val="single" w:sz="12" w:space="0" w:color="auto"/>
              <w:left w:val="single" w:sz="4" w:space="0" w:color="auto"/>
              <w:bottom w:val="single" w:sz="4" w:space="0" w:color="auto"/>
              <w:right w:val="single" w:sz="4" w:space="0" w:color="auto"/>
            </w:tcBorders>
          </w:tcPr>
          <w:p w14:paraId="7828846F" w14:textId="77777777" w:rsidR="009D6F59" w:rsidRPr="001879B5" w:rsidRDefault="009D6F59" w:rsidP="001152A4">
            <w:pPr>
              <w:autoSpaceDE w:val="0"/>
              <w:autoSpaceDN w:val="0"/>
              <w:adjustRightInd w:val="0"/>
              <w:spacing w:line="276" w:lineRule="auto"/>
              <w:rPr>
                <w:b/>
                <w:color w:val="000000"/>
                <w:sz w:val="20"/>
                <w:lang w:eastAsia="en-US"/>
              </w:rPr>
            </w:pPr>
            <w:r w:rsidRPr="001879B5">
              <w:rPr>
                <w:b/>
                <w:color w:val="000000"/>
                <w:sz w:val="20"/>
                <w:lang w:eastAsia="en-US"/>
              </w:rPr>
              <w:t>1. Neinvestiční příspěvek od zřizovatele celkem</w:t>
            </w:r>
          </w:p>
        </w:tc>
        <w:tc>
          <w:tcPr>
            <w:tcW w:w="1275" w:type="dxa"/>
            <w:gridSpan w:val="2"/>
            <w:tcBorders>
              <w:top w:val="single" w:sz="12" w:space="0" w:color="auto"/>
              <w:left w:val="single" w:sz="4" w:space="0" w:color="auto"/>
              <w:bottom w:val="single" w:sz="4" w:space="0" w:color="auto"/>
              <w:right w:val="single" w:sz="4" w:space="0" w:color="auto"/>
            </w:tcBorders>
          </w:tcPr>
          <w:p w14:paraId="456D82F8" w14:textId="669BE727" w:rsidR="009D6F59" w:rsidRPr="001879B5" w:rsidRDefault="00F520AD" w:rsidP="00423D03">
            <w:pPr>
              <w:autoSpaceDE w:val="0"/>
              <w:autoSpaceDN w:val="0"/>
              <w:adjustRightInd w:val="0"/>
              <w:spacing w:line="276" w:lineRule="auto"/>
              <w:jc w:val="right"/>
              <w:rPr>
                <w:b/>
                <w:color w:val="000000"/>
                <w:sz w:val="20"/>
                <w:lang w:eastAsia="en-US"/>
              </w:rPr>
            </w:pPr>
            <w:r>
              <w:rPr>
                <w:b/>
                <w:color w:val="000000"/>
                <w:sz w:val="20"/>
                <w:lang w:eastAsia="en-US"/>
              </w:rPr>
              <w:t>3 538 298</w:t>
            </w:r>
          </w:p>
        </w:tc>
        <w:tc>
          <w:tcPr>
            <w:tcW w:w="1170" w:type="dxa"/>
            <w:gridSpan w:val="2"/>
            <w:tcBorders>
              <w:top w:val="single" w:sz="12" w:space="0" w:color="auto"/>
              <w:left w:val="single" w:sz="4" w:space="0" w:color="auto"/>
              <w:bottom w:val="single" w:sz="4" w:space="0" w:color="auto"/>
              <w:right w:val="single" w:sz="4" w:space="0" w:color="auto"/>
            </w:tcBorders>
          </w:tcPr>
          <w:p w14:paraId="15464C9F" w14:textId="5FFB36A2" w:rsidR="009D6F59" w:rsidRPr="001879B5" w:rsidRDefault="00F520AD" w:rsidP="001152A4">
            <w:pPr>
              <w:autoSpaceDE w:val="0"/>
              <w:autoSpaceDN w:val="0"/>
              <w:adjustRightInd w:val="0"/>
              <w:spacing w:line="276" w:lineRule="auto"/>
              <w:jc w:val="right"/>
              <w:rPr>
                <w:b/>
                <w:color w:val="000000"/>
                <w:sz w:val="20"/>
                <w:lang w:eastAsia="en-US"/>
              </w:rPr>
            </w:pPr>
            <w:r>
              <w:rPr>
                <w:b/>
                <w:color w:val="000000"/>
                <w:sz w:val="20"/>
                <w:lang w:eastAsia="en-US"/>
              </w:rPr>
              <w:t>3 538 298</w:t>
            </w:r>
          </w:p>
        </w:tc>
        <w:tc>
          <w:tcPr>
            <w:tcW w:w="1356" w:type="dxa"/>
            <w:gridSpan w:val="3"/>
            <w:tcBorders>
              <w:top w:val="single" w:sz="12" w:space="0" w:color="auto"/>
              <w:left w:val="single" w:sz="4" w:space="0" w:color="auto"/>
              <w:bottom w:val="single" w:sz="4" w:space="0" w:color="auto"/>
              <w:right w:val="single" w:sz="4" w:space="0" w:color="auto"/>
            </w:tcBorders>
          </w:tcPr>
          <w:p w14:paraId="44F63226" w14:textId="5BBCFCA2" w:rsidR="009D6F59" w:rsidRPr="001879B5" w:rsidRDefault="00F520AD" w:rsidP="001152A4">
            <w:pPr>
              <w:autoSpaceDE w:val="0"/>
              <w:autoSpaceDN w:val="0"/>
              <w:adjustRightInd w:val="0"/>
              <w:spacing w:line="276" w:lineRule="auto"/>
              <w:jc w:val="right"/>
              <w:rPr>
                <w:b/>
                <w:color w:val="000000"/>
                <w:sz w:val="20"/>
                <w:lang w:eastAsia="en-US"/>
              </w:rPr>
            </w:pPr>
            <w:r>
              <w:rPr>
                <w:b/>
                <w:color w:val="000000"/>
                <w:sz w:val="20"/>
                <w:lang w:eastAsia="en-US"/>
              </w:rPr>
              <w:t>3 538 298</w:t>
            </w:r>
          </w:p>
        </w:tc>
        <w:tc>
          <w:tcPr>
            <w:tcW w:w="1193" w:type="dxa"/>
            <w:tcBorders>
              <w:top w:val="single" w:sz="12" w:space="0" w:color="auto"/>
              <w:left w:val="single" w:sz="4" w:space="0" w:color="auto"/>
              <w:bottom w:val="single" w:sz="4" w:space="0" w:color="auto"/>
              <w:right w:val="single" w:sz="4" w:space="0" w:color="auto"/>
            </w:tcBorders>
          </w:tcPr>
          <w:p w14:paraId="33EEB319" w14:textId="366799FC" w:rsidR="009D6F59" w:rsidRPr="001879B5" w:rsidRDefault="00F520AD" w:rsidP="001152A4">
            <w:pPr>
              <w:autoSpaceDE w:val="0"/>
              <w:autoSpaceDN w:val="0"/>
              <w:adjustRightInd w:val="0"/>
              <w:spacing w:line="276" w:lineRule="auto"/>
              <w:jc w:val="right"/>
              <w:rPr>
                <w:b/>
                <w:color w:val="000000"/>
                <w:sz w:val="20"/>
                <w:lang w:eastAsia="en-US"/>
              </w:rPr>
            </w:pPr>
            <w:r>
              <w:rPr>
                <w:b/>
                <w:color w:val="000000"/>
                <w:sz w:val="20"/>
                <w:lang w:eastAsia="en-US"/>
              </w:rPr>
              <w:t>3 538 298</w:t>
            </w:r>
          </w:p>
        </w:tc>
        <w:tc>
          <w:tcPr>
            <w:tcW w:w="971" w:type="dxa"/>
            <w:tcBorders>
              <w:top w:val="single" w:sz="12" w:space="0" w:color="auto"/>
              <w:left w:val="single" w:sz="4" w:space="0" w:color="auto"/>
              <w:bottom w:val="single" w:sz="4" w:space="0" w:color="auto"/>
              <w:right w:val="single" w:sz="4" w:space="0" w:color="auto"/>
            </w:tcBorders>
          </w:tcPr>
          <w:p w14:paraId="67599102" w14:textId="77777777" w:rsidR="009D6F59" w:rsidRPr="001879B5" w:rsidRDefault="009D6F59" w:rsidP="001152A4">
            <w:pPr>
              <w:autoSpaceDE w:val="0"/>
              <w:autoSpaceDN w:val="0"/>
              <w:adjustRightInd w:val="0"/>
              <w:spacing w:line="276" w:lineRule="auto"/>
              <w:jc w:val="right"/>
              <w:rPr>
                <w:b/>
                <w:color w:val="000000"/>
                <w:sz w:val="20"/>
                <w:lang w:eastAsia="en-US"/>
              </w:rPr>
            </w:pPr>
            <w:r w:rsidRPr="001879B5">
              <w:rPr>
                <w:b/>
                <w:color w:val="000000"/>
                <w:sz w:val="20"/>
                <w:lang w:eastAsia="en-US"/>
              </w:rPr>
              <w:t>0</w:t>
            </w:r>
          </w:p>
        </w:tc>
      </w:tr>
      <w:tr w:rsidR="009D6F59" w:rsidRPr="001879B5" w14:paraId="7C5627AD" w14:textId="77777777" w:rsidTr="00A10E08">
        <w:trPr>
          <w:cantSplit/>
          <w:jc w:val="center"/>
        </w:trPr>
        <w:tc>
          <w:tcPr>
            <w:tcW w:w="3331" w:type="dxa"/>
            <w:tcBorders>
              <w:top w:val="single" w:sz="4" w:space="0" w:color="auto"/>
              <w:left w:val="single" w:sz="4" w:space="0" w:color="auto"/>
              <w:bottom w:val="single" w:sz="4" w:space="0" w:color="auto"/>
              <w:right w:val="single" w:sz="4" w:space="0" w:color="auto"/>
            </w:tcBorders>
          </w:tcPr>
          <w:p w14:paraId="5A9C08ED" w14:textId="77777777" w:rsidR="009D6F59" w:rsidRPr="001879B5" w:rsidRDefault="009D6F59" w:rsidP="001152A4">
            <w:pPr>
              <w:autoSpaceDE w:val="0"/>
              <w:autoSpaceDN w:val="0"/>
              <w:adjustRightInd w:val="0"/>
              <w:spacing w:line="276" w:lineRule="auto"/>
              <w:rPr>
                <w:color w:val="000000"/>
                <w:sz w:val="20"/>
                <w:lang w:eastAsia="en-US"/>
              </w:rPr>
            </w:pPr>
            <w:r w:rsidRPr="001879B5">
              <w:rPr>
                <w:color w:val="000000"/>
                <w:sz w:val="20"/>
                <w:lang w:eastAsia="en-US"/>
              </w:rPr>
              <w:t>v tom:</w:t>
            </w:r>
          </w:p>
        </w:tc>
        <w:tc>
          <w:tcPr>
            <w:tcW w:w="5982" w:type="dxa"/>
            <w:gridSpan w:val="10"/>
            <w:tcBorders>
              <w:top w:val="single" w:sz="4" w:space="0" w:color="auto"/>
              <w:left w:val="single" w:sz="4" w:space="0" w:color="auto"/>
              <w:bottom w:val="single" w:sz="4" w:space="0" w:color="auto"/>
              <w:right w:val="single" w:sz="4" w:space="0" w:color="auto"/>
            </w:tcBorders>
          </w:tcPr>
          <w:p w14:paraId="2F0F6303" w14:textId="77777777" w:rsidR="009D6F59" w:rsidRPr="001879B5" w:rsidRDefault="009D6F59" w:rsidP="001152A4">
            <w:pPr>
              <w:autoSpaceDE w:val="0"/>
              <w:autoSpaceDN w:val="0"/>
              <w:adjustRightInd w:val="0"/>
              <w:spacing w:line="276" w:lineRule="auto"/>
              <w:jc w:val="right"/>
              <w:rPr>
                <w:color w:val="000000"/>
                <w:sz w:val="20"/>
                <w:lang w:eastAsia="en-US"/>
              </w:rPr>
            </w:pPr>
          </w:p>
        </w:tc>
      </w:tr>
      <w:tr w:rsidR="009D6F59" w:rsidRPr="001879B5" w14:paraId="6D9136B7" w14:textId="77777777" w:rsidTr="00A10E08">
        <w:trPr>
          <w:gridAfter w:val="1"/>
          <w:wAfter w:w="17" w:type="dxa"/>
          <w:jc w:val="center"/>
        </w:trPr>
        <w:tc>
          <w:tcPr>
            <w:tcW w:w="3331" w:type="dxa"/>
            <w:tcBorders>
              <w:top w:val="single" w:sz="4" w:space="0" w:color="auto"/>
              <w:left w:val="single" w:sz="4" w:space="0" w:color="auto"/>
              <w:bottom w:val="single" w:sz="4" w:space="0" w:color="auto"/>
              <w:right w:val="single" w:sz="4" w:space="0" w:color="auto"/>
            </w:tcBorders>
          </w:tcPr>
          <w:p w14:paraId="103D23E4" w14:textId="77777777" w:rsidR="009D6F59" w:rsidRPr="001879B5" w:rsidRDefault="009D6F59" w:rsidP="001152A4">
            <w:pPr>
              <w:autoSpaceDE w:val="0"/>
              <w:autoSpaceDN w:val="0"/>
              <w:adjustRightInd w:val="0"/>
              <w:spacing w:line="276" w:lineRule="auto"/>
              <w:rPr>
                <w:color w:val="000000"/>
                <w:sz w:val="20"/>
                <w:lang w:eastAsia="en-US"/>
              </w:rPr>
            </w:pPr>
            <w:r w:rsidRPr="001879B5">
              <w:rPr>
                <w:color w:val="000000"/>
                <w:sz w:val="20"/>
                <w:lang w:eastAsia="en-US"/>
              </w:rPr>
              <w:t>- příspěvek na provoz</w:t>
            </w:r>
          </w:p>
        </w:tc>
        <w:tc>
          <w:tcPr>
            <w:tcW w:w="1275" w:type="dxa"/>
            <w:gridSpan w:val="2"/>
            <w:tcBorders>
              <w:top w:val="single" w:sz="4" w:space="0" w:color="auto"/>
              <w:left w:val="single" w:sz="4" w:space="0" w:color="auto"/>
              <w:bottom w:val="single" w:sz="4" w:space="0" w:color="auto"/>
              <w:right w:val="single" w:sz="4" w:space="0" w:color="auto"/>
            </w:tcBorders>
          </w:tcPr>
          <w:p w14:paraId="1496A80A" w14:textId="0248516B" w:rsidR="009D6F59" w:rsidRPr="001879B5" w:rsidRDefault="00F520AD" w:rsidP="001152A4">
            <w:pPr>
              <w:autoSpaceDE w:val="0"/>
              <w:autoSpaceDN w:val="0"/>
              <w:adjustRightInd w:val="0"/>
              <w:spacing w:line="276" w:lineRule="auto"/>
              <w:jc w:val="right"/>
              <w:rPr>
                <w:color w:val="000000"/>
                <w:sz w:val="20"/>
                <w:lang w:eastAsia="en-US"/>
              </w:rPr>
            </w:pPr>
            <w:r>
              <w:rPr>
                <w:color w:val="000000"/>
                <w:sz w:val="20"/>
                <w:lang w:eastAsia="en-US"/>
              </w:rPr>
              <w:t>3 390 864</w:t>
            </w:r>
          </w:p>
        </w:tc>
        <w:tc>
          <w:tcPr>
            <w:tcW w:w="1170" w:type="dxa"/>
            <w:gridSpan w:val="2"/>
            <w:tcBorders>
              <w:top w:val="single" w:sz="4" w:space="0" w:color="auto"/>
              <w:left w:val="single" w:sz="4" w:space="0" w:color="auto"/>
              <w:bottom w:val="single" w:sz="4" w:space="0" w:color="auto"/>
              <w:right w:val="single" w:sz="4" w:space="0" w:color="auto"/>
            </w:tcBorders>
          </w:tcPr>
          <w:p w14:paraId="72B942AC" w14:textId="65A42A9E" w:rsidR="009D6F59" w:rsidRPr="001879B5" w:rsidRDefault="00F520AD" w:rsidP="001152A4">
            <w:pPr>
              <w:autoSpaceDE w:val="0"/>
              <w:autoSpaceDN w:val="0"/>
              <w:adjustRightInd w:val="0"/>
              <w:spacing w:line="276" w:lineRule="auto"/>
              <w:jc w:val="right"/>
              <w:rPr>
                <w:color w:val="000000"/>
                <w:sz w:val="20"/>
                <w:lang w:eastAsia="en-US"/>
              </w:rPr>
            </w:pPr>
            <w:r>
              <w:rPr>
                <w:color w:val="000000"/>
                <w:sz w:val="20"/>
                <w:lang w:eastAsia="en-US"/>
              </w:rPr>
              <w:t>3 390 864</w:t>
            </w:r>
          </w:p>
        </w:tc>
        <w:tc>
          <w:tcPr>
            <w:tcW w:w="1356" w:type="dxa"/>
            <w:gridSpan w:val="3"/>
            <w:tcBorders>
              <w:top w:val="single" w:sz="4" w:space="0" w:color="auto"/>
              <w:left w:val="single" w:sz="4" w:space="0" w:color="auto"/>
              <w:bottom w:val="single" w:sz="4" w:space="0" w:color="auto"/>
              <w:right w:val="single" w:sz="4" w:space="0" w:color="auto"/>
            </w:tcBorders>
          </w:tcPr>
          <w:p w14:paraId="483FC5C8" w14:textId="485F01CB" w:rsidR="009D6F59" w:rsidRPr="001879B5" w:rsidRDefault="00F520AD" w:rsidP="001152A4">
            <w:pPr>
              <w:autoSpaceDE w:val="0"/>
              <w:autoSpaceDN w:val="0"/>
              <w:adjustRightInd w:val="0"/>
              <w:spacing w:line="276" w:lineRule="auto"/>
              <w:jc w:val="right"/>
              <w:rPr>
                <w:color w:val="000000"/>
                <w:sz w:val="20"/>
                <w:lang w:eastAsia="en-US"/>
              </w:rPr>
            </w:pPr>
            <w:r>
              <w:rPr>
                <w:color w:val="000000"/>
                <w:sz w:val="20"/>
                <w:lang w:eastAsia="en-US"/>
              </w:rPr>
              <w:t>3 390 864</w:t>
            </w:r>
          </w:p>
        </w:tc>
        <w:tc>
          <w:tcPr>
            <w:tcW w:w="1193" w:type="dxa"/>
            <w:tcBorders>
              <w:top w:val="single" w:sz="4" w:space="0" w:color="auto"/>
              <w:left w:val="single" w:sz="4" w:space="0" w:color="auto"/>
              <w:bottom w:val="single" w:sz="4" w:space="0" w:color="auto"/>
              <w:right w:val="single" w:sz="4" w:space="0" w:color="auto"/>
            </w:tcBorders>
          </w:tcPr>
          <w:p w14:paraId="519368E4" w14:textId="10FF53EA" w:rsidR="009D6F59" w:rsidRPr="001879B5" w:rsidRDefault="00F520AD" w:rsidP="001152A4">
            <w:pPr>
              <w:autoSpaceDE w:val="0"/>
              <w:autoSpaceDN w:val="0"/>
              <w:adjustRightInd w:val="0"/>
              <w:spacing w:line="276" w:lineRule="auto"/>
              <w:jc w:val="right"/>
              <w:rPr>
                <w:color w:val="000000"/>
                <w:sz w:val="20"/>
                <w:lang w:eastAsia="en-US"/>
              </w:rPr>
            </w:pPr>
            <w:r>
              <w:rPr>
                <w:color w:val="000000"/>
                <w:sz w:val="20"/>
                <w:lang w:eastAsia="en-US"/>
              </w:rPr>
              <w:t>3 390 864</w:t>
            </w:r>
          </w:p>
        </w:tc>
        <w:tc>
          <w:tcPr>
            <w:tcW w:w="971" w:type="dxa"/>
            <w:tcBorders>
              <w:top w:val="single" w:sz="4" w:space="0" w:color="auto"/>
              <w:left w:val="single" w:sz="4" w:space="0" w:color="auto"/>
              <w:bottom w:val="single" w:sz="4" w:space="0" w:color="auto"/>
              <w:right w:val="single" w:sz="4" w:space="0" w:color="auto"/>
            </w:tcBorders>
          </w:tcPr>
          <w:p w14:paraId="1F2BC780" w14:textId="77777777" w:rsidR="009D6F59" w:rsidRPr="001879B5" w:rsidRDefault="009D6F59" w:rsidP="001152A4">
            <w:pPr>
              <w:autoSpaceDE w:val="0"/>
              <w:autoSpaceDN w:val="0"/>
              <w:adjustRightInd w:val="0"/>
              <w:spacing w:line="276" w:lineRule="auto"/>
              <w:jc w:val="right"/>
              <w:rPr>
                <w:color w:val="000000"/>
                <w:sz w:val="20"/>
                <w:lang w:eastAsia="en-US"/>
              </w:rPr>
            </w:pPr>
            <w:r w:rsidRPr="001879B5">
              <w:rPr>
                <w:color w:val="000000"/>
                <w:sz w:val="20"/>
                <w:lang w:eastAsia="en-US"/>
              </w:rPr>
              <w:t>0</w:t>
            </w:r>
          </w:p>
        </w:tc>
      </w:tr>
      <w:tr w:rsidR="009D6F59" w:rsidRPr="001879B5" w14:paraId="529CFB7D" w14:textId="77777777" w:rsidTr="00A10E08">
        <w:trPr>
          <w:gridAfter w:val="1"/>
          <w:wAfter w:w="17" w:type="dxa"/>
          <w:jc w:val="center"/>
        </w:trPr>
        <w:tc>
          <w:tcPr>
            <w:tcW w:w="3331" w:type="dxa"/>
            <w:tcBorders>
              <w:top w:val="single" w:sz="4" w:space="0" w:color="auto"/>
              <w:left w:val="single" w:sz="4" w:space="0" w:color="auto"/>
              <w:bottom w:val="single" w:sz="4" w:space="0" w:color="auto"/>
              <w:right w:val="single" w:sz="4" w:space="0" w:color="auto"/>
            </w:tcBorders>
          </w:tcPr>
          <w:p w14:paraId="76ECF3AD" w14:textId="77777777" w:rsidR="009D6F59" w:rsidRPr="001879B5" w:rsidRDefault="009D6F59" w:rsidP="001152A4">
            <w:pPr>
              <w:autoSpaceDE w:val="0"/>
              <w:autoSpaceDN w:val="0"/>
              <w:adjustRightInd w:val="0"/>
              <w:spacing w:line="276" w:lineRule="auto"/>
              <w:rPr>
                <w:color w:val="000000"/>
                <w:sz w:val="20"/>
                <w:lang w:eastAsia="en-US"/>
              </w:rPr>
            </w:pPr>
            <w:r w:rsidRPr="001879B5">
              <w:rPr>
                <w:color w:val="000000"/>
                <w:sz w:val="20"/>
                <w:lang w:eastAsia="en-US"/>
              </w:rPr>
              <w:t xml:space="preserve">- ostatní účelové příspěvky na odpisy    </w:t>
            </w:r>
          </w:p>
        </w:tc>
        <w:tc>
          <w:tcPr>
            <w:tcW w:w="1275" w:type="dxa"/>
            <w:gridSpan w:val="2"/>
            <w:tcBorders>
              <w:top w:val="single" w:sz="4" w:space="0" w:color="auto"/>
              <w:left w:val="single" w:sz="4" w:space="0" w:color="auto"/>
              <w:bottom w:val="single" w:sz="4" w:space="0" w:color="auto"/>
              <w:right w:val="single" w:sz="4" w:space="0" w:color="auto"/>
            </w:tcBorders>
          </w:tcPr>
          <w:p w14:paraId="7B4D34F2" w14:textId="24306416" w:rsidR="009D6F59" w:rsidRPr="001879B5" w:rsidRDefault="00F520AD" w:rsidP="00423D03">
            <w:pPr>
              <w:autoSpaceDE w:val="0"/>
              <w:autoSpaceDN w:val="0"/>
              <w:adjustRightInd w:val="0"/>
              <w:spacing w:line="276" w:lineRule="auto"/>
              <w:jc w:val="right"/>
              <w:rPr>
                <w:color w:val="000000"/>
                <w:sz w:val="20"/>
                <w:lang w:eastAsia="en-US"/>
              </w:rPr>
            </w:pPr>
            <w:r>
              <w:rPr>
                <w:color w:val="000000"/>
                <w:sz w:val="20"/>
                <w:lang w:eastAsia="en-US"/>
              </w:rPr>
              <w:t>147 434</w:t>
            </w:r>
          </w:p>
        </w:tc>
        <w:tc>
          <w:tcPr>
            <w:tcW w:w="1170" w:type="dxa"/>
            <w:gridSpan w:val="2"/>
            <w:tcBorders>
              <w:top w:val="single" w:sz="4" w:space="0" w:color="auto"/>
              <w:left w:val="single" w:sz="4" w:space="0" w:color="auto"/>
              <w:bottom w:val="single" w:sz="4" w:space="0" w:color="auto"/>
              <w:right w:val="single" w:sz="4" w:space="0" w:color="auto"/>
            </w:tcBorders>
          </w:tcPr>
          <w:p w14:paraId="5BF526EB" w14:textId="5C7D4450" w:rsidR="009D6F59" w:rsidRPr="001879B5" w:rsidRDefault="00F520AD" w:rsidP="001152A4">
            <w:pPr>
              <w:autoSpaceDE w:val="0"/>
              <w:autoSpaceDN w:val="0"/>
              <w:adjustRightInd w:val="0"/>
              <w:spacing w:line="276" w:lineRule="auto"/>
              <w:jc w:val="right"/>
              <w:rPr>
                <w:color w:val="000000"/>
                <w:sz w:val="20"/>
                <w:lang w:eastAsia="en-US"/>
              </w:rPr>
            </w:pPr>
            <w:r>
              <w:rPr>
                <w:color w:val="000000"/>
                <w:sz w:val="20"/>
                <w:lang w:eastAsia="en-US"/>
              </w:rPr>
              <w:t>147 434</w:t>
            </w:r>
          </w:p>
        </w:tc>
        <w:tc>
          <w:tcPr>
            <w:tcW w:w="1356" w:type="dxa"/>
            <w:gridSpan w:val="3"/>
            <w:tcBorders>
              <w:top w:val="single" w:sz="4" w:space="0" w:color="auto"/>
              <w:left w:val="single" w:sz="4" w:space="0" w:color="auto"/>
              <w:bottom w:val="single" w:sz="4" w:space="0" w:color="auto"/>
              <w:right w:val="single" w:sz="4" w:space="0" w:color="auto"/>
            </w:tcBorders>
          </w:tcPr>
          <w:p w14:paraId="66E2DAB6" w14:textId="49AA2359" w:rsidR="009D6F59" w:rsidRPr="001879B5" w:rsidRDefault="00F520AD" w:rsidP="001152A4">
            <w:pPr>
              <w:autoSpaceDE w:val="0"/>
              <w:autoSpaceDN w:val="0"/>
              <w:adjustRightInd w:val="0"/>
              <w:spacing w:line="276" w:lineRule="auto"/>
              <w:jc w:val="right"/>
              <w:rPr>
                <w:color w:val="000000"/>
                <w:sz w:val="20"/>
                <w:lang w:eastAsia="en-US"/>
              </w:rPr>
            </w:pPr>
            <w:r>
              <w:rPr>
                <w:color w:val="000000"/>
                <w:sz w:val="20"/>
                <w:lang w:eastAsia="en-US"/>
              </w:rPr>
              <w:t>147 434</w:t>
            </w:r>
          </w:p>
        </w:tc>
        <w:tc>
          <w:tcPr>
            <w:tcW w:w="1193" w:type="dxa"/>
            <w:tcBorders>
              <w:top w:val="single" w:sz="4" w:space="0" w:color="auto"/>
              <w:left w:val="single" w:sz="4" w:space="0" w:color="auto"/>
              <w:bottom w:val="single" w:sz="4" w:space="0" w:color="auto"/>
              <w:right w:val="single" w:sz="4" w:space="0" w:color="auto"/>
            </w:tcBorders>
          </w:tcPr>
          <w:p w14:paraId="27ED740D" w14:textId="0309802E" w:rsidR="009D6F59" w:rsidRPr="001879B5" w:rsidRDefault="00F520AD" w:rsidP="001152A4">
            <w:pPr>
              <w:autoSpaceDE w:val="0"/>
              <w:autoSpaceDN w:val="0"/>
              <w:adjustRightInd w:val="0"/>
              <w:spacing w:line="276" w:lineRule="auto"/>
              <w:jc w:val="right"/>
              <w:rPr>
                <w:color w:val="000000"/>
                <w:sz w:val="20"/>
                <w:lang w:eastAsia="en-US"/>
              </w:rPr>
            </w:pPr>
            <w:r>
              <w:rPr>
                <w:color w:val="000000"/>
                <w:sz w:val="20"/>
                <w:lang w:eastAsia="en-US"/>
              </w:rPr>
              <w:t>147 434</w:t>
            </w:r>
          </w:p>
        </w:tc>
        <w:tc>
          <w:tcPr>
            <w:tcW w:w="971" w:type="dxa"/>
            <w:tcBorders>
              <w:top w:val="single" w:sz="4" w:space="0" w:color="auto"/>
              <w:left w:val="single" w:sz="4" w:space="0" w:color="auto"/>
              <w:bottom w:val="single" w:sz="4" w:space="0" w:color="auto"/>
              <w:right w:val="single" w:sz="4" w:space="0" w:color="auto"/>
            </w:tcBorders>
          </w:tcPr>
          <w:p w14:paraId="5B89DAD5" w14:textId="77777777" w:rsidR="009D6F59" w:rsidRPr="001879B5" w:rsidRDefault="009D6F59" w:rsidP="001152A4">
            <w:pPr>
              <w:autoSpaceDE w:val="0"/>
              <w:autoSpaceDN w:val="0"/>
              <w:adjustRightInd w:val="0"/>
              <w:spacing w:line="276" w:lineRule="auto"/>
              <w:jc w:val="right"/>
              <w:rPr>
                <w:color w:val="000000"/>
                <w:sz w:val="20"/>
                <w:lang w:eastAsia="en-US"/>
              </w:rPr>
            </w:pPr>
            <w:r w:rsidRPr="001879B5">
              <w:rPr>
                <w:color w:val="000000"/>
                <w:sz w:val="20"/>
                <w:lang w:eastAsia="en-US"/>
              </w:rPr>
              <w:t>0</w:t>
            </w:r>
          </w:p>
        </w:tc>
      </w:tr>
      <w:tr w:rsidR="00127671" w:rsidRPr="001879B5" w14:paraId="68DCCC39" w14:textId="77777777" w:rsidTr="00A10E08">
        <w:trPr>
          <w:gridAfter w:val="1"/>
          <w:wAfter w:w="17" w:type="dxa"/>
          <w:jc w:val="center"/>
        </w:trPr>
        <w:tc>
          <w:tcPr>
            <w:tcW w:w="3331" w:type="dxa"/>
            <w:tcBorders>
              <w:top w:val="single" w:sz="4" w:space="0" w:color="auto"/>
              <w:left w:val="single" w:sz="4" w:space="0" w:color="auto"/>
              <w:bottom w:val="single" w:sz="4" w:space="0" w:color="auto"/>
              <w:right w:val="single" w:sz="4" w:space="0" w:color="auto"/>
            </w:tcBorders>
          </w:tcPr>
          <w:p w14:paraId="6B68C9A4" w14:textId="77777777" w:rsidR="00127671" w:rsidRPr="00423D03" w:rsidRDefault="00423D03" w:rsidP="001152A4">
            <w:pPr>
              <w:autoSpaceDE w:val="0"/>
              <w:autoSpaceDN w:val="0"/>
              <w:adjustRightInd w:val="0"/>
              <w:spacing w:line="276" w:lineRule="auto"/>
              <w:rPr>
                <w:sz w:val="20"/>
                <w:lang w:eastAsia="en-US"/>
              </w:rPr>
            </w:pPr>
            <w:r>
              <w:rPr>
                <w:sz w:val="20"/>
                <w:lang w:eastAsia="en-US"/>
              </w:rPr>
              <w:t>- neinvestiční účelový příspěvek</w:t>
            </w:r>
          </w:p>
        </w:tc>
        <w:tc>
          <w:tcPr>
            <w:tcW w:w="1275" w:type="dxa"/>
            <w:gridSpan w:val="2"/>
            <w:tcBorders>
              <w:top w:val="single" w:sz="4" w:space="0" w:color="auto"/>
              <w:left w:val="single" w:sz="4" w:space="0" w:color="auto"/>
              <w:bottom w:val="single" w:sz="4" w:space="0" w:color="auto"/>
              <w:right w:val="single" w:sz="4" w:space="0" w:color="auto"/>
            </w:tcBorders>
          </w:tcPr>
          <w:p w14:paraId="2E0C939D" w14:textId="7DF5D1B9" w:rsidR="00127671" w:rsidRDefault="00DF27CB" w:rsidP="001152A4">
            <w:pPr>
              <w:autoSpaceDE w:val="0"/>
              <w:autoSpaceDN w:val="0"/>
              <w:adjustRightInd w:val="0"/>
              <w:spacing w:line="276" w:lineRule="auto"/>
              <w:jc w:val="right"/>
              <w:rPr>
                <w:color w:val="000000"/>
                <w:sz w:val="20"/>
                <w:lang w:eastAsia="en-US"/>
              </w:rPr>
            </w:pPr>
            <w:r>
              <w:rPr>
                <w:color w:val="000000"/>
                <w:sz w:val="20"/>
                <w:lang w:eastAsia="en-US"/>
              </w:rPr>
              <w:t>0</w:t>
            </w:r>
          </w:p>
        </w:tc>
        <w:tc>
          <w:tcPr>
            <w:tcW w:w="1170" w:type="dxa"/>
            <w:gridSpan w:val="2"/>
            <w:tcBorders>
              <w:top w:val="single" w:sz="4" w:space="0" w:color="auto"/>
              <w:left w:val="single" w:sz="4" w:space="0" w:color="auto"/>
              <w:bottom w:val="single" w:sz="4" w:space="0" w:color="auto"/>
              <w:right w:val="single" w:sz="4" w:space="0" w:color="auto"/>
            </w:tcBorders>
          </w:tcPr>
          <w:p w14:paraId="3387AB67" w14:textId="5A7B91BA" w:rsidR="00127671" w:rsidRDefault="00DF27CB" w:rsidP="001152A4">
            <w:pPr>
              <w:autoSpaceDE w:val="0"/>
              <w:autoSpaceDN w:val="0"/>
              <w:adjustRightInd w:val="0"/>
              <w:spacing w:line="276" w:lineRule="auto"/>
              <w:jc w:val="right"/>
              <w:rPr>
                <w:color w:val="000000"/>
                <w:sz w:val="20"/>
                <w:lang w:eastAsia="en-US"/>
              </w:rPr>
            </w:pPr>
            <w:r>
              <w:rPr>
                <w:color w:val="000000"/>
                <w:sz w:val="20"/>
                <w:lang w:eastAsia="en-US"/>
              </w:rPr>
              <w:t>0</w:t>
            </w:r>
          </w:p>
        </w:tc>
        <w:tc>
          <w:tcPr>
            <w:tcW w:w="1356" w:type="dxa"/>
            <w:gridSpan w:val="3"/>
            <w:tcBorders>
              <w:top w:val="single" w:sz="4" w:space="0" w:color="auto"/>
              <w:left w:val="single" w:sz="4" w:space="0" w:color="auto"/>
              <w:bottom w:val="single" w:sz="4" w:space="0" w:color="auto"/>
              <w:right w:val="single" w:sz="4" w:space="0" w:color="auto"/>
            </w:tcBorders>
          </w:tcPr>
          <w:p w14:paraId="76C75F30" w14:textId="51927F96" w:rsidR="00127671" w:rsidRDefault="00DF27CB" w:rsidP="001152A4">
            <w:pPr>
              <w:autoSpaceDE w:val="0"/>
              <w:autoSpaceDN w:val="0"/>
              <w:adjustRightInd w:val="0"/>
              <w:spacing w:line="276" w:lineRule="auto"/>
              <w:jc w:val="right"/>
              <w:rPr>
                <w:color w:val="000000"/>
                <w:sz w:val="20"/>
                <w:lang w:eastAsia="en-US"/>
              </w:rPr>
            </w:pPr>
            <w:r>
              <w:rPr>
                <w:color w:val="000000"/>
                <w:sz w:val="20"/>
                <w:lang w:eastAsia="en-US"/>
              </w:rPr>
              <w:t>0</w:t>
            </w:r>
          </w:p>
        </w:tc>
        <w:tc>
          <w:tcPr>
            <w:tcW w:w="1193" w:type="dxa"/>
            <w:tcBorders>
              <w:top w:val="single" w:sz="4" w:space="0" w:color="auto"/>
              <w:left w:val="single" w:sz="4" w:space="0" w:color="auto"/>
              <w:bottom w:val="single" w:sz="4" w:space="0" w:color="auto"/>
              <w:right w:val="single" w:sz="4" w:space="0" w:color="auto"/>
            </w:tcBorders>
          </w:tcPr>
          <w:p w14:paraId="599BAD4C" w14:textId="7C35705C" w:rsidR="00127671" w:rsidRDefault="00DF27CB" w:rsidP="001152A4">
            <w:pPr>
              <w:autoSpaceDE w:val="0"/>
              <w:autoSpaceDN w:val="0"/>
              <w:adjustRightInd w:val="0"/>
              <w:spacing w:line="276" w:lineRule="auto"/>
              <w:jc w:val="right"/>
              <w:rPr>
                <w:color w:val="000000"/>
                <w:sz w:val="20"/>
                <w:lang w:eastAsia="en-US"/>
              </w:rPr>
            </w:pPr>
            <w:r>
              <w:rPr>
                <w:color w:val="000000"/>
                <w:sz w:val="20"/>
                <w:lang w:eastAsia="en-US"/>
              </w:rPr>
              <w:t>0</w:t>
            </w:r>
          </w:p>
        </w:tc>
        <w:tc>
          <w:tcPr>
            <w:tcW w:w="971" w:type="dxa"/>
            <w:tcBorders>
              <w:top w:val="single" w:sz="4" w:space="0" w:color="auto"/>
              <w:left w:val="single" w:sz="4" w:space="0" w:color="auto"/>
              <w:bottom w:val="single" w:sz="4" w:space="0" w:color="auto"/>
              <w:right w:val="single" w:sz="4" w:space="0" w:color="auto"/>
            </w:tcBorders>
          </w:tcPr>
          <w:p w14:paraId="44541600" w14:textId="77777777" w:rsidR="00127671" w:rsidRPr="001879B5" w:rsidRDefault="00423D03" w:rsidP="001152A4">
            <w:pPr>
              <w:autoSpaceDE w:val="0"/>
              <w:autoSpaceDN w:val="0"/>
              <w:adjustRightInd w:val="0"/>
              <w:spacing w:line="276" w:lineRule="auto"/>
              <w:jc w:val="right"/>
              <w:rPr>
                <w:color w:val="000000"/>
                <w:sz w:val="20"/>
                <w:lang w:eastAsia="en-US"/>
              </w:rPr>
            </w:pPr>
            <w:r>
              <w:rPr>
                <w:color w:val="000000"/>
                <w:sz w:val="20"/>
                <w:lang w:eastAsia="en-US"/>
              </w:rPr>
              <w:t>0</w:t>
            </w:r>
          </w:p>
        </w:tc>
      </w:tr>
      <w:tr w:rsidR="00127671" w:rsidRPr="001879B5" w14:paraId="0FED36B4" w14:textId="77777777" w:rsidTr="00A10E08">
        <w:trPr>
          <w:gridAfter w:val="1"/>
          <w:wAfter w:w="17" w:type="dxa"/>
          <w:jc w:val="center"/>
        </w:trPr>
        <w:tc>
          <w:tcPr>
            <w:tcW w:w="3331" w:type="dxa"/>
            <w:tcBorders>
              <w:top w:val="single" w:sz="4" w:space="0" w:color="auto"/>
              <w:left w:val="single" w:sz="4" w:space="0" w:color="auto"/>
              <w:bottom w:val="single" w:sz="4" w:space="0" w:color="auto"/>
              <w:right w:val="single" w:sz="4" w:space="0" w:color="auto"/>
            </w:tcBorders>
          </w:tcPr>
          <w:p w14:paraId="799398D2" w14:textId="77777777" w:rsidR="00127671" w:rsidRPr="001879B5" w:rsidRDefault="00127671" w:rsidP="001152A4">
            <w:pPr>
              <w:autoSpaceDE w:val="0"/>
              <w:autoSpaceDN w:val="0"/>
              <w:adjustRightInd w:val="0"/>
              <w:spacing w:line="276" w:lineRule="auto"/>
              <w:rPr>
                <w:color w:val="000000"/>
                <w:sz w:val="20"/>
                <w:lang w:eastAsia="en-US"/>
              </w:rPr>
            </w:pPr>
          </w:p>
        </w:tc>
        <w:tc>
          <w:tcPr>
            <w:tcW w:w="1275" w:type="dxa"/>
            <w:gridSpan w:val="2"/>
            <w:tcBorders>
              <w:top w:val="single" w:sz="4" w:space="0" w:color="auto"/>
              <w:left w:val="single" w:sz="4" w:space="0" w:color="auto"/>
              <w:bottom w:val="single" w:sz="4" w:space="0" w:color="auto"/>
              <w:right w:val="single" w:sz="4" w:space="0" w:color="auto"/>
            </w:tcBorders>
          </w:tcPr>
          <w:p w14:paraId="2E5AA2A2" w14:textId="77777777" w:rsidR="00127671" w:rsidRDefault="00127671" w:rsidP="001152A4">
            <w:pPr>
              <w:autoSpaceDE w:val="0"/>
              <w:autoSpaceDN w:val="0"/>
              <w:adjustRightInd w:val="0"/>
              <w:spacing w:line="276" w:lineRule="auto"/>
              <w:jc w:val="right"/>
              <w:rPr>
                <w:color w:val="000000"/>
                <w:sz w:val="20"/>
                <w:lang w:eastAsia="en-US"/>
              </w:rPr>
            </w:pPr>
          </w:p>
        </w:tc>
        <w:tc>
          <w:tcPr>
            <w:tcW w:w="1170" w:type="dxa"/>
            <w:gridSpan w:val="2"/>
            <w:tcBorders>
              <w:top w:val="single" w:sz="4" w:space="0" w:color="auto"/>
              <w:left w:val="single" w:sz="4" w:space="0" w:color="auto"/>
              <w:bottom w:val="single" w:sz="4" w:space="0" w:color="auto"/>
              <w:right w:val="single" w:sz="4" w:space="0" w:color="auto"/>
            </w:tcBorders>
          </w:tcPr>
          <w:p w14:paraId="661DDB85" w14:textId="77777777" w:rsidR="00127671" w:rsidRDefault="00127671" w:rsidP="001152A4">
            <w:pPr>
              <w:autoSpaceDE w:val="0"/>
              <w:autoSpaceDN w:val="0"/>
              <w:adjustRightInd w:val="0"/>
              <w:spacing w:line="276" w:lineRule="auto"/>
              <w:jc w:val="right"/>
              <w:rPr>
                <w:color w:val="000000"/>
                <w:sz w:val="20"/>
                <w:lang w:eastAsia="en-US"/>
              </w:rPr>
            </w:pPr>
          </w:p>
        </w:tc>
        <w:tc>
          <w:tcPr>
            <w:tcW w:w="1356" w:type="dxa"/>
            <w:gridSpan w:val="3"/>
            <w:tcBorders>
              <w:top w:val="single" w:sz="4" w:space="0" w:color="auto"/>
              <w:left w:val="single" w:sz="4" w:space="0" w:color="auto"/>
              <w:bottom w:val="single" w:sz="4" w:space="0" w:color="auto"/>
              <w:right w:val="single" w:sz="4" w:space="0" w:color="auto"/>
            </w:tcBorders>
          </w:tcPr>
          <w:p w14:paraId="227B5FC6" w14:textId="77777777" w:rsidR="00127671" w:rsidRDefault="00127671" w:rsidP="001152A4">
            <w:pPr>
              <w:autoSpaceDE w:val="0"/>
              <w:autoSpaceDN w:val="0"/>
              <w:adjustRightInd w:val="0"/>
              <w:spacing w:line="276" w:lineRule="auto"/>
              <w:jc w:val="right"/>
              <w:rPr>
                <w:color w:val="000000"/>
                <w:sz w:val="20"/>
                <w:lang w:eastAsia="en-US"/>
              </w:rPr>
            </w:pPr>
          </w:p>
        </w:tc>
        <w:tc>
          <w:tcPr>
            <w:tcW w:w="1193" w:type="dxa"/>
            <w:tcBorders>
              <w:top w:val="single" w:sz="4" w:space="0" w:color="auto"/>
              <w:left w:val="single" w:sz="4" w:space="0" w:color="auto"/>
              <w:bottom w:val="single" w:sz="4" w:space="0" w:color="auto"/>
              <w:right w:val="single" w:sz="4" w:space="0" w:color="auto"/>
            </w:tcBorders>
          </w:tcPr>
          <w:p w14:paraId="7215FC54" w14:textId="77777777" w:rsidR="00127671" w:rsidRDefault="00127671" w:rsidP="001152A4">
            <w:pPr>
              <w:autoSpaceDE w:val="0"/>
              <w:autoSpaceDN w:val="0"/>
              <w:adjustRightInd w:val="0"/>
              <w:spacing w:line="276" w:lineRule="auto"/>
              <w:jc w:val="right"/>
              <w:rPr>
                <w:color w:val="000000"/>
                <w:sz w:val="20"/>
                <w:lang w:eastAsia="en-US"/>
              </w:rPr>
            </w:pPr>
          </w:p>
        </w:tc>
        <w:tc>
          <w:tcPr>
            <w:tcW w:w="971" w:type="dxa"/>
            <w:tcBorders>
              <w:top w:val="single" w:sz="4" w:space="0" w:color="auto"/>
              <w:left w:val="single" w:sz="4" w:space="0" w:color="auto"/>
              <w:bottom w:val="single" w:sz="4" w:space="0" w:color="auto"/>
              <w:right w:val="single" w:sz="4" w:space="0" w:color="auto"/>
            </w:tcBorders>
          </w:tcPr>
          <w:p w14:paraId="507E14B5" w14:textId="77777777" w:rsidR="00127671" w:rsidRPr="001879B5" w:rsidRDefault="00127671" w:rsidP="001152A4">
            <w:pPr>
              <w:autoSpaceDE w:val="0"/>
              <w:autoSpaceDN w:val="0"/>
              <w:adjustRightInd w:val="0"/>
              <w:spacing w:line="276" w:lineRule="auto"/>
              <w:jc w:val="right"/>
              <w:rPr>
                <w:color w:val="000000"/>
                <w:sz w:val="20"/>
                <w:lang w:eastAsia="en-US"/>
              </w:rPr>
            </w:pPr>
          </w:p>
        </w:tc>
      </w:tr>
      <w:tr w:rsidR="009D6F59" w:rsidRPr="001879B5" w14:paraId="32C95CEA" w14:textId="77777777" w:rsidTr="00A10E08">
        <w:trPr>
          <w:cantSplit/>
          <w:jc w:val="center"/>
        </w:trPr>
        <w:tc>
          <w:tcPr>
            <w:tcW w:w="3331" w:type="dxa"/>
            <w:tcBorders>
              <w:top w:val="single" w:sz="4" w:space="0" w:color="auto"/>
              <w:left w:val="single" w:sz="4" w:space="0" w:color="auto"/>
              <w:bottom w:val="single" w:sz="4" w:space="0" w:color="auto"/>
              <w:right w:val="single" w:sz="4" w:space="0" w:color="auto"/>
            </w:tcBorders>
          </w:tcPr>
          <w:p w14:paraId="1A584DCB" w14:textId="77777777" w:rsidR="009D6F59" w:rsidRPr="001879B5" w:rsidRDefault="009D6F59" w:rsidP="001152A4">
            <w:pPr>
              <w:autoSpaceDE w:val="0"/>
              <w:autoSpaceDN w:val="0"/>
              <w:adjustRightInd w:val="0"/>
              <w:spacing w:line="276" w:lineRule="auto"/>
              <w:rPr>
                <w:color w:val="000000"/>
                <w:sz w:val="20"/>
                <w:lang w:eastAsia="en-US"/>
              </w:rPr>
            </w:pPr>
          </w:p>
        </w:tc>
        <w:tc>
          <w:tcPr>
            <w:tcW w:w="5982" w:type="dxa"/>
            <w:gridSpan w:val="10"/>
            <w:tcBorders>
              <w:top w:val="single" w:sz="4" w:space="0" w:color="auto"/>
              <w:left w:val="single" w:sz="4" w:space="0" w:color="auto"/>
              <w:bottom w:val="single" w:sz="4" w:space="0" w:color="auto"/>
              <w:right w:val="single" w:sz="4" w:space="0" w:color="auto"/>
            </w:tcBorders>
          </w:tcPr>
          <w:p w14:paraId="48AD1347" w14:textId="77777777" w:rsidR="009D6F59" w:rsidRPr="001879B5" w:rsidRDefault="009D6F59" w:rsidP="001152A4">
            <w:pPr>
              <w:autoSpaceDE w:val="0"/>
              <w:autoSpaceDN w:val="0"/>
              <w:adjustRightInd w:val="0"/>
              <w:spacing w:line="276" w:lineRule="auto"/>
              <w:jc w:val="right"/>
              <w:rPr>
                <w:color w:val="000000"/>
                <w:sz w:val="20"/>
                <w:lang w:eastAsia="en-US"/>
              </w:rPr>
            </w:pPr>
          </w:p>
        </w:tc>
      </w:tr>
      <w:tr w:rsidR="009D6F59" w:rsidRPr="001879B5" w14:paraId="4776885A" w14:textId="77777777" w:rsidTr="00A10E08">
        <w:trPr>
          <w:gridAfter w:val="1"/>
          <w:wAfter w:w="17" w:type="dxa"/>
          <w:jc w:val="center"/>
        </w:trPr>
        <w:tc>
          <w:tcPr>
            <w:tcW w:w="3331" w:type="dxa"/>
            <w:tcBorders>
              <w:top w:val="single" w:sz="4" w:space="0" w:color="auto"/>
              <w:left w:val="single" w:sz="4" w:space="0" w:color="auto"/>
              <w:bottom w:val="single" w:sz="4" w:space="0" w:color="auto"/>
              <w:right w:val="single" w:sz="4" w:space="0" w:color="auto"/>
            </w:tcBorders>
          </w:tcPr>
          <w:p w14:paraId="71FE59D7" w14:textId="77777777" w:rsidR="009D6F59" w:rsidRPr="001879B5" w:rsidRDefault="009D6F59" w:rsidP="001152A4">
            <w:pPr>
              <w:autoSpaceDE w:val="0"/>
              <w:autoSpaceDN w:val="0"/>
              <w:adjustRightInd w:val="0"/>
              <w:spacing w:line="276" w:lineRule="auto"/>
              <w:rPr>
                <w:b/>
                <w:color w:val="000000"/>
                <w:sz w:val="20"/>
                <w:lang w:eastAsia="en-US"/>
              </w:rPr>
            </w:pPr>
            <w:r w:rsidRPr="001879B5">
              <w:rPr>
                <w:b/>
                <w:color w:val="000000"/>
                <w:sz w:val="20"/>
                <w:lang w:eastAsia="en-US"/>
              </w:rPr>
              <w:t>2. Příspěvky na investice od zřizovatele celkem</w:t>
            </w:r>
          </w:p>
        </w:tc>
        <w:tc>
          <w:tcPr>
            <w:tcW w:w="1275" w:type="dxa"/>
            <w:gridSpan w:val="2"/>
            <w:tcBorders>
              <w:top w:val="single" w:sz="4" w:space="0" w:color="auto"/>
              <w:left w:val="single" w:sz="4" w:space="0" w:color="auto"/>
              <w:bottom w:val="single" w:sz="4" w:space="0" w:color="auto"/>
              <w:right w:val="single" w:sz="4" w:space="0" w:color="auto"/>
            </w:tcBorders>
          </w:tcPr>
          <w:p w14:paraId="45C98F55" w14:textId="77777777" w:rsidR="009D6F59" w:rsidRPr="001879B5" w:rsidRDefault="009D6F59" w:rsidP="001152A4">
            <w:pPr>
              <w:autoSpaceDE w:val="0"/>
              <w:autoSpaceDN w:val="0"/>
              <w:adjustRightInd w:val="0"/>
              <w:spacing w:line="276" w:lineRule="auto"/>
              <w:jc w:val="right"/>
              <w:rPr>
                <w:b/>
                <w:color w:val="000000"/>
                <w:sz w:val="20"/>
                <w:lang w:eastAsia="en-US"/>
              </w:rPr>
            </w:pPr>
            <w:r w:rsidRPr="001879B5">
              <w:rPr>
                <w:b/>
                <w:color w:val="000000"/>
                <w:sz w:val="20"/>
                <w:lang w:eastAsia="en-US"/>
              </w:rPr>
              <w:t>0</w:t>
            </w:r>
          </w:p>
        </w:tc>
        <w:tc>
          <w:tcPr>
            <w:tcW w:w="1170" w:type="dxa"/>
            <w:gridSpan w:val="2"/>
            <w:tcBorders>
              <w:top w:val="single" w:sz="4" w:space="0" w:color="auto"/>
              <w:left w:val="single" w:sz="4" w:space="0" w:color="auto"/>
              <w:bottom w:val="single" w:sz="4" w:space="0" w:color="auto"/>
              <w:right w:val="single" w:sz="4" w:space="0" w:color="auto"/>
            </w:tcBorders>
          </w:tcPr>
          <w:p w14:paraId="608C7E07" w14:textId="77777777" w:rsidR="009D6F59" w:rsidRPr="001879B5" w:rsidRDefault="009D6F59" w:rsidP="001152A4">
            <w:pPr>
              <w:autoSpaceDE w:val="0"/>
              <w:autoSpaceDN w:val="0"/>
              <w:adjustRightInd w:val="0"/>
              <w:spacing w:line="276" w:lineRule="auto"/>
              <w:jc w:val="right"/>
              <w:rPr>
                <w:b/>
                <w:color w:val="000000"/>
                <w:sz w:val="20"/>
                <w:lang w:eastAsia="en-US"/>
              </w:rPr>
            </w:pPr>
            <w:r w:rsidRPr="001879B5">
              <w:rPr>
                <w:b/>
                <w:color w:val="000000"/>
                <w:sz w:val="20"/>
                <w:lang w:eastAsia="en-US"/>
              </w:rPr>
              <w:t>0</w:t>
            </w:r>
          </w:p>
        </w:tc>
        <w:tc>
          <w:tcPr>
            <w:tcW w:w="1356" w:type="dxa"/>
            <w:gridSpan w:val="3"/>
            <w:tcBorders>
              <w:top w:val="single" w:sz="4" w:space="0" w:color="auto"/>
              <w:left w:val="single" w:sz="4" w:space="0" w:color="auto"/>
              <w:bottom w:val="single" w:sz="4" w:space="0" w:color="auto"/>
              <w:right w:val="single" w:sz="4" w:space="0" w:color="auto"/>
            </w:tcBorders>
          </w:tcPr>
          <w:p w14:paraId="08CBBDB2" w14:textId="77777777" w:rsidR="009D6F59" w:rsidRPr="001879B5" w:rsidRDefault="009D6F59" w:rsidP="001152A4">
            <w:pPr>
              <w:autoSpaceDE w:val="0"/>
              <w:autoSpaceDN w:val="0"/>
              <w:adjustRightInd w:val="0"/>
              <w:spacing w:line="276" w:lineRule="auto"/>
              <w:jc w:val="right"/>
              <w:rPr>
                <w:b/>
                <w:color w:val="000000"/>
                <w:sz w:val="20"/>
                <w:lang w:eastAsia="en-US"/>
              </w:rPr>
            </w:pPr>
            <w:r w:rsidRPr="001879B5">
              <w:rPr>
                <w:b/>
                <w:color w:val="000000"/>
                <w:sz w:val="20"/>
                <w:lang w:eastAsia="en-US"/>
              </w:rPr>
              <w:t>0</w:t>
            </w:r>
          </w:p>
        </w:tc>
        <w:tc>
          <w:tcPr>
            <w:tcW w:w="1193" w:type="dxa"/>
            <w:tcBorders>
              <w:top w:val="single" w:sz="4" w:space="0" w:color="auto"/>
              <w:left w:val="single" w:sz="4" w:space="0" w:color="auto"/>
              <w:bottom w:val="single" w:sz="4" w:space="0" w:color="auto"/>
              <w:right w:val="single" w:sz="4" w:space="0" w:color="auto"/>
            </w:tcBorders>
          </w:tcPr>
          <w:p w14:paraId="0B38FF67" w14:textId="77777777" w:rsidR="009D6F59" w:rsidRPr="001879B5" w:rsidRDefault="009D6F59" w:rsidP="001152A4">
            <w:pPr>
              <w:autoSpaceDE w:val="0"/>
              <w:autoSpaceDN w:val="0"/>
              <w:adjustRightInd w:val="0"/>
              <w:spacing w:line="276" w:lineRule="auto"/>
              <w:jc w:val="right"/>
              <w:rPr>
                <w:b/>
                <w:color w:val="000000"/>
                <w:sz w:val="20"/>
                <w:lang w:eastAsia="en-US"/>
              </w:rPr>
            </w:pPr>
            <w:r w:rsidRPr="001879B5">
              <w:rPr>
                <w:b/>
                <w:color w:val="000000"/>
                <w:sz w:val="20"/>
                <w:lang w:eastAsia="en-US"/>
              </w:rPr>
              <w:t>0</w:t>
            </w:r>
          </w:p>
        </w:tc>
        <w:tc>
          <w:tcPr>
            <w:tcW w:w="971" w:type="dxa"/>
            <w:tcBorders>
              <w:top w:val="single" w:sz="4" w:space="0" w:color="auto"/>
              <w:left w:val="single" w:sz="4" w:space="0" w:color="auto"/>
              <w:bottom w:val="single" w:sz="4" w:space="0" w:color="auto"/>
              <w:right w:val="single" w:sz="4" w:space="0" w:color="auto"/>
            </w:tcBorders>
          </w:tcPr>
          <w:p w14:paraId="24AACC90" w14:textId="77777777" w:rsidR="009D6F59" w:rsidRPr="001879B5" w:rsidRDefault="009D6F59" w:rsidP="001152A4">
            <w:pPr>
              <w:autoSpaceDE w:val="0"/>
              <w:autoSpaceDN w:val="0"/>
              <w:adjustRightInd w:val="0"/>
              <w:spacing w:line="276" w:lineRule="auto"/>
              <w:jc w:val="right"/>
              <w:rPr>
                <w:b/>
                <w:color w:val="000000"/>
                <w:sz w:val="20"/>
                <w:lang w:eastAsia="en-US"/>
              </w:rPr>
            </w:pPr>
            <w:r w:rsidRPr="001879B5">
              <w:rPr>
                <w:b/>
                <w:color w:val="000000"/>
                <w:sz w:val="20"/>
                <w:lang w:eastAsia="en-US"/>
              </w:rPr>
              <w:t>0</w:t>
            </w:r>
          </w:p>
        </w:tc>
      </w:tr>
      <w:tr w:rsidR="009D6F59" w:rsidRPr="001879B5" w14:paraId="14535574" w14:textId="77777777" w:rsidTr="00A10E08">
        <w:trPr>
          <w:gridAfter w:val="1"/>
          <w:wAfter w:w="17" w:type="dxa"/>
          <w:cantSplit/>
          <w:jc w:val="center"/>
        </w:trPr>
        <w:tc>
          <w:tcPr>
            <w:tcW w:w="3331" w:type="dxa"/>
            <w:tcBorders>
              <w:top w:val="single" w:sz="4" w:space="0" w:color="auto"/>
              <w:left w:val="single" w:sz="4" w:space="0" w:color="auto"/>
              <w:bottom w:val="single" w:sz="4" w:space="0" w:color="auto"/>
              <w:right w:val="single" w:sz="4" w:space="0" w:color="auto"/>
            </w:tcBorders>
          </w:tcPr>
          <w:p w14:paraId="2959CEF2" w14:textId="77777777" w:rsidR="009D6F59" w:rsidRPr="001879B5" w:rsidRDefault="009D6F59" w:rsidP="001152A4">
            <w:pPr>
              <w:autoSpaceDE w:val="0"/>
              <w:autoSpaceDN w:val="0"/>
              <w:adjustRightInd w:val="0"/>
              <w:spacing w:line="276" w:lineRule="auto"/>
              <w:rPr>
                <w:color w:val="000000"/>
                <w:sz w:val="20"/>
                <w:lang w:eastAsia="en-US"/>
              </w:rPr>
            </w:pPr>
            <w:r w:rsidRPr="001879B5">
              <w:rPr>
                <w:color w:val="000000"/>
                <w:sz w:val="20"/>
                <w:lang w:eastAsia="en-US"/>
              </w:rPr>
              <w:t>v tom:</w:t>
            </w:r>
          </w:p>
        </w:tc>
        <w:tc>
          <w:tcPr>
            <w:tcW w:w="1275" w:type="dxa"/>
            <w:gridSpan w:val="2"/>
            <w:tcBorders>
              <w:top w:val="single" w:sz="4" w:space="0" w:color="auto"/>
              <w:left w:val="single" w:sz="4" w:space="0" w:color="auto"/>
              <w:bottom w:val="single" w:sz="4" w:space="0" w:color="auto"/>
              <w:right w:val="single" w:sz="4" w:space="0" w:color="auto"/>
            </w:tcBorders>
          </w:tcPr>
          <w:p w14:paraId="7564E31E" w14:textId="77777777" w:rsidR="009D6F59" w:rsidRPr="001879B5" w:rsidRDefault="009D6F59" w:rsidP="001152A4">
            <w:pPr>
              <w:autoSpaceDE w:val="0"/>
              <w:autoSpaceDN w:val="0"/>
              <w:adjustRightInd w:val="0"/>
              <w:spacing w:line="276" w:lineRule="auto"/>
              <w:jc w:val="right"/>
              <w:rPr>
                <w:color w:val="000000"/>
                <w:sz w:val="20"/>
                <w:lang w:eastAsia="en-US"/>
              </w:rPr>
            </w:pPr>
          </w:p>
        </w:tc>
        <w:tc>
          <w:tcPr>
            <w:tcW w:w="1170" w:type="dxa"/>
            <w:gridSpan w:val="2"/>
            <w:tcBorders>
              <w:top w:val="single" w:sz="4" w:space="0" w:color="auto"/>
              <w:left w:val="single" w:sz="4" w:space="0" w:color="auto"/>
              <w:bottom w:val="single" w:sz="4" w:space="0" w:color="auto"/>
              <w:right w:val="single" w:sz="4" w:space="0" w:color="auto"/>
            </w:tcBorders>
          </w:tcPr>
          <w:p w14:paraId="3A69E17F" w14:textId="77777777" w:rsidR="009D6F59" w:rsidRPr="001879B5" w:rsidRDefault="009D6F59" w:rsidP="001152A4">
            <w:pPr>
              <w:autoSpaceDE w:val="0"/>
              <w:autoSpaceDN w:val="0"/>
              <w:adjustRightInd w:val="0"/>
              <w:spacing w:line="276" w:lineRule="auto"/>
              <w:jc w:val="right"/>
              <w:rPr>
                <w:color w:val="000000"/>
                <w:sz w:val="20"/>
                <w:lang w:eastAsia="en-US"/>
              </w:rPr>
            </w:pPr>
          </w:p>
        </w:tc>
        <w:tc>
          <w:tcPr>
            <w:tcW w:w="1356" w:type="dxa"/>
            <w:gridSpan w:val="3"/>
            <w:tcBorders>
              <w:top w:val="single" w:sz="4" w:space="0" w:color="auto"/>
              <w:left w:val="single" w:sz="4" w:space="0" w:color="auto"/>
              <w:bottom w:val="single" w:sz="4" w:space="0" w:color="auto"/>
              <w:right w:val="single" w:sz="4" w:space="0" w:color="auto"/>
            </w:tcBorders>
          </w:tcPr>
          <w:p w14:paraId="0AFC98AF" w14:textId="77777777" w:rsidR="009D6F59" w:rsidRPr="001879B5" w:rsidRDefault="009D6F59" w:rsidP="001152A4">
            <w:pPr>
              <w:autoSpaceDE w:val="0"/>
              <w:autoSpaceDN w:val="0"/>
              <w:adjustRightInd w:val="0"/>
              <w:spacing w:line="276" w:lineRule="auto"/>
              <w:jc w:val="right"/>
              <w:rPr>
                <w:color w:val="000000"/>
                <w:sz w:val="20"/>
                <w:lang w:eastAsia="en-US"/>
              </w:rPr>
            </w:pPr>
          </w:p>
        </w:tc>
        <w:tc>
          <w:tcPr>
            <w:tcW w:w="1193" w:type="dxa"/>
            <w:tcBorders>
              <w:top w:val="single" w:sz="4" w:space="0" w:color="auto"/>
              <w:left w:val="single" w:sz="4" w:space="0" w:color="auto"/>
              <w:bottom w:val="single" w:sz="4" w:space="0" w:color="auto"/>
              <w:right w:val="single" w:sz="4" w:space="0" w:color="auto"/>
            </w:tcBorders>
          </w:tcPr>
          <w:p w14:paraId="177A395C" w14:textId="77777777" w:rsidR="009D6F59" w:rsidRPr="001879B5" w:rsidRDefault="009D6F59" w:rsidP="001152A4">
            <w:pPr>
              <w:autoSpaceDE w:val="0"/>
              <w:autoSpaceDN w:val="0"/>
              <w:adjustRightInd w:val="0"/>
              <w:spacing w:line="276" w:lineRule="auto"/>
              <w:jc w:val="right"/>
              <w:rPr>
                <w:color w:val="000000"/>
                <w:sz w:val="20"/>
                <w:lang w:eastAsia="en-US"/>
              </w:rPr>
            </w:pPr>
          </w:p>
        </w:tc>
        <w:tc>
          <w:tcPr>
            <w:tcW w:w="971" w:type="dxa"/>
            <w:tcBorders>
              <w:top w:val="single" w:sz="4" w:space="0" w:color="auto"/>
              <w:left w:val="single" w:sz="4" w:space="0" w:color="auto"/>
              <w:bottom w:val="single" w:sz="4" w:space="0" w:color="auto"/>
              <w:right w:val="single" w:sz="4" w:space="0" w:color="auto"/>
            </w:tcBorders>
          </w:tcPr>
          <w:p w14:paraId="46F73259" w14:textId="77777777" w:rsidR="009D6F59" w:rsidRPr="001879B5" w:rsidRDefault="009D6F59" w:rsidP="001152A4">
            <w:pPr>
              <w:autoSpaceDE w:val="0"/>
              <w:autoSpaceDN w:val="0"/>
              <w:adjustRightInd w:val="0"/>
              <w:spacing w:line="276" w:lineRule="auto"/>
              <w:jc w:val="right"/>
              <w:rPr>
                <w:color w:val="000000"/>
                <w:sz w:val="20"/>
                <w:lang w:eastAsia="en-US"/>
              </w:rPr>
            </w:pPr>
          </w:p>
        </w:tc>
      </w:tr>
      <w:tr w:rsidR="009D6F59" w:rsidRPr="001879B5" w14:paraId="66BE98DC" w14:textId="77777777" w:rsidTr="00A10E08">
        <w:trPr>
          <w:gridAfter w:val="1"/>
          <w:wAfter w:w="17" w:type="dxa"/>
          <w:jc w:val="center"/>
        </w:trPr>
        <w:tc>
          <w:tcPr>
            <w:tcW w:w="3331" w:type="dxa"/>
            <w:tcBorders>
              <w:top w:val="single" w:sz="4" w:space="0" w:color="auto"/>
              <w:left w:val="single" w:sz="4" w:space="0" w:color="auto"/>
              <w:bottom w:val="single" w:sz="4" w:space="0" w:color="auto"/>
              <w:right w:val="single" w:sz="4" w:space="0" w:color="auto"/>
            </w:tcBorders>
          </w:tcPr>
          <w:p w14:paraId="5C0203CD" w14:textId="3DDC11AA" w:rsidR="009D6F59" w:rsidRPr="001879B5" w:rsidRDefault="009D6F59" w:rsidP="001152A4">
            <w:pPr>
              <w:autoSpaceDE w:val="0"/>
              <w:autoSpaceDN w:val="0"/>
              <w:adjustRightInd w:val="0"/>
              <w:spacing w:line="276" w:lineRule="auto"/>
              <w:rPr>
                <w:color w:val="000000"/>
                <w:sz w:val="20"/>
                <w:lang w:eastAsia="en-US"/>
              </w:rPr>
            </w:pPr>
            <w:r w:rsidRPr="001879B5">
              <w:rPr>
                <w:color w:val="000000"/>
                <w:sz w:val="20"/>
                <w:lang w:eastAsia="en-US"/>
              </w:rPr>
              <w:t xml:space="preserve"> </w:t>
            </w:r>
            <w:r w:rsidR="00EC51B7">
              <w:rPr>
                <w:color w:val="000000"/>
                <w:sz w:val="20"/>
                <w:lang w:eastAsia="en-US"/>
              </w:rPr>
              <w:t>Akce č.5501661507 - automobil</w:t>
            </w:r>
          </w:p>
        </w:tc>
        <w:tc>
          <w:tcPr>
            <w:tcW w:w="1275" w:type="dxa"/>
            <w:gridSpan w:val="2"/>
            <w:tcBorders>
              <w:top w:val="single" w:sz="4" w:space="0" w:color="auto"/>
              <w:left w:val="single" w:sz="4" w:space="0" w:color="auto"/>
              <w:bottom w:val="single" w:sz="4" w:space="0" w:color="auto"/>
              <w:right w:val="single" w:sz="4" w:space="0" w:color="auto"/>
            </w:tcBorders>
          </w:tcPr>
          <w:p w14:paraId="5458C64F" w14:textId="1AEA9C6E" w:rsidR="009D6F59" w:rsidRPr="001879B5" w:rsidRDefault="00EC51B7" w:rsidP="001152A4">
            <w:pPr>
              <w:autoSpaceDE w:val="0"/>
              <w:autoSpaceDN w:val="0"/>
              <w:adjustRightInd w:val="0"/>
              <w:spacing w:line="276" w:lineRule="auto"/>
              <w:jc w:val="right"/>
              <w:rPr>
                <w:color w:val="000000"/>
                <w:sz w:val="20"/>
                <w:lang w:eastAsia="en-US"/>
              </w:rPr>
            </w:pPr>
            <w:r>
              <w:rPr>
                <w:color w:val="000000"/>
                <w:sz w:val="20"/>
                <w:lang w:eastAsia="en-US"/>
              </w:rPr>
              <w:t>900 000</w:t>
            </w:r>
          </w:p>
        </w:tc>
        <w:tc>
          <w:tcPr>
            <w:tcW w:w="1170" w:type="dxa"/>
            <w:gridSpan w:val="2"/>
            <w:tcBorders>
              <w:top w:val="single" w:sz="4" w:space="0" w:color="auto"/>
              <w:left w:val="single" w:sz="4" w:space="0" w:color="auto"/>
              <w:bottom w:val="single" w:sz="4" w:space="0" w:color="auto"/>
              <w:right w:val="single" w:sz="4" w:space="0" w:color="auto"/>
            </w:tcBorders>
          </w:tcPr>
          <w:p w14:paraId="6CBCA1AF" w14:textId="3AF298C8" w:rsidR="009D6F59" w:rsidRPr="001879B5" w:rsidRDefault="00EC51B7" w:rsidP="001152A4">
            <w:pPr>
              <w:autoSpaceDE w:val="0"/>
              <w:autoSpaceDN w:val="0"/>
              <w:adjustRightInd w:val="0"/>
              <w:spacing w:line="276" w:lineRule="auto"/>
              <w:jc w:val="right"/>
              <w:rPr>
                <w:color w:val="000000"/>
                <w:sz w:val="20"/>
                <w:lang w:eastAsia="en-US"/>
              </w:rPr>
            </w:pPr>
            <w:r>
              <w:rPr>
                <w:color w:val="000000"/>
                <w:sz w:val="20"/>
                <w:lang w:eastAsia="en-US"/>
              </w:rPr>
              <w:t>900 000</w:t>
            </w:r>
          </w:p>
        </w:tc>
        <w:tc>
          <w:tcPr>
            <w:tcW w:w="1356" w:type="dxa"/>
            <w:gridSpan w:val="3"/>
            <w:tcBorders>
              <w:top w:val="single" w:sz="4" w:space="0" w:color="auto"/>
              <w:left w:val="single" w:sz="4" w:space="0" w:color="auto"/>
              <w:bottom w:val="single" w:sz="4" w:space="0" w:color="auto"/>
              <w:right w:val="single" w:sz="4" w:space="0" w:color="auto"/>
            </w:tcBorders>
          </w:tcPr>
          <w:p w14:paraId="1B93A060" w14:textId="65D90282" w:rsidR="009D6F59" w:rsidRPr="001879B5" w:rsidRDefault="00EC51B7" w:rsidP="001152A4">
            <w:pPr>
              <w:autoSpaceDE w:val="0"/>
              <w:autoSpaceDN w:val="0"/>
              <w:adjustRightInd w:val="0"/>
              <w:spacing w:line="276" w:lineRule="auto"/>
              <w:jc w:val="right"/>
              <w:rPr>
                <w:color w:val="000000"/>
                <w:sz w:val="20"/>
                <w:lang w:eastAsia="en-US"/>
              </w:rPr>
            </w:pPr>
            <w:r>
              <w:rPr>
                <w:color w:val="000000"/>
                <w:sz w:val="20"/>
                <w:lang w:eastAsia="en-US"/>
              </w:rPr>
              <w:t>450 000</w:t>
            </w:r>
          </w:p>
        </w:tc>
        <w:tc>
          <w:tcPr>
            <w:tcW w:w="1193" w:type="dxa"/>
            <w:tcBorders>
              <w:top w:val="single" w:sz="4" w:space="0" w:color="auto"/>
              <w:left w:val="single" w:sz="4" w:space="0" w:color="auto"/>
              <w:bottom w:val="single" w:sz="4" w:space="0" w:color="auto"/>
              <w:right w:val="single" w:sz="4" w:space="0" w:color="auto"/>
            </w:tcBorders>
          </w:tcPr>
          <w:p w14:paraId="097C48A3" w14:textId="51421DE7" w:rsidR="009D6F59" w:rsidRPr="001879B5" w:rsidRDefault="00EC51B7" w:rsidP="001152A4">
            <w:pPr>
              <w:autoSpaceDE w:val="0"/>
              <w:autoSpaceDN w:val="0"/>
              <w:adjustRightInd w:val="0"/>
              <w:spacing w:line="276" w:lineRule="auto"/>
              <w:jc w:val="right"/>
              <w:rPr>
                <w:color w:val="000000"/>
                <w:sz w:val="20"/>
                <w:lang w:eastAsia="en-US"/>
              </w:rPr>
            </w:pPr>
            <w:r>
              <w:rPr>
                <w:color w:val="000000"/>
                <w:sz w:val="20"/>
                <w:lang w:eastAsia="en-US"/>
              </w:rPr>
              <w:t>0</w:t>
            </w:r>
          </w:p>
        </w:tc>
        <w:tc>
          <w:tcPr>
            <w:tcW w:w="971" w:type="dxa"/>
            <w:tcBorders>
              <w:top w:val="single" w:sz="4" w:space="0" w:color="auto"/>
              <w:left w:val="single" w:sz="4" w:space="0" w:color="auto"/>
              <w:bottom w:val="single" w:sz="4" w:space="0" w:color="auto"/>
              <w:right w:val="single" w:sz="4" w:space="0" w:color="auto"/>
            </w:tcBorders>
          </w:tcPr>
          <w:p w14:paraId="7FFB4CCF" w14:textId="7081F73D" w:rsidR="009D6F59" w:rsidRPr="001879B5" w:rsidRDefault="00EC51B7" w:rsidP="001152A4">
            <w:pPr>
              <w:spacing w:line="276" w:lineRule="auto"/>
              <w:jc w:val="right"/>
              <w:rPr>
                <w:sz w:val="20"/>
                <w:lang w:eastAsia="en-US"/>
              </w:rPr>
            </w:pPr>
            <w:r>
              <w:rPr>
                <w:sz w:val="20"/>
                <w:lang w:eastAsia="en-US"/>
              </w:rPr>
              <w:t>0</w:t>
            </w:r>
          </w:p>
        </w:tc>
      </w:tr>
      <w:tr w:rsidR="009D6F59" w:rsidRPr="001879B5" w14:paraId="5BFBF2C6" w14:textId="77777777" w:rsidTr="00A10E08">
        <w:trPr>
          <w:gridAfter w:val="1"/>
          <w:wAfter w:w="17" w:type="dxa"/>
          <w:jc w:val="center"/>
        </w:trPr>
        <w:tc>
          <w:tcPr>
            <w:tcW w:w="3331" w:type="dxa"/>
            <w:tcBorders>
              <w:top w:val="single" w:sz="4" w:space="0" w:color="auto"/>
              <w:left w:val="single" w:sz="4" w:space="0" w:color="auto"/>
              <w:bottom w:val="single" w:sz="4" w:space="0" w:color="auto"/>
              <w:right w:val="single" w:sz="4" w:space="0" w:color="auto"/>
            </w:tcBorders>
          </w:tcPr>
          <w:p w14:paraId="38FB0CE9" w14:textId="77777777" w:rsidR="009D6F59" w:rsidRPr="001879B5" w:rsidRDefault="009D6F59" w:rsidP="001152A4">
            <w:pPr>
              <w:autoSpaceDE w:val="0"/>
              <w:autoSpaceDN w:val="0"/>
              <w:adjustRightInd w:val="0"/>
              <w:spacing w:line="276" w:lineRule="auto"/>
              <w:rPr>
                <w:color w:val="000000"/>
                <w:sz w:val="20"/>
                <w:lang w:eastAsia="en-US"/>
              </w:rPr>
            </w:pPr>
          </w:p>
        </w:tc>
        <w:tc>
          <w:tcPr>
            <w:tcW w:w="1275" w:type="dxa"/>
            <w:gridSpan w:val="2"/>
            <w:tcBorders>
              <w:top w:val="single" w:sz="4" w:space="0" w:color="auto"/>
              <w:left w:val="single" w:sz="4" w:space="0" w:color="auto"/>
              <w:bottom w:val="single" w:sz="4" w:space="0" w:color="auto"/>
              <w:right w:val="single" w:sz="4" w:space="0" w:color="auto"/>
            </w:tcBorders>
          </w:tcPr>
          <w:p w14:paraId="122B0A15" w14:textId="77777777" w:rsidR="009D6F59" w:rsidRPr="001879B5" w:rsidRDefault="009D6F59" w:rsidP="001152A4">
            <w:pPr>
              <w:autoSpaceDE w:val="0"/>
              <w:autoSpaceDN w:val="0"/>
              <w:adjustRightInd w:val="0"/>
              <w:spacing w:line="276" w:lineRule="auto"/>
              <w:jc w:val="right"/>
              <w:rPr>
                <w:color w:val="000000"/>
                <w:sz w:val="20"/>
                <w:lang w:eastAsia="en-US"/>
              </w:rPr>
            </w:pPr>
          </w:p>
        </w:tc>
        <w:tc>
          <w:tcPr>
            <w:tcW w:w="1170" w:type="dxa"/>
            <w:gridSpan w:val="2"/>
            <w:tcBorders>
              <w:top w:val="single" w:sz="4" w:space="0" w:color="auto"/>
              <w:left w:val="single" w:sz="4" w:space="0" w:color="auto"/>
              <w:bottom w:val="single" w:sz="4" w:space="0" w:color="auto"/>
              <w:right w:val="single" w:sz="4" w:space="0" w:color="auto"/>
            </w:tcBorders>
          </w:tcPr>
          <w:p w14:paraId="182E8D64" w14:textId="77777777" w:rsidR="009D6F59" w:rsidRPr="001879B5" w:rsidRDefault="009D6F59" w:rsidP="001152A4">
            <w:pPr>
              <w:autoSpaceDE w:val="0"/>
              <w:autoSpaceDN w:val="0"/>
              <w:adjustRightInd w:val="0"/>
              <w:spacing w:line="276" w:lineRule="auto"/>
              <w:jc w:val="right"/>
              <w:rPr>
                <w:color w:val="000000"/>
                <w:sz w:val="20"/>
                <w:lang w:eastAsia="en-US"/>
              </w:rPr>
            </w:pPr>
          </w:p>
        </w:tc>
        <w:tc>
          <w:tcPr>
            <w:tcW w:w="1356" w:type="dxa"/>
            <w:gridSpan w:val="3"/>
            <w:tcBorders>
              <w:top w:val="single" w:sz="4" w:space="0" w:color="auto"/>
              <w:left w:val="single" w:sz="4" w:space="0" w:color="auto"/>
              <w:bottom w:val="single" w:sz="4" w:space="0" w:color="auto"/>
              <w:right w:val="single" w:sz="4" w:space="0" w:color="auto"/>
            </w:tcBorders>
          </w:tcPr>
          <w:p w14:paraId="4CF2ECED" w14:textId="77777777" w:rsidR="009D6F59" w:rsidRPr="001879B5" w:rsidRDefault="009D6F59" w:rsidP="001152A4">
            <w:pPr>
              <w:autoSpaceDE w:val="0"/>
              <w:autoSpaceDN w:val="0"/>
              <w:adjustRightInd w:val="0"/>
              <w:spacing w:line="276" w:lineRule="auto"/>
              <w:jc w:val="right"/>
              <w:rPr>
                <w:color w:val="000000"/>
                <w:sz w:val="20"/>
                <w:lang w:eastAsia="en-US"/>
              </w:rPr>
            </w:pPr>
          </w:p>
        </w:tc>
        <w:tc>
          <w:tcPr>
            <w:tcW w:w="1193" w:type="dxa"/>
            <w:tcBorders>
              <w:top w:val="single" w:sz="4" w:space="0" w:color="auto"/>
              <w:left w:val="single" w:sz="4" w:space="0" w:color="auto"/>
              <w:bottom w:val="single" w:sz="4" w:space="0" w:color="auto"/>
              <w:right w:val="single" w:sz="4" w:space="0" w:color="auto"/>
            </w:tcBorders>
          </w:tcPr>
          <w:p w14:paraId="1E781166" w14:textId="77777777" w:rsidR="009D6F59" w:rsidRPr="001879B5" w:rsidRDefault="009D6F59" w:rsidP="001152A4">
            <w:pPr>
              <w:autoSpaceDE w:val="0"/>
              <w:autoSpaceDN w:val="0"/>
              <w:adjustRightInd w:val="0"/>
              <w:spacing w:line="276" w:lineRule="auto"/>
              <w:jc w:val="right"/>
              <w:rPr>
                <w:color w:val="000000"/>
                <w:sz w:val="20"/>
                <w:lang w:eastAsia="en-US"/>
              </w:rPr>
            </w:pPr>
          </w:p>
        </w:tc>
        <w:tc>
          <w:tcPr>
            <w:tcW w:w="971" w:type="dxa"/>
            <w:tcBorders>
              <w:top w:val="single" w:sz="4" w:space="0" w:color="auto"/>
              <w:left w:val="single" w:sz="4" w:space="0" w:color="auto"/>
              <w:bottom w:val="single" w:sz="4" w:space="0" w:color="auto"/>
              <w:right w:val="single" w:sz="4" w:space="0" w:color="auto"/>
            </w:tcBorders>
          </w:tcPr>
          <w:p w14:paraId="7F402C99" w14:textId="77777777" w:rsidR="009D6F59" w:rsidRPr="001879B5" w:rsidRDefault="009D6F59" w:rsidP="001152A4">
            <w:pPr>
              <w:spacing w:line="276" w:lineRule="auto"/>
              <w:jc w:val="right"/>
              <w:rPr>
                <w:sz w:val="20"/>
                <w:lang w:eastAsia="en-US"/>
              </w:rPr>
            </w:pPr>
          </w:p>
        </w:tc>
      </w:tr>
      <w:tr w:rsidR="009D6F59" w:rsidRPr="001879B5" w14:paraId="6FEEDF8E" w14:textId="77777777" w:rsidTr="00A10E08">
        <w:trPr>
          <w:gridAfter w:val="1"/>
          <w:wAfter w:w="17" w:type="dxa"/>
          <w:jc w:val="center"/>
        </w:trPr>
        <w:tc>
          <w:tcPr>
            <w:tcW w:w="3331" w:type="dxa"/>
            <w:tcBorders>
              <w:top w:val="single" w:sz="4" w:space="0" w:color="auto"/>
              <w:left w:val="single" w:sz="4" w:space="0" w:color="auto"/>
              <w:bottom w:val="single" w:sz="12" w:space="0" w:color="auto"/>
              <w:right w:val="single" w:sz="4" w:space="0" w:color="auto"/>
            </w:tcBorders>
          </w:tcPr>
          <w:p w14:paraId="6B9D863F" w14:textId="77777777" w:rsidR="009D6F59" w:rsidRPr="001879B5" w:rsidRDefault="009D6F59" w:rsidP="001152A4">
            <w:pPr>
              <w:autoSpaceDE w:val="0"/>
              <w:autoSpaceDN w:val="0"/>
              <w:adjustRightInd w:val="0"/>
              <w:spacing w:line="276" w:lineRule="auto"/>
              <w:rPr>
                <w:b/>
                <w:color w:val="000000"/>
                <w:sz w:val="20"/>
                <w:lang w:eastAsia="en-US"/>
              </w:rPr>
            </w:pPr>
            <w:r w:rsidRPr="001879B5">
              <w:rPr>
                <w:b/>
                <w:color w:val="000000"/>
                <w:sz w:val="20"/>
                <w:lang w:eastAsia="en-US"/>
              </w:rPr>
              <w:t>A)   c e l k e m  1.+ 2.</w:t>
            </w:r>
          </w:p>
        </w:tc>
        <w:tc>
          <w:tcPr>
            <w:tcW w:w="1275" w:type="dxa"/>
            <w:gridSpan w:val="2"/>
            <w:tcBorders>
              <w:top w:val="single" w:sz="4" w:space="0" w:color="auto"/>
              <w:left w:val="single" w:sz="4" w:space="0" w:color="auto"/>
              <w:bottom w:val="single" w:sz="12" w:space="0" w:color="auto"/>
              <w:right w:val="single" w:sz="4" w:space="0" w:color="auto"/>
            </w:tcBorders>
          </w:tcPr>
          <w:p w14:paraId="15340372" w14:textId="2302CE1D" w:rsidR="009D6F59" w:rsidRPr="001879B5" w:rsidRDefault="00EC51B7" w:rsidP="001152A4">
            <w:pPr>
              <w:autoSpaceDE w:val="0"/>
              <w:autoSpaceDN w:val="0"/>
              <w:adjustRightInd w:val="0"/>
              <w:spacing w:line="276" w:lineRule="auto"/>
              <w:jc w:val="right"/>
              <w:rPr>
                <w:b/>
                <w:color w:val="000000"/>
                <w:sz w:val="20"/>
                <w:lang w:eastAsia="en-US"/>
              </w:rPr>
            </w:pPr>
            <w:r>
              <w:rPr>
                <w:b/>
                <w:color w:val="000000"/>
                <w:sz w:val="20"/>
                <w:lang w:eastAsia="en-US"/>
              </w:rPr>
              <w:t>4 438 298</w:t>
            </w:r>
          </w:p>
        </w:tc>
        <w:tc>
          <w:tcPr>
            <w:tcW w:w="1170" w:type="dxa"/>
            <w:gridSpan w:val="2"/>
            <w:tcBorders>
              <w:top w:val="single" w:sz="4" w:space="0" w:color="auto"/>
              <w:left w:val="single" w:sz="4" w:space="0" w:color="auto"/>
              <w:bottom w:val="single" w:sz="12" w:space="0" w:color="auto"/>
              <w:right w:val="single" w:sz="4" w:space="0" w:color="auto"/>
            </w:tcBorders>
          </w:tcPr>
          <w:p w14:paraId="0774D6E7" w14:textId="1831E3AE" w:rsidR="009D6F59" w:rsidRPr="001879B5" w:rsidRDefault="00EC51B7" w:rsidP="001152A4">
            <w:pPr>
              <w:autoSpaceDE w:val="0"/>
              <w:autoSpaceDN w:val="0"/>
              <w:adjustRightInd w:val="0"/>
              <w:spacing w:line="276" w:lineRule="auto"/>
              <w:jc w:val="right"/>
              <w:rPr>
                <w:b/>
                <w:color w:val="000000"/>
                <w:sz w:val="20"/>
                <w:lang w:eastAsia="en-US"/>
              </w:rPr>
            </w:pPr>
            <w:r>
              <w:rPr>
                <w:b/>
                <w:color w:val="000000"/>
                <w:sz w:val="20"/>
                <w:lang w:eastAsia="en-US"/>
              </w:rPr>
              <w:t>4 438 298</w:t>
            </w:r>
          </w:p>
        </w:tc>
        <w:tc>
          <w:tcPr>
            <w:tcW w:w="1356" w:type="dxa"/>
            <w:gridSpan w:val="3"/>
            <w:tcBorders>
              <w:top w:val="single" w:sz="4" w:space="0" w:color="auto"/>
              <w:left w:val="single" w:sz="4" w:space="0" w:color="auto"/>
              <w:bottom w:val="single" w:sz="12" w:space="0" w:color="auto"/>
              <w:right w:val="single" w:sz="4" w:space="0" w:color="auto"/>
            </w:tcBorders>
          </w:tcPr>
          <w:p w14:paraId="28650F05" w14:textId="0C897B45" w:rsidR="009D6F59" w:rsidRPr="001879B5" w:rsidRDefault="009D583E" w:rsidP="001152A4">
            <w:pPr>
              <w:autoSpaceDE w:val="0"/>
              <w:autoSpaceDN w:val="0"/>
              <w:adjustRightInd w:val="0"/>
              <w:spacing w:line="276" w:lineRule="auto"/>
              <w:jc w:val="right"/>
              <w:rPr>
                <w:b/>
                <w:color w:val="000000"/>
                <w:sz w:val="20"/>
                <w:lang w:eastAsia="en-US"/>
              </w:rPr>
            </w:pPr>
            <w:r>
              <w:rPr>
                <w:b/>
                <w:color w:val="000000"/>
                <w:sz w:val="20"/>
                <w:lang w:eastAsia="en-US"/>
              </w:rPr>
              <w:t>3 988 298</w:t>
            </w:r>
          </w:p>
        </w:tc>
        <w:tc>
          <w:tcPr>
            <w:tcW w:w="1193" w:type="dxa"/>
            <w:tcBorders>
              <w:top w:val="single" w:sz="4" w:space="0" w:color="auto"/>
              <w:left w:val="single" w:sz="4" w:space="0" w:color="auto"/>
              <w:bottom w:val="single" w:sz="12" w:space="0" w:color="auto"/>
              <w:right w:val="single" w:sz="4" w:space="0" w:color="auto"/>
            </w:tcBorders>
          </w:tcPr>
          <w:p w14:paraId="47FE0802" w14:textId="03A3DF01" w:rsidR="009D6F59" w:rsidRPr="001879B5" w:rsidRDefault="00227BA9" w:rsidP="001152A4">
            <w:pPr>
              <w:autoSpaceDE w:val="0"/>
              <w:autoSpaceDN w:val="0"/>
              <w:adjustRightInd w:val="0"/>
              <w:spacing w:line="276" w:lineRule="auto"/>
              <w:jc w:val="right"/>
              <w:rPr>
                <w:b/>
                <w:color w:val="000000"/>
                <w:sz w:val="20"/>
                <w:lang w:eastAsia="en-US"/>
              </w:rPr>
            </w:pPr>
            <w:r>
              <w:rPr>
                <w:b/>
                <w:color w:val="000000"/>
                <w:sz w:val="20"/>
                <w:lang w:eastAsia="en-US"/>
              </w:rPr>
              <w:t>3 538 298</w:t>
            </w:r>
          </w:p>
        </w:tc>
        <w:tc>
          <w:tcPr>
            <w:tcW w:w="971" w:type="dxa"/>
            <w:tcBorders>
              <w:top w:val="single" w:sz="4" w:space="0" w:color="auto"/>
              <w:left w:val="single" w:sz="4" w:space="0" w:color="auto"/>
              <w:bottom w:val="single" w:sz="12" w:space="0" w:color="auto"/>
              <w:right w:val="single" w:sz="4" w:space="0" w:color="auto"/>
            </w:tcBorders>
          </w:tcPr>
          <w:p w14:paraId="778622B8" w14:textId="77777777" w:rsidR="009D6F59" w:rsidRPr="001879B5" w:rsidRDefault="009D6F59" w:rsidP="001152A4">
            <w:pPr>
              <w:autoSpaceDE w:val="0"/>
              <w:autoSpaceDN w:val="0"/>
              <w:adjustRightInd w:val="0"/>
              <w:spacing w:line="276" w:lineRule="auto"/>
              <w:jc w:val="right"/>
              <w:rPr>
                <w:b/>
                <w:color w:val="000000"/>
                <w:sz w:val="20"/>
                <w:lang w:eastAsia="en-US"/>
              </w:rPr>
            </w:pPr>
            <w:r w:rsidRPr="001879B5">
              <w:rPr>
                <w:b/>
                <w:color w:val="000000"/>
                <w:sz w:val="20"/>
                <w:lang w:eastAsia="en-US"/>
              </w:rPr>
              <w:t>0</w:t>
            </w:r>
          </w:p>
        </w:tc>
      </w:tr>
      <w:tr w:rsidR="009D6F59" w:rsidRPr="001879B5" w14:paraId="366DECE4" w14:textId="77777777" w:rsidTr="00A10E08">
        <w:trPr>
          <w:cantSplit/>
          <w:jc w:val="center"/>
        </w:trPr>
        <w:tc>
          <w:tcPr>
            <w:tcW w:w="4436" w:type="dxa"/>
            <w:gridSpan w:val="2"/>
            <w:tcBorders>
              <w:top w:val="single" w:sz="12" w:space="0" w:color="auto"/>
              <w:left w:val="single" w:sz="4" w:space="0" w:color="auto"/>
              <w:bottom w:val="single" w:sz="12" w:space="0" w:color="auto"/>
              <w:right w:val="nil"/>
            </w:tcBorders>
          </w:tcPr>
          <w:p w14:paraId="3A034E63" w14:textId="77777777" w:rsidR="009D6F59" w:rsidRPr="001879B5" w:rsidRDefault="009D6F59" w:rsidP="001152A4">
            <w:pPr>
              <w:autoSpaceDE w:val="0"/>
              <w:autoSpaceDN w:val="0"/>
              <w:adjustRightInd w:val="0"/>
              <w:spacing w:line="276" w:lineRule="auto"/>
              <w:rPr>
                <w:b/>
                <w:color w:val="000000"/>
                <w:sz w:val="20"/>
                <w:lang w:eastAsia="en-US"/>
              </w:rPr>
            </w:pPr>
          </w:p>
        </w:tc>
        <w:tc>
          <w:tcPr>
            <w:tcW w:w="1753" w:type="dxa"/>
            <w:gridSpan w:val="4"/>
            <w:tcBorders>
              <w:top w:val="single" w:sz="12" w:space="0" w:color="auto"/>
              <w:left w:val="nil"/>
              <w:bottom w:val="single" w:sz="12" w:space="0" w:color="auto"/>
              <w:right w:val="nil"/>
            </w:tcBorders>
          </w:tcPr>
          <w:p w14:paraId="2BE2F2EC" w14:textId="77777777" w:rsidR="009D6F59" w:rsidRPr="001879B5" w:rsidRDefault="009D6F59" w:rsidP="001152A4">
            <w:pPr>
              <w:autoSpaceDE w:val="0"/>
              <w:autoSpaceDN w:val="0"/>
              <w:adjustRightInd w:val="0"/>
              <w:spacing w:line="276" w:lineRule="auto"/>
              <w:jc w:val="center"/>
              <w:rPr>
                <w:b/>
                <w:color w:val="000000"/>
                <w:sz w:val="20"/>
                <w:lang w:eastAsia="en-US"/>
              </w:rPr>
            </w:pPr>
          </w:p>
        </w:tc>
        <w:tc>
          <w:tcPr>
            <w:tcW w:w="0" w:type="auto"/>
            <w:gridSpan w:val="2"/>
            <w:tcBorders>
              <w:top w:val="single" w:sz="12" w:space="0" w:color="auto"/>
              <w:left w:val="nil"/>
              <w:bottom w:val="single" w:sz="12" w:space="0" w:color="auto"/>
              <w:right w:val="nil"/>
            </w:tcBorders>
          </w:tcPr>
          <w:p w14:paraId="3C8E2219" w14:textId="77777777" w:rsidR="009D6F59" w:rsidRPr="001879B5" w:rsidRDefault="009D6F59" w:rsidP="001152A4">
            <w:pPr>
              <w:autoSpaceDE w:val="0"/>
              <w:autoSpaceDN w:val="0"/>
              <w:adjustRightInd w:val="0"/>
              <w:spacing w:line="276" w:lineRule="auto"/>
              <w:jc w:val="center"/>
              <w:rPr>
                <w:b/>
                <w:color w:val="000000"/>
                <w:sz w:val="20"/>
                <w:lang w:eastAsia="en-US"/>
              </w:rPr>
            </w:pPr>
          </w:p>
        </w:tc>
        <w:tc>
          <w:tcPr>
            <w:tcW w:w="0" w:type="auto"/>
            <w:tcBorders>
              <w:top w:val="single" w:sz="12" w:space="0" w:color="auto"/>
              <w:left w:val="nil"/>
              <w:bottom w:val="single" w:sz="12" w:space="0" w:color="auto"/>
              <w:right w:val="nil"/>
            </w:tcBorders>
          </w:tcPr>
          <w:p w14:paraId="33BEF52C" w14:textId="77777777" w:rsidR="009D6F59" w:rsidRPr="001879B5" w:rsidRDefault="009D6F59" w:rsidP="001152A4">
            <w:pPr>
              <w:autoSpaceDE w:val="0"/>
              <w:autoSpaceDN w:val="0"/>
              <w:adjustRightInd w:val="0"/>
              <w:spacing w:line="276" w:lineRule="auto"/>
              <w:jc w:val="center"/>
              <w:rPr>
                <w:b/>
                <w:color w:val="000000"/>
                <w:sz w:val="20"/>
                <w:lang w:eastAsia="en-US"/>
              </w:rPr>
            </w:pPr>
          </w:p>
        </w:tc>
        <w:tc>
          <w:tcPr>
            <w:tcW w:w="0" w:type="auto"/>
            <w:gridSpan w:val="2"/>
            <w:tcBorders>
              <w:top w:val="single" w:sz="12" w:space="0" w:color="auto"/>
              <w:left w:val="nil"/>
              <w:bottom w:val="single" w:sz="12" w:space="0" w:color="auto"/>
              <w:right w:val="single" w:sz="4" w:space="0" w:color="auto"/>
            </w:tcBorders>
          </w:tcPr>
          <w:p w14:paraId="3FD05587" w14:textId="77777777" w:rsidR="009D6F59" w:rsidRPr="001879B5" w:rsidRDefault="009D6F59" w:rsidP="001152A4">
            <w:pPr>
              <w:autoSpaceDE w:val="0"/>
              <w:autoSpaceDN w:val="0"/>
              <w:adjustRightInd w:val="0"/>
              <w:spacing w:line="276" w:lineRule="auto"/>
              <w:jc w:val="center"/>
              <w:rPr>
                <w:b/>
                <w:color w:val="000000"/>
                <w:sz w:val="20"/>
                <w:lang w:eastAsia="en-US"/>
              </w:rPr>
            </w:pPr>
          </w:p>
        </w:tc>
      </w:tr>
      <w:tr w:rsidR="009D6F59" w:rsidRPr="001879B5" w14:paraId="337D082C" w14:textId="77777777" w:rsidTr="00A10E08">
        <w:trPr>
          <w:cantSplit/>
          <w:jc w:val="center"/>
        </w:trPr>
        <w:tc>
          <w:tcPr>
            <w:tcW w:w="3331" w:type="dxa"/>
            <w:tcBorders>
              <w:top w:val="single" w:sz="12" w:space="0" w:color="auto"/>
              <w:left w:val="single" w:sz="4" w:space="0" w:color="auto"/>
              <w:bottom w:val="single" w:sz="4" w:space="0" w:color="auto"/>
              <w:right w:val="single" w:sz="4" w:space="0" w:color="auto"/>
            </w:tcBorders>
          </w:tcPr>
          <w:p w14:paraId="3225C04B" w14:textId="77777777" w:rsidR="009D6F59" w:rsidRPr="001879B5" w:rsidRDefault="009D6F59" w:rsidP="001152A4">
            <w:pPr>
              <w:autoSpaceDE w:val="0"/>
              <w:autoSpaceDN w:val="0"/>
              <w:adjustRightInd w:val="0"/>
              <w:spacing w:line="276" w:lineRule="auto"/>
              <w:rPr>
                <w:color w:val="000000"/>
                <w:sz w:val="20"/>
                <w:lang w:eastAsia="en-US"/>
              </w:rPr>
            </w:pPr>
            <w:r w:rsidRPr="001879B5">
              <w:rPr>
                <w:b/>
                <w:color w:val="000000"/>
                <w:sz w:val="20"/>
                <w:lang w:eastAsia="en-US"/>
              </w:rPr>
              <w:t xml:space="preserve">3. Příspěvky/dotace od jiných poskytovatelů   </w:t>
            </w:r>
            <w:r w:rsidRPr="001879B5">
              <w:rPr>
                <w:color w:val="000000"/>
                <w:sz w:val="20"/>
                <w:lang w:eastAsia="en-US"/>
              </w:rPr>
              <w:t xml:space="preserve"> </w:t>
            </w:r>
          </w:p>
        </w:tc>
        <w:tc>
          <w:tcPr>
            <w:tcW w:w="1275" w:type="dxa"/>
            <w:gridSpan w:val="2"/>
            <w:tcBorders>
              <w:top w:val="single" w:sz="12" w:space="0" w:color="auto"/>
              <w:left w:val="single" w:sz="4" w:space="0" w:color="auto"/>
              <w:bottom w:val="single" w:sz="4" w:space="0" w:color="auto"/>
              <w:right w:val="single" w:sz="4" w:space="0" w:color="auto"/>
            </w:tcBorders>
          </w:tcPr>
          <w:p w14:paraId="6D4ED270" w14:textId="77777777" w:rsidR="009D6F59" w:rsidRPr="001879B5" w:rsidRDefault="009D6F59" w:rsidP="001152A4">
            <w:pPr>
              <w:autoSpaceDE w:val="0"/>
              <w:autoSpaceDN w:val="0"/>
              <w:adjustRightInd w:val="0"/>
              <w:spacing w:line="276" w:lineRule="auto"/>
              <w:ind w:left="360"/>
              <w:jc w:val="right"/>
              <w:rPr>
                <w:b/>
                <w:color w:val="000000"/>
                <w:sz w:val="20"/>
                <w:lang w:eastAsia="en-US"/>
              </w:rPr>
            </w:pPr>
          </w:p>
        </w:tc>
        <w:tc>
          <w:tcPr>
            <w:tcW w:w="1158" w:type="dxa"/>
            <w:tcBorders>
              <w:top w:val="single" w:sz="12" w:space="0" w:color="auto"/>
              <w:left w:val="single" w:sz="4" w:space="0" w:color="auto"/>
              <w:bottom w:val="single" w:sz="4" w:space="0" w:color="auto"/>
              <w:right w:val="single" w:sz="4" w:space="0" w:color="auto"/>
            </w:tcBorders>
          </w:tcPr>
          <w:p w14:paraId="03EC00B0" w14:textId="77777777" w:rsidR="009D6F59" w:rsidRPr="001879B5" w:rsidRDefault="009D6F59" w:rsidP="001152A4">
            <w:pPr>
              <w:autoSpaceDE w:val="0"/>
              <w:autoSpaceDN w:val="0"/>
              <w:adjustRightInd w:val="0"/>
              <w:spacing w:line="276" w:lineRule="auto"/>
              <w:ind w:left="360"/>
              <w:jc w:val="right"/>
              <w:rPr>
                <w:b/>
                <w:color w:val="000000"/>
                <w:sz w:val="20"/>
                <w:lang w:eastAsia="en-US"/>
              </w:rPr>
            </w:pPr>
          </w:p>
        </w:tc>
        <w:tc>
          <w:tcPr>
            <w:tcW w:w="1303" w:type="dxa"/>
            <w:gridSpan w:val="3"/>
            <w:tcBorders>
              <w:top w:val="single" w:sz="12" w:space="0" w:color="auto"/>
              <w:left w:val="single" w:sz="4" w:space="0" w:color="auto"/>
              <w:bottom w:val="single" w:sz="4" w:space="0" w:color="auto"/>
              <w:right w:val="single" w:sz="4" w:space="0" w:color="auto"/>
            </w:tcBorders>
          </w:tcPr>
          <w:p w14:paraId="0FE305EE" w14:textId="77777777" w:rsidR="009D6F59" w:rsidRPr="001879B5" w:rsidRDefault="009D6F59" w:rsidP="001152A4">
            <w:pPr>
              <w:autoSpaceDE w:val="0"/>
              <w:autoSpaceDN w:val="0"/>
              <w:adjustRightInd w:val="0"/>
              <w:spacing w:line="276" w:lineRule="auto"/>
              <w:ind w:left="360"/>
              <w:jc w:val="right"/>
              <w:rPr>
                <w:b/>
                <w:color w:val="000000"/>
                <w:sz w:val="20"/>
                <w:lang w:eastAsia="en-US"/>
              </w:rPr>
            </w:pPr>
          </w:p>
        </w:tc>
        <w:tc>
          <w:tcPr>
            <w:tcW w:w="1275" w:type="dxa"/>
            <w:gridSpan w:val="2"/>
            <w:tcBorders>
              <w:top w:val="single" w:sz="12" w:space="0" w:color="auto"/>
              <w:left w:val="single" w:sz="4" w:space="0" w:color="auto"/>
              <w:bottom w:val="single" w:sz="4" w:space="0" w:color="auto"/>
              <w:right w:val="single" w:sz="4" w:space="0" w:color="auto"/>
            </w:tcBorders>
          </w:tcPr>
          <w:p w14:paraId="13673276" w14:textId="77777777" w:rsidR="009D6F59" w:rsidRPr="001879B5" w:rsidRDefault="009D6F59" w:rsidP="001152A4">
            <w:pPr>
              <w:autoSpaceDE w:val="0"/>
              <w:autoSpaceDN w:val="0"/>
              <w:adjustRightInd w:val="0"/>
              <w:spacing w:line="276" w:lineRule="auto"/>
              <w:ind w:left="360"/>
              <w:jc w:val="right"/>
              <w:rPr>
                <w:b/>
                <w:color w:val="000000"/>
                <w:sz w:val="20"/>
                <w:lang w:eastAsia="en-US"/>
              </w:rPr>
            </w:pPr>
          </w:p>
        </w:tc>
        <w:tc>
          <w:tcPr>
            <w:tcW w:w="971" w:type="dxa"/>
            <w:gridSpan w:val="2"/>
            <w:tcBorders>
              <w:top w:val="single" w:sz="12" w:space="0" w:color="auto"/>
              <w:left w:val="single" w:sz="4" w:space="0" w:color="auto"/>
              <w:bottom w:val="single" w:sz="4" w:space="0" w:color="auto"/>
              <w:right w:val="single" w:sz="4" w:space="0" w:color="auto"/>
            </w:tcBorders>
          </w:tcPr>
          <w:p w14:paraId="790798C7" w14:textId="77777777" w:rsidR="009D6F59" w:rsidRPr="001879B5" w:rsidRDefault="009D6F59" w:rsidP="001152A4">
            <w:pPr>
              <w:spacing w:line="276" w:lineRule="auto"/>
              <w:jc w:val="right"/>
              <w:rPr>
                <w:b/>
                <w:sz w:val="20"/>
                <w:lang w:eastAsia="en-US"/>
              </w:rPr>
            </w:pPr>
            <w:r w:rsidRPr="001879B5">
              <w:rPr>
                <w:b/>
                <w:sz w:val="20"/>
                <w:lang w:eastAsia="en-US"/>
              </w:rPr>
              <w:t>0</w:t>
            </w:r>
          </w:p>
        </w:tc>
      </w:tr>
      <w:tr w:rsidR="009D6F59" w:rsidRPr="001879B5" w14:paraId="29094A5C" w14:textId="77777777" w:rsidTr="00A10E08">
        <w:trPr>
          <w:cantSplit/>
          <w:trHeight w:val="232"/>
          <w:jc w:val="center"/>
        </w:trPr>
        <w:tc>
          <w:tcPr>
            <w:tcW w:w="3331" w:type="dxa"/>
            <w:tcBorders>
              <w:top w:val="single" w:sz="4" w:space="0" w:color="auto"/>
              <w:left w:val="single" w:sz="4" w:space="0" w:color="auto"/>
              <w:bottom w:val="single" w:sz="4" w:space="0" w:color="auto"/>
              <w:right w:val="single" w:sz="4" w:space="0" w:color="auto"/>
            </w:tcBorders>
          </w:tcPr>
          <w:p w14:paraId="5EAF5FD1" w14:textId="77777777" w:rsidR="009D6F59" w:rsidRPr="001879B5" w:rsidRDefault="009D6F59" w:rsidP="001152A4">
            <w:pPr>
              <w:autoSpaceDE w:val="0"/>
              <w:autoSpaceDN w:val="0"/>
              <w:adjustRightInd w:val="0"/>
              <w:spacing w:line="276" w:lineRule="auto"/>
              <w:rPr>
                <w:b/>
                <w:sz w:val="20"/>
                <w:lang w:eastAsia="en-US"/>
              </w:rPr>
            </w:pPr>
            <w:r w:rsidRPr="001879B5">
              <w:rPr>
                <w:color w:val="000000"/>
                <w:sz w:val="20"/>
                <w:lang w:eastAsia="en-US"/>
              </w:rPr>
              <w:t>-dle jednotlivých poskytovatelů  MPSV</w:t>
            </w:r>
          </w:p>
        </w:tc>
        <w:tc>
          <w:tcPr>
            <w:tcW w:w="1275" w:type="dxa"/>
            <w:gridSpan w:val="2"/>
            <w:tcBorders>
              <w:top w:val="single" w:sz="4" w:space="0" w:color="auto"/>
              <w:left w:val="single" w:sz="4" w:space="0" w:color="auto"/>
              <w:bottom w:val="single" w:sz="4" w:space="0" w:color="auto"/>
              <w:right w:val="single" w:sz="4" w:space="0" w:color="auto"/>
            </w:tcBorders>
          </w:tcPr>
          <w:p w14:paraId="08FBBAFB" w14:textId="0103EFE2" w:rsidR="009D6F59" w:rsidRPr="001879B5" w:rsidRDefault="00227BA9" w:rsidP="00A10E08">
            <w:pPr>
              <w:autoSpaceDE w:val="0"/>
              <w:autoSpaceDN w:val="0"/>
              <w:adjustRightInd w:val="0"/>
              <w:spacing w:line="276" w:lineRule="auto"/>
              <w:ind w:left="4" w:right="-457"/>
              <w:jc w:val="right"/>
              <w:rPr>
                <w:color w:val="000000"/>
                <w:sz w:val="20"/>
                <w:lang w:eastAsia="en-US"/>
              </w:rPr>
            </w:pPr>
            <w:r>
              <w:rPr>
                <w:color w:val="000000"/>
                <w:sz w:val="20"/>
                <w:lang w:eastAsia="en-US"/>
              </w:rPr>
              <w:t>9 907 322</w:t>
            </w:r>
            <w:r w:rsidR="00A10E08">
              <w:rPr>
                <w:color w:val="000000"/>
                <w:sz w:val="20"/>
                <w:lang w:eastAsia="en-US"/>
              </w:rPr>
              <w:t xml:space="preserve"> 0000 </w:t>
            </w:r>
          </w:p>
        </w:tc>
        <w:tc>
          <w:tcPr>
            <w:tcW w:w="1158" w:type="dxa"/>
            <w:tcBorders>
              <w:top w:val="single" w:sz="4" w:space="0" w:color="auto"/>
              <w:left w:val="single" w:sz="4" w:space="0" w:color="auto"/>
              <w:bottom w:val="single" w:sz="4" w:space="0" w:color="auto"/>
              <w:right w:val="single" w:sz="4" w:space="0" w:color="auto"/>
            </w:tcBorders>
          </w:tcPr>
          <w:p w14:paraId="3C40F1CC" w14:textId="684B5A79" w:rsidR="009D6F59" w:rsidRPr="001879B5" w:rsidRDefault="00227BA9" w:rsidP="00A10E08">
            <w:pPr>
              <w:autoSpaceDE w:val="0"/>
              <w:autoSpaceDN w:val="0"/>
              <w:adjustRightInd w:val="0"/>
              <w:spacing w:line="276" w:lineRule="auto"/>
              <w:ind w:left="31" w:hanging="31"/>
              <w:jc w:val="right"/>
              <w:rPr>
                <w:color w:val="000000"/>
                <w:sz w:val="20"/>
                <w:lang w:eastAsia="en-US"/>
              </w:rPr>
            </w:pPr>
            <w:r>
              <w:rPr>
                <w:color w:val="000000"/>
                <w:sz w:val="20"/>
                <w:lang w:eastAsia="en-US"/>
              </w:rPr>
              <w:t>9 907 322</w:t>
            </w:r>
          </w:p>
        </w:tc>
        <w:tc>
          <w:tcPr>
            <w:tcW w:w="1303" w:type="dxa"/>
            <w:gridSpan w:val="3"/>
            <w:tcBorders>
              <w:top w:val="single" w:sz="4" w:space="0" w:color="auto"/>
              <w:left w:val="single" w:sz="4" w:space="0" w:color="auto"/>
              <w:bottom w:val="single" w:sz="4" w:space="0" w:color="auto"/>
              <w:right w:val="single" w:sz="4" w:space="0" w:color="auto"/>
            </w:tcBorders>
          </w:tcPr>
          <w:p w14:paraId="2288E4F2" w14:textId="53D01418" w:rsidR="009D6F59" w:rsidRPr="001879B5" w:rsidRDefault="00227BA9" w:rsidP="00A10E08">
            <w:pPr>
              <w:autoSpaceDE w:val="0"/>
              <w:autoSpaceDN w:val="0"/>
              <w:adjustRightInd w:val="0"/>
              <w:spacing w:line="276" w:lineRule="auto"/>
              <w:jc w:val="right"/>
              <w:rPr>
                <w:color w:val="000000"/>
                <w:sz w:val="20"/>
                <w:lang w:eastAsia="en-US"/>
              </w:rPr>
            </w:pPr>
            <w:r>
              <w:rPr>
                <w:color w:val="000000"/>
                <w:sz w:val="20"/>
                <w:lang w:eastAsia="en-US"/>
              </w:rPr>
              <w:t>9 907 322</w:t>
            </w:r>
          </w:p>
        </w:tc>
        <w:tc>
          <w:tcPr>
            <w:tcW w:w="1275" w:type="dxa"/>
            <w:gridSpan w:val="2"/>
            <w:tcBorders>
              <w:top w:val="single" w:sz="4" w:space="0" w:color="auto"/>
              <w:left w:val="single" w:sz="4" w:space="0" w:color="auto"/>
              <w:bottom w:val="single" w:sz="4" w:space="0" w:color="auto"/>
              <w:right w:val="single" w:sz="4" w:space="0" w:color="auto"/>
            </w:tcBorders>
          </w:tcPr>
          <w:p w14:paraId="78C3D67A" w14:textId="198932CE" w:rsidR="009D6F59" w:rsidRPr="001879B5" w:rsidRDefault="00227BA9" w:rsidP="00A10E08">
            <w:pPr>
              <w:autoSpaceDE w:val="0"/>
              <w:autoSpaceDN w:val="0"/>
              <w:adjustRightInd w:val="0"/>
              <w:spacing w:line="276" w:lineRule="auto"/>
              <w:ind w:left="27" w:hanging="27"/>
              <w:jc w:val="right"/>
              <w:rPr>
                <w:color w:val="000000"/>
                <w:sz w:val="20"/>
                <w:lang w:eastAsia="en-US"/>
              </w:rPr>
            </w:pPr>
            <w:r>
              <w:rPr>
                <w:color w:val="000000"/>
                <w:sz w:val="20"/>
                <w:lang w:eastAsia="en-US"/>
              </w:rPr>
              <w:t>9 907 322</w:t>
            </w:r>
          </w:p>
        </w:tc>
        <w:tc>
          <w:tcPr>
            <w:tcW w:w="971" w:type="dxa"/>
            <w:gridSpan w:val="2"/>
            <w:tcBorders>
              <w:top w:val="single" w:sz="4" w:space="0" w:color="auto"/>
              <w:left w:val="single" w:sz="4" w:space="0" w:color="auto"/>
              <w:bottom w:val="single" w:sz="4" w:space="0" w:color="auto"/>
              <w:right w:val="single" w:sz="4" w:space="0" w:color="auto"/>
            </w:tcBorders>
          </w:tcPr>
          <w:p w14:paraId="0C07F9DD" w14:textId="77777777" w:rsidR="009D6F59" w:rsidRPr="001879B5" w:rsidRDefault="009D6F59" w:rsidP="001152A4">
            <w:pPr>
              <w:spacing w:line="276" w:lineRule="auto"/>
              <w:jc w:val="right"/>
              <w:rPr>
                <w:sz w:val="20"/>
                <w:lang w:eastAsia="en-US"/>
              </w:rPr>
            </w:pPr>
            <w:r w:rsidRPr="001879B5">
              <w:rPr>
                <w:sz w:val="20"/>
                <w:lang w:eastAsia="en-US"/>
              </w:rPr>
              <w:t>0</w:t>
            </w:r>
          </w:p>
        </w:tc>
      </w:tr>
      <w:tr w:rsidR="000250F4" w:rsidRPr="00365D8B" w14:paraId="029B4A4D" w14:textId="77777777" w:rsidTr="00A10E08">
        <w:trPr>
          <w:cantSplit/>
          <w:trHeight w:val="232"/>
          <w:jc w:val="center"/>
        </w:trPr>
        <w:tc>
          <w:tcPr>
            <w:tcW w:w="3331" w:type="dxa"/>
            <w:tcBorders>
              <w:top w:val="single" w:sz="4" w:space="0" w:color="auto"/>
              <w:left w:val="single" w:sz="4" w:space="0" w:color="auto"/>
              <w:bottom w:val="single" w:sz="4" w:space="0" w:color="auto"/>
              <w:right w:val="single" w:sz="4" w:space="0" w:color="auto"/>
            </w:tcBorders>
          </w:tcPr>
          <w:p w14:paraId="405AF924" w14:textId="063E9BD9" w:rsidR="000250F4" w:rsidRPr="008F356C" w:rsidRDefault="000250F4" w:rsidP="001152A4">
            <w:pPr>
              <w:autoSpaceDE w:val="0"/>
              <w:autoSpaceDN w:val="0"/>
              <w:adjustRightInd w:val="0"/>
              <w:spacing w:line="276" w:lineRule="auto"/>
              <w:rPr>
                <w:sz w:val="20"/>
                <w:lang w:eastAsia="en-US"/>
              </w:rPr>
            </w:pPr>
            <w:r>
              <w:rPr>
                <w:sz w:val="20"/>
                <w:lang w:eastAsia="en-US"/>
              </w:rPr>
              <w:t>-dle jednotlivých titulů – MPSV(zvýšené provoz.výdaje, mimoř.fin.ohodnocení)</w:t>
            </w:r>
          </w:p>
        </w:tc>
        <w:tc>
          <w:tcPr>
            <w:tcW w:w="1275" w:type="dxa"/>
            <w:gridSpan w:val="2"/>
            <w:tcBorders>
              <w:top w:val="single" w:sz="4" w:space="0" w:color="auto"/>
              <w:left w:val="single" w:sz="4" w:space="0" w:color="auto"/>
              <w:bottom w:val="single" w:sz="4" w:space="0" w:color="auto"/>
              <w:right w:val="single" w:sz="4" w:space="0" w:color="auto"/>
            </w:tcBorders>
          </w:tcPr>
          <w:p w14:paraId="7D14A6D7" w14:textId="3F6BEC0C" w:rsidR="000250F4" w:rsidRDefault="00227BA9" w:rsidP="001152A4">
            <w:pPr>
              <w:autoSpaceDE w:val="0"/>
              <w:autoSpaceDN w:val="0"/>
              <w:adjustRightInd w:val="0"/>
              <w:spacing w:line="276" w:lineRule="auto"/>
              <w:ind w:left="360"/>
              <w:jc w:val="right"/>
              <w:rPr>
                <w:sz w:val="20"/>
                <w:lang w:eastAsia="en-US"/>
              </w:rPr>
            </w:pPr>
            <w:r>
              <w:rPr>
                <w:sz w:val="20"/>
                <w:lang w:eastAsia="en-US"/>
              </w:rPr>
              <w:t>1782970</w:t>
            </w:r>
          </w:p>
        </w:tc>
        <w:tc>
          <w:tcPr>
            <w:tcW w:w="1158" w:type="dxa"/>
            <w:tcBorders>
              <w:top w:val="single" w:sz="4" w:space="0" w:color="auto"/>
              <w:left w:val="single" w:sz="4" w:space="0" w:color="auto"/>
              <w:bottom w:val="single" w:sz="4" w:space="0" w:color="auto"/>
              <w:right w:val="single" w:sz="4" w:space="0" w:color="auto"/>
            </w:tcBorders>
          </w:tcPr>
          <w:p w14:paraId="1C5176A6" w14:textId="58C1EB16" w:rsidR="000250F4" w:rsidRDefault="00227BA9" w:rsidP="001152A4">
            <w:pPr>
              <w:autoSpaceDE w:val="0"/>
              <w:autoSpaceDN w:val="0"/>
              <w:adjustRightInd w:val="0"/>
              <w:spacing w:line="276" w:lineRule="auto"/>
              <w:jc w:val="right"/>
              <w:rPr>
                <w:sz w:val="20"/>
                <w:lang w:eastAsia="en-US"/>
              </w:rPr>
            </w:pPr>
            <w:r>
              <w:rPr>
                <w:sz w:val="20"/>
                <w:lang w:eastAsia="en-US"/>
              </w:rPr>
              <w:t>1 782 970</w:t>
            </w:r>
          </w:p>
        </w:tc>
        <w:tc>
          <w:tcPr>
            <w:tcW w:w="1303" w:type="dxa"/>
            <w:gridSpan w:val="3"/>
            <w:tcBorders>
              <w:top w:val="single" w:sz="4" w:space="0" w:color="auto"/>
              <w:left w:val="single" w:sz="4" w:space="0" w:color="auto"/>
              <w:bottom w:val="single" w:sz="4" w:space="0" w:color="auto"/>
              <w:right w:val="single" w:sz="4" w:space="0" w:color="auto"/>
            </w:tcBorders>
          </w:tcPr>
          <w:p w14:paraId="7C41918C" w14:textId="4290E1BF" w:rsidR="000250F4" w:rsidRDefault="00227BA9" w:rsidP="001152A4">
            <w:pPr>
              <w:autoSpaceDE w:val="0"/>
              <w:autoSpaceDN w:val="0"/>
              <w:adjustRightInd w:val="0"/>
              <w:spacing w:line="276" w:lineRule="auto"/>
              <w:jc w:val="right"/>
              <w:rPr>
                <w:sz w:val="20"/>
                <w:lang w:eastAsia="en-US"/>
              </w:rPr>
            </w:pPr>
            <w:r>
              <w:rPr>
                <w:sz w:val="20"/>
                <w:lang w:eastAsia="en-US"/>
              </w:rPr>
              <w:t>1 782 970</w:t>
            </w:r>
          </w:p>
        </w:tc>
        <w:tc>
          <w:tcPr>
            <w:tcW w:w="1275" w:type="dxa"/>
            <w:gridSpan w:val="2"/>
            <w:tcBorders>
              <w:top w:val="single" w:sz="4" w:space="0" w:color="auto"/>
              <w:left w:val="single" w:sz="4" w:space="0" w:color="auto"/>
              <w:bottom w:val="single" w:sz="4" w:space="0" w:color="auto"/>
              <w:right w:val="single" w:sz="4" w:space="0" w:color="auto"/>
            </w:tcBorders>
          </w:tcPr>
          <w:p w14:paraId="7A79A07E" w14:textId="60A82E3C" w:rsidR="000250F4" w:rsidRDefault="00227BA9" w:rsidP="001152A4">
            <w:pPr>
              <w:autoSpaceDE w:val="0"/>
              <w:autoSpaceDN w:val="0"/>
              <w:adjustRightInd w:val="0"/>
              <w:spacing w:line="276" w:lineRule="auto"/>
              <w:jc w:val="right"/>
              <w:rPr>
                <w:sz w:val="20"/>
                <w:lang w:eastAsia="en-US"/>
              </w:rPr>
            </w:pPr>
            <w:r>
              <w:rPr>
                <w:sz w:val="20"/>
                <w:lang w:eastAsia="en-US"/>
              </w:rPr>
              <w:t>1 782 970</w:t>
            </w:r>
          </w:p>
        </w:tc>
        <w:tc>
          <w:tcPr>
            <w:tcW w:w="971" w:type="dxa"/>
            <w:gridSpan w:val="2"/>
            <w:tcBorders>
              <w:top w:val="single" w:sz="4" w:space="0" w:color="auto"/>
              <w:left w:val="single" w:sz="4" w:space="0" w:color="auto"/>
              <w:bottom w:val="single" w:sz="4" w:space="0" w:color="auto"/>
              <w:right w:val="single" w:sz="4" w:space="0" w:color="auto"/>
            </w:tcBorders>
          </w:tcPr>
          <w:p w14:paraId="270EECB3" w14:textId="3CF07DA3" w:rsidR="000250F4" w:rsidRPr="00365D8B" w:rsidRDefault="00365D8B" w:rsidP="001152A4">
            <w:pPr>
              <w:autoSpaceDE w:val="0"/>
              <w:autoSpaceDN w:val="0"/>
              <w:adjustRightInd w:val="0"/>
              <w:spacing w:line="276" w:lineRule="auto"/>
              <w:jc w:val="right"/>
              <w:rPr>
                <w:bCs/>
                <w:sz w:val="20"/>
                <w:highlight w:val="yellow"/>
                <w:lang w:eastAsia="en-US"/>
              </w:rPr>
            </w:pPr>
            <w:r w:rsidRPr="00365D8B">
              <w:rPr>
                <w:bCs/>
                <w:sz w:val="20"/>
                <w:lang w:eastAsia="en-US"/>
              </w:rPr>
              <w:t>0</w:t>
            </w:r>
          </w:p>
        </w:tc>
      </w:tr>
      <w:tr w:rsidR="009D6F59" w:rsidRPr="001879B5" w14:paraId="323FFE9A" w14:textId="77777777" w:rsidTr="00A10E08">
        <w:trPr>
          <w:cantSplit/>
          <w:trHeight w:val="232"/>
          <w:jc w:val="center"/>
        </w:trPr>
        <w:tc>
          <w:tcPr>
            <w:tcW w:w="3331" w:type="dxa"/>
            <w:tcBorders>
              <w:top w:val="single" w:sz="4" w:space="0" w:color="auto"/>
              <w:left w:val="single" w:sz="4" w:space="0" w:color="auto"/>
              <w:bottom w:val="single" w:sz="4" w:space="0" w:color="auto"/>
              <w:right w:val="single" w:sz="4" w:space="0" w:color="auto"/>
            </w:tcBorders>
          </w:tcPr>
          <w:p w14:paraId="6476724D" w14:textId="77777777" w:rsidR="009D6F59" w:rsidRPr="008F356C" w:rsidRDefault="009D6F59" w:rsidP="001152A4">
            <w:pPr>
              <w:autoSpaceDE w:val="0"/>
              <w:autoSpaceDN w:val="0"/>
              <w:adjustRightInd w:val="0"/>
              <w:spacing w:line="276" w:lineRule="auto"/>
              <w:rPr>
                <w:sz w:val="20"/>
                <w:lang w:eastAsia="en-US"/>
              </w:rPr>
            </w:pPr>
            <w:r w:rsidRPr="008F356C">
              <w:rPr>
                <w:sz w:val="20"/>
                <w:lang w:eastAsia="en-US"/>
              </w:rPr>
              <w:t>-dle jednotlivých titulů - obce</w:t>
            </w:r>
          </w:p>
        </w:tc>
        <w:tc>
          <w:tcPr>
            <w:tcW w:w="1275" w:type="dxa"/>
            <w:gridSpan w:val="2"/>
            <w:tcBorders>
              <w:top w:val="single" w:sz="4" w:space="0" w:color="auto"/>
              <w:left w:val="single" w:sz="4" w:space="0" w:color="auto"/>
              <w:bottom w:val="single" w:sz="4" w:space="0" w:color="auto"/>
              <w:right w:val="single" w:sz="4" w:space="0" w:color="auto"/>
            </w:tcBorders>
          </w:tcPr>
          <w:p w14:paraId="2F0BEDBC" w14:textId="6EB05396" w:rsidR="009D6F59" w:rsidRPr="008F356C" w:rsidRDefault="005D10D8" w:rsidP="001152A4">
            <w:pPr>
              <w:autoSpaceDE w:val="0"/>
              <w:autoSpaceDN w:val="0"/>
              <w:adjustRightInd w:val="0"/>
              <w:spacing w:line="276" w:lineRule="auto"/>
              <w:ind w:left="360"/>
              <w:jc w:val="right"/>
              <w:rPr>
                <w:sz w:val="20"/>
                <w:lang w:eastAsia="en-US"/>
              </w:rPr>
            </w:pPr>
            <w:r>
              <w:rPr>
                <w:sz w:val="20"/>
                <w:lang w:eastAsia="en-US"/>
              </w:rPr>
              <w:t>98 750</w:t>
            </w:r>
          </w:p>
        </w:tc>
        <w:tc>
          <w:tcPr>
            <w:tcW w:w="1158" w:type="dxa"/>
            <w:tcBorders>
              <w:top w:val="single" w:sz="4" w:space="0" w:color="auto"/>
              <w:left w:val="single" w:sz="4" w:space="0" w:color="auto"/>
              <w:bottom w:val="single" w:sz="4" w:space="0" w:color="auto"/>
              <w:right w:val="single" w:sz="4" w:space="0" w:color="auto"/>
            </w:tcBorders>
          </w:tcPr>
          <w:p w14:paraId="77ABFF23" w14:textId="2EAAF0C4" w:rsidR="009D6F59" w:rsidRPr="008F356C" w:rsidRDefault="005D10D8" w:rsidP="001152A4">
            <w:pPr>
              <w:autoSpaceDE w:val="0"/>
              <w:autoSpaceDN w:val="0"/>
              <w:adjustRightInd w:val="0"/>
              <w:spacing w:line="276" w:lineRule="auto"/>
              <w:jc w:val="right"/>
              <w:rPr>
                <w:sz w:val="20"/>
                <w:lang w:eastAsia="en-US"/>
              </w:rPr>
            </w:pPr>
            <w:r>
              <w:rPr>
                <w:sz w:val="20"/>
                <w:lang w:eastAsia="en-US"/>
              </w:rPr>
              <w:t>98 750</w:t>
            </w:r>
          </w:p>
        </w:tc>
        <w:tc>
          <w:tcPr>
            <w:tcW w:w="1303" w:type="dxa"/>
            <w:gridSpan w:val="3"/>
            <w:tcBorders>
              <w:top w:val="single" w:sz="4" w:space="0" w:color="auto"/>
              <w:left w:val="single" w:sz="4" w:space="0" w:color="auto"/>
              <w:bottom w:val="single" w:sz="4" w:space="0" w:color="auto"/>
              <w:right w:val="single" w:sz="4" w:space="0" w:color="auto"/>
            </w:tcBorders>
          </w:tcPr>
          <w:p w14:paraId="1C67EA9D" w14:textId="7C88F4AB" w:rsidR="009D6F59" w:rsidRPr="008F356C" w:rsidRDefault="005D10D8" w:rsidP="001152A4">
            <w:pPr>
              <w:autoSpaceDE w:val="0"/>
              <w:autoSpaceDN w:val="0"/>
              <w:adjustRightInd w:val="0"/>
              <w:spacing w:line="276" w:lineRule="auto"/>
              <w:jc w:val="right"/>
              <w:rPr>
                <w:sz w:val="20"/>
                <w:lang w:eastAsia="en-US"/>
              </w:rPr>
            </w:pPr>
            <w:r>
              <w:rPr>
                <w:sz w:val="20"/>
                <w:lang w:eastAsia="en-US"/>
              </w:rPr>
              <w:t>98 750</w:t>
            </w:r>
          </w:p>
        </w:tc>
        <w:tc>
          <w:tcPr>
            <w:tcW w:w="1275" w:type="dxa"/>
            <w:gridSpan w:val="2"/>
            <w:tcBorders>
              <w:top w:val="single" w:sz="4" w:space="0" w:color="auto"/>
              <w:left w:val="single" w:sz="4" w:space="0" w:color="auto"/>
              <w:bottom w:val="single" w:sz="4" w:space="0" w:color="auto"/>
              <w:right w:val="single" w:sz="4" w:space="0" w:color="auto"/>
            </w:tcBorders>
          </w:tcPr>
          <w:p w14:paraId="59A0371D" w14:textId="512B8742" w:rsidR="009D6F59" w:rsidRPr="008F356C" w:rsidRDefault="005D10D8" w:rsidP="001152A4">
            <w:pPr>
              <w:autoSpaceDE w:val="0"/>
              <w:autoSpaceDN w:val="0"/>
              <w:adjustRightInd w:val="0"/>
              <w:spacing w:line="276" w:lineRule="auto"/>
              <w:jc w:val="right"/>
              <w:rPr>
                <w:sz w:val="20"/>
                <w:lang w:eastAsia="en-US"/>
              </w:rPr>
            </w:pPr>
            <w:r>
              <w:rPr>
                <w:sz w:val="20"/>
                <w:lang w:eastAsia="en-US"/>
              </w:rPr>
              <w:t>98 750</w:t>
            </w:r>
          </w:p>
        </w:tc>
        <w:tc>
          <w:tcPr>
            <w:tcW w:w="971" w:type="dxa"/>
            <w:gridSpan w:val="2"/>
            <w:tcBorders>
              <w:top w:val="single" w:sz="4" w:space="0" w:color="auto"/>
              <w:left w:val="single" w:sz="4" w:space="0" w:color="auto"/>
              <w:bottom w:val="single" w:sz="4" w:space="0" w:color="auto"/>
              <w:right w:val="single" w:sz="4" w:space="0" w:color="auto"/>
            </w:tcBorders>
          </w:tcPr>
          <w:p w14:paraId="726F4892" w14:textId="49E8612A" w:rsidR="009D6F59" w:rsidRPr="00365D8B" w:rsidRDefault="00365D8B" w:rsidP="001152A4">
            <w:pPr>
              <w:autoSpaceDE w:val="0"/>
              <w:autoSpaceDN w:val="0"/>
              <w:adjustRightInd w:val="0"/>
              <w:spacing w:line="276" w:lineRule="auto"/>
              <w:jc w:val="right"/>
              <w:rPr>
                <w:bCs/>
                <w:color w:val="7030A0"/>
                <w:sz w:val="20"/>
                <w:highlight w:val="yellow"/>
                <w:lang w:eastAsia="en-US"/>
              </w:rPr>
            </w:pPr>
            <w:r w:rsidRPr="00365D8B">
              <w:rPr>
                <w:bCs/>
                <w:color w:val="7030A0"/>
                <w:sz w:val="20"/>
                <w:lang w:eastAsia="en-US"/>
              </w:rPr>
              <w:t>0</w:t>
            </w:r>
          </w:p>
        </w:tc>
      </w:tr>
      <w:tr w:rsidR="009D6F59" w:rsidRPr="001879B5" w14:paraId="77C999B9" w14:textId="77777777" w:rsidTr="00A10E08">
        <w:trPr>
          <w:cantSplit/>
          <w:trHeight w:val="232"/>
          <w:jc w:val="center"/>
        </w:trPr>
        <w:tc>
          <w:tcPr>
            <w:tcW w:w="3331" w:type="dxa"/>
            <w:tcBorders>
              <w:top w:val="single" w:sz="4" w:space="0" w:color="auto"/>
              <w:left w:val="single" w:sz="4" w:space="0" w:color="auto"/>
              <w:bottom w:val="single" w:sz="4" w:space="0" w:color="auto"/>
              <w:right w:val="single" w:sz="4" w:space="0" w:color="auto"/>
            </w:tcBorders>
          </w:tcPr>
          <w:p w14:paraId="5C1733A2" w14:textId="77777777" w:rsidR="009D6F59" w:rsidRPr="001879B5" w:rsidRDefault="009D6F59" w:rsidP="001152A4">
            <w:pPr>
              <w:autoSpaceDE w:val="0"/>
              <w:autoSpaceDN w:val="0"/>
              <w:adjustRightInd w:val="0"/>
              <w:spacing w:line="276" w:lineRule="auto"/>
              <w:rPr>
                <w:color w:val="000000"/>
                <w:sz w:val="20"/>
                <w:lang w:eastAsia="en-US"/>
              </w:rPr>
            </w:pPr>
            <w:r w:rsidRPr="001879B5">
              <w:rPr>
                <w:color w:val="000000"/>
                <w:sz w:val="20"/>
                <w:lang w:eastAsia="en-US"/>
              </w:rPr>
              <w:t>-dle jednotlivých titulů – fin.dary neúčel.</w:t>
            </w:r>
          </w:p>
        </w:tc>
        <w:tc>
          <w:tcPr>
            <w:tcW w:w="1275" w:type="dxa"/>
            <w:gridSpan w:val="2"/>
            <w:tcBorders>
              <w:top w:val="single" w:sz="4" w:space="0" w:color="auto"/>
              <w:left w:val="single" w:sz="4" w:space="0" w:color="auto"/>
              <w:bottom w:val="single" w:sz="4" w:space="0" w:color="auto"/>
              <w:right w:val="single" w:sz="4" w:space="0" w:color="auto"/>
            </w:tcBorders>
          </w:tcPr>
          <w:p w14:paraId="0124B7F4" w14:textId="4FD3BEA5" w:rsidR="009D6F59" w:rsidRPr="001879B5" w:rsidRDefault="005D10D8" w:rsidP="001152A4">
            <w:pPr>
              <w:autoSpaceDE w:val="0"/>
              <w:autoSpaceDN w:val="0"/>
              <w:adjustRightInd w:val="0"/>
              <w:spacing w:line="276" w:lineRule="auto"/>
              <w:ind w:left="360"/>
              <w:jc w:val="right"/>
              <w:rPr>
                <w:color w:val="000000"/>
                <w:sz w:val="20"/>
                <w:lang w:eastAsia="en-US"/>
              </w:rPr>
            </w:pPr>
            <w:r>
              <w:rPr>
                <w:color w:val="000000"/>
                <w:sz w:val="20"/>
                <w:lang w:eastAsia="en-US"/>
              </w:rPr>
              <w:t>137 000</w:t>
            </w:r>
          </w:p>
        </w:tc>
        <w:tc>
          <w:tcPr>
            <w:tcW w:w="1158" w:type="dxa"/>
            <w:tcBorders>
              <w:top w:val="single" w:sz="4" w:space="0" w:color="auto"/>
              <w:left w:val="single" w:sz="4" w:space="0" w:color="auto"/>
              <w:bottom w:val="single" w:sz="4" w:space="0" w:color="auto"/>
              <w:right w:val="single" w:sz="4" w:space="0" w:color="auto"/>
            </w:tcBorders>
          </w:tcPr>
          <w:p w14:paraId="78B1C6E8" w14:textId="4EB55A00" w:rsidR="009D6F59" w:rsidRPr="001879B5" w:rsidRDefault="005D10D8" w:rsidP="001152A4">
            <w:pPr>
              <w:autoSpaceDE w:val="0"/>
              <w:autoSpaceDN w:val="0"/>
              <w:adjustRightInd w:val="0"/>
              <w:spacing w:line="276" w:lineRule="auto"/>
              <w:jc w:val="right"/>
              <w:rPr>
                <w:color w:val="000000"/>
                <w:sz w:val="20"/>
                <w:lang w:eastAsia="en-US"/>
              </w:rPr>
            </w:pPr>
            <w:r>
              <w:rPr>
                <w:color w:val="000000"/>
                <w:sz w:val="20"/>
                <w:lang w:eastAsia="en-US"/>
              </w:rPr>
              <w:t>137 000</w:t>
            </w:r>
          </w:p>
        </w:tc>
        <w:tc>
          <w:tcPr>
            <w:tcW w:w="1303" w:type="dxa"/>
            <w:gridSpan w:val="3"/>
            <w:tcBorders>
              <w:top w:val="single" w:sz="4" w:space="0" w:color="auto"/>
              <w:left w:val="single" w:sz="4" w:space="0" w:color="auto"/>
              <w:bottom w:val="single" w:sz="4" w:space="0" w:color="auto"/>
              <w:right w:val="single" w:sz="4" w:space="0" w:color="auto"/>
            </w:tcBorders>
          </w:tcPr>
          <w:p w14:paraId="5728A61F" w14:textId="2C43B840" w:rsidR="009D6F59" w:rsidRPr="001879B5" w:rsidRDefault="005D10D8" w:rsidP="001152A4">
            <w:pPr>
              <w:autoSpaceDE w:val="0"/>
              <w:autoSpaceDN w:val="0"/>
              <w:adjustRightInd w:val="0"/>
              <w:spacing w:line="276" w:lineRule="auto"/>
              <w:jc w:val="right"/>
              <w:rPr>
                <w:color w:val="000000"/>
                <w:sz w:val="20"/>
                <w:lang w:eastAsia="en-US"/>
              </w:rPr>
            </w:pPr>
            <w:r>
              <w:rPr>
                <w:color w:val="000000"/>
                <w:sz w:val="20"/>
                <w:lang w:eastAsia="en-US"/>
              </w:rPr>
              <w:t>109 500</w:t>
            </w:r>
          </w:p>
        </w:tc>
        <w:tc>
          <w:tcPr>
            <w:tcW w:w="1275" w:type="dxa"/>
            <w:gridSpan w:val="2"/>
            <w:tcBorders>
              <w:top w:val="single" w:sz="4" w:space="0" w:color="auto"/>
              <w:left w:val="single" w:sz="4" w:space="0" w:color="auto"/>
              <w:bottom w:val="single" w:sz="4" w:space="0" w:color="auto"/>
              <w:right w:val="single" w:sz="4" w:space="0" w:color="auto"/>
            </w:tcBorders>
          </w:tcPr>
          <w:p w14:paraId="4D79D199" w14:textId="02F9EE4B" w:rsidR="009D6F59" w:rsidRPr="001879B5" w:rsidRDefault="0040543E" w:rsidP="001152A4">
            <w:pPr>
              <w:autoSpaceDE w:val="0"/>
              <w:autoSpaceDN w:val="0"/>
              <w:adjustRightInd w:val="0"/>
              <w:spacing w:line="276" w:lineRule="auto"/>
              <w:jc w:val="right"/>
              <w:rPr>
                <w:color w:val="000000"/>
                <w:sz w:val="20"/>
                <w:lang w:eastAsia="en-US"/>
              </w:rPr>
            </w:pPr>
            <w:r>
              <w:rPr>
                <w:color w:val="000000"/>
                <w:sz w:val="20"/>
                <w:lang w:eastAsia="en-US"/>
              </w:rPr>
              <w:t>144 209</w:t>
            </w:r>
          </w:p>
        </w:tc>
        <w:tc>
          <w:tcPr>
            <w:tcW w:w="971" w:type="dxa"/>
            <w:gridSpan w:val="2"/>
            <w:tcBorders>
              <w:top w:val="single" w:sz="4" w:space="0" w:color="auto"/>
              <w:left w:val="single" w:sz="4" w:space="0" w:color="auto"/>
              <w:bottom w:val="single" w:sz="4" w:space="0" w:color="auto"/>
              <w:right w:val="single" w:sz="4" w:space="0" w:color="auto"/>
            </w:tcBorders>
          </w:tcPr>
          <w:p w14:paraId="556AA85B" w14:textId="77777777" w:rsidR="009D6F59" w:rsidRPr="00365D8B" w:rsidRDefault="009D6F59" w:rsidP="001152A4">
            <w:pPr>
              <w:autoSpaceDE w:val="0"/>
              <w:autoSpaceDN w:val="0"/>
              <w:adjustRightInd w:val="0"/>
              <w:spacing w:line="276" w:lineRule="auto"/>
              <w:jc w:val="right"/>
              <w:rPr>
                <w:bCs/>
                <w:color w:val="000000"/>
                <w:sz w:val="20"/>
                <w:lang w:eastAsia="en-US"/>
              </w:rPr>
            </w:pPr>
            <w:r w:rsidRPr="00365D8B">
              <w:rPr>
                <w:bCs/>
                <w:color w:val="000000"/>
                <w:sz w:val="20"/>
                <w:lang w:eastAsia="en-US"/>
              </w:rPr>
              <w:t>0</w:t>
            </w:r>
          </w:p>
        </w:tc>
      </w:tr>
      <w:tr w:rsidR="009D6F59" w:rsidRPr="001879B5" w14:paraId="2980D6E6" w14:textId="77777777" w:rsidTr="00A10E08">
        <w:trPr>
          <w:cantSplit/>
          <w:trHeight w:val="232"/>
          <w:jc w:val="center"/>
        </w:trPr>
        <w:tc>
          <w:tcPr>
            <w:tcW w:w="3331" w:type="dxa"/>
            <w:tcBorders>
              <w:top w:val="single" w:sz="4" w:space="0" w:color="auto"/>
              <w:left w:val="single" w:sz="4" w:space="0" w:color="auto"/>
              <w:bottom w:val="single" w:sz="4" w:space="0" w:color="auto"/>
              <w:right w:val="single" w:sz="4" w:space="0" w:color="auto"/>
            </w:tcBorders>
          </w:tcPr>
          <w:p w14:paraId="0C1B5947" w14:textId="77777777" w:rsidR="009D6F59" w:rsidRPr="001879B5" w:rsidRDefault="009D6F59" w:rsidP="001152A4">
            <w:pPr>
              <w:pStyle w:val="Odstavecseseznamem"/>
              <w:autoSpaceDE w:val="0"/>
              <w:autoSpaceDN w:val="0"/>
              <w:adjustRightInd w:val="0"/>
              <w:spacing w:line="276" w:lineRule="auto"/>
              <w:ind w:left="-1"/>
              <w:rPr>
                <w:color w:val="000000"/>
                <w:sz w:val="20"/>
              </w:rPr>
            </w:pPr>
            <w:r w:rsidRPr="001879B5">
              <w:rPr>
                <w:color w:val="000000"/>
                <w:sz w:val="20"/>
              </w:rPr>
              <w:t>-dle jednotlivých titulů – fin.dary účel.</w:t>
            </w:r>
          </w:p>
        </w:tc>
        <w:tc>
          <w:tcPr>
            <w:tcW w:w="1275" w:type="dxa"/>
            <w:gridSpan w:val="2"/>
            <w:tcBorders>
              <w:top w:val="single" w:sz="4" w:space="0" w:color="auto"/>
              <w:left w:val="single" w:sz="4" w:space="0" w:color="auto"/>
              <w:bottom w:val="single" w:sz="4" w:space="0" w:color="auto"/>
              <w:right w:val="single" w:sz="4" w:space="0" w:color="auto"/>
            </w:tcBorders>
          </w:tcPr>
          <w:p w14:paraId="103CB111" w14:textId="708156B8" w:rsidR="009D6F59" w:rsidRPr="001879B5" w:rsidRDefault="005D10D8" w:rsidP="001152A4">
            <w:pPr>
              <w:autoSpaceDE w:val="0"/>
              <w:autoSpaceDN w:val="0"/>
              <w:adjustRightInd w:val="0"/>
              <w:spacing w:line="276" w:lineRule="auto"/>
              <w:ind w:left="360"/>
              <w:jc w:val="right"/>
              <w:rPr>
                <w:color w:val="000000"/>
                <w:sz w:val="20"/>
                <w:lang w:eastAsia="en-US"/>
              </w:rPr>
            </w:pPr>
            <w:r>
              <w:rPr>
                <w:color w:val="000000"/>
                <w:sz w:val="20"/>
                <w:lang w:eastAsia="en-US"/>
              </w:rPr>
              <w:t>53 00</w:t>
            </w:r>
            <w:r w:rsidR="00E67DE1">
              <w:rPr>
                <w:color w:val="000000"/>
                <w:sz w:val="20"/>
                <w:lang w:eastAsia="en-US"/>
              </w:rPr>
              <w:t>0</w:t>
            </w:r>
          </w:p>
        </w:tc>
        <w:tc>
          <w:tcPr>
            <w:tcW w:w="1158" w:type="dxa"/>
            <w:tcBorders>
              <w:top w:val="single" w:sz="4" w:space="0" w:color="auto"/>
              <w:left w:val="single" w:sz="4" w:space="0" w:color="auto"/>
              <w:bottom w:val="single" w:sz="4" w:space="0" w:color="auto"/>
              <w:right w:val="single" w:sz="4" w:space="0" w:color="auto"/>
            </w:tcBorders>
          </w:tcPr>
          <w:p w14:paraId="03619C77" w14:textId="5AC4C702" w:rsidR="009D6F59" w:rsidRPr="001879B5" w:rsidRDefault="005D10D8" w:rsidP="001152A4">
            <w:pPr>
              <w:autoSpaceDE w:val="0"/>
              <w:autoSpaceDN w:val="0"/>
              <w:adjustRightInd w:val="0"/>
              <w:spacing w:line="276" w:lineRule="auto"/>
              <w:jc w:val="right"/>
              <w:rPr>
                <w:color w:val="000000"/>
                <w:sz w:val="20"/>
                <w:lang w:eastAsia="en-US"/>
              </w:rPr>
            </w:pPr>
            <w:r>
              <w:rPr>
                <w:color w:val="000000"/>
                <w:sz w:val="20"/>
                <w:lang w:eastAsia="en-US"/>
              </w:rPr>
              <w:t>53 000</w:t>
            </w:r>
          </w:p>
        </w:tc>
        <w:tc>
          <w:tcPr>
            <w:tcW w:w="1303" w:type="dxa"/>
            <w:gridSpan w:val="3"/>
            <w:tcBorders>
              <w:top w:val="single" w:sz="4" w:space="0" w:color="auto"/>
              <w:left w:val="single" w:sz="4" w:space="0" w:color="auto"/>
              <w:bottom w:val="single" w:sz="4" w:space="0" w:color="auto"/>
              <w:right w:val="single" w:sz="4" w:space="0" w:color="auto"/>
            </w:tcBorders>
          </w:tcPr>
          <w:p w14:paraId="52BC390D" w14:textId="0A42927A" w:rsidR="009D6F59" w:rsidRPr="001879B5" w:rsidRDefault="005D10D8" w:rsidP="001152A4">
            <w:pPr>
              <w:autoSpaceDE w:val="0"/>
              <w:autoSpaceDN w:val="0"/>
              <w:adjustRightInd w:val="0"/>
              <w:spacing w:line="276" w:lineRule="auto"/>
              <w:jc w:val="right"/>
              <w:rPr>
                <w:color w:val="000000"/>
                <w:sz w:val="20"/>
                <w:lang w:eastAsia="en-US"/>
              </w:rPr>
            </w:pPr>
            <w:r>
              <w:rPr>
                <w:color w:val="000000"/>
                <w:sz w:val="20"/>
                <w:lang w:eastAsia="en-US"/>
              </w:rPr>
              <w:t>45 000</w:t>
            </w:r>
          </w:p>
        </w:tc>
        <w:tc>
          <w:tcPr>
            <w:tcW w:w="1275" w:type="dxa"/>
            <w:gridSpan w:val="2"/>
            <w:tcBorders>
              <w:top w:val="single" w:sz="4" w:space="0" w:color="auto"/>
              <w:left w:val="single" w:sz="4" w:space="0" w:color="auto"/>
              <w:bottom w:val="single" w:sz="4" w:space="0" w:color="auto"/>
              <w:right w:val="single" w:sz="4" w:space="0" w:color="auto"/>
            </w:tcBorders>
          </w:tcPr>
          <w:p w14:paraId="19E58DED" w14:textId="4937745C" w:rsidR="009D6F59" w:rsidRPr="001879B5" w:rsidRDefault="0040543E" w:rsidP="001152A4">
            <w:pPr>
              <w:autoSpaceDE w:val="0"/>
              <w:autoSpaceDN w:val="0"/>
              <w:adjustRightInd w:val="0"/>
              <w:spacing w:line="276" w:lineRule="auto"/>
              <w:jc w:val="right"/>
              <w:rPr>
                <w:color w:val="000000"/>
                <w:sz w:val="20"/>
                <w:lang w:eastAsia="en-US"/>
              </w:rPr>
            </w:pPr>
            <w:r>
              <w:rPr>
                <w:color w:val="000000"/>
                <w:sz w:val="20"/>
                <w:lang w:eastAsia="en-US"/>
              </w:rPr>
              <w:t>45 000</w:t>
            </w:r>
          </w:p>
        </w:tc>
        <w:tc>
          <w:tcPr>
            <w:tcW w:w="971" w:type="dxa"/>
            <w:gridSpan w:val="2"/>
            <w:tcBorders>
              <w:top w:val="single" w:sz="4" w:space="0" w:color="auto"/>
              <w:left w:val="single" w:sz="4" w:space="0" w:color="auto"/>
              <w:bottom w:val="single" w:sz="4" w:space="0" w:color="auto"/>
              <w:right w:val="single" w:sz="4" w:space="0" w:color="auto"/>
            </w:tcBorders>
          </w:tcPr>
          <w:p w14:paraId="16828DA6" w14:textId="1862136B" w:rsidR="009D6F59" w:rsidRPr="00A353D7" w:rsidRDefault="00A353D7" w:rsidP="001152A4">
            <w:pPr>
              <w:autoSpaceDE w:val="0"/>
              <w:autoSpaceDN w:val="0"/>
              <w:adjustRightInd w:val="0"/>
              <w:spacing w:line="276" w:lineRule="auto"/>
              <w:jc w:val="right"/>
              <w:rPr>
                <w:bCs/>
                <w:color w:val="000000"/>
                <w:sz w:val="20"/>
                <w:lang w:eastAsia="en-US"/>
              </w:rPr>
            </w:pPr>
            <w:r w:rsidRPr="00A353D7">
              <w:rPr>
                <w:bCs/>
                <w:color w:val="000000"/>
                <w:sz w:val="20"/>
                <w:lang w:eastAsia="en-US"/>
              </w:rPr>
              <w:t>0</w:t>
            </w:r>
          </w:p>
        </w:tc>
      </w:tr>
      <w:tr w:rsidR="009D6F59" w:rsidRPr="001879B5" w14:paraId="01F6E26F" w14:textId="77777777" w:rsidTr="00A10E08">
        <w:trPr>
          <w:cantSplit/>
          <w:trHeight w:val="423"/>
          <w:jc w:val="center"/>
        </w:trPr>
        <w:tc>
          <w:tcPr>
            <w:tcW w:w="3331" w:type="dxa"/>
            <w:tcBorders>
              <w:top w:val="single" w:sz="4" w:space="0" w:color="auto"/>
              <w:left w:val="single" w:sz="4" w:space="0" w:color="auto"/>
              <w:bottom w:val="single" w:sz="4" w:space="0" w:color="auto"/>
              <w:right w:val="single" w:sz="4" w:space="0" w:color="auto"/>
            </w:tcBorders>
          </w:tcPr>
          <w:p w14:paraId="4EC0F4DE" w14:textId="77777777" w:rsidR="009D6F59" w:rsidRPr="001879B5" w:rsidRDefault="009D6F59" w:rsidP="001152A4">
            <w:pPr>
              <w:autoSpaceDE w:val="0"/>
              <w:autoSpaceDN w:val="0"/>
              <w:adjustRightInd w:val="0"/>
              <w:spacing w:line="276" w:lineRule="auto"/>
              <w:rPr>
                <w:b/>
                <w:color w:val="000000"/>
                <w:sz w:val="20"/>
                <w:lang w:eastAsia="en-US"/>
              </w:rPr>
            </w:pPr>
            <w:r w:rsidRPr="001879B5">
              <w:rPr>
                <w:b/>
                <w:sz w:val="20"/>
                <w:lang w:eastAsia="en-US"/>
              </w:rPr>
              <w:t>4. Příspěvky/dotace od jiných poskytovatelů na investice celkem</w:t>
            </w:r>
          </w:p>
        </w:tc>
        <w:tc>
          <w:tcPr>
            <w:tcW w:w="1275" w:type="dxa"/>
            <w:gridSpan w:val="2"/>
            <w:tcBorders>
              <w:top w:val="single" w:sz="4" w:space="0" w:color="auto"/>
              <w:left w:val="single" w:sz="4" w:space="0" w:color="auto"/>
              <w:bottom w:val="single" w:sz="4" w:space="0" w:color="auto"/>
              <w:right w:val="single" w:sz="4" w:space="0" w:color="auto"/>
            </w:tcBorders>
          </w:tcPr>
          <w:p w14:paraId="5B7ED525" w14:textId="77777777" w:rsidR="009D6F59" w:rsidRPr="001879B5" w:rsidRDefault="009D6F59" w:rsidP="001152A4">
            <w:pPr>
              <w:autoSpaceDE w:val="0"/>
              <w:autoSpaceDN w:val="0"/>
              <w:adjustRightInd w:val="0"/>
              <w:spacing w:line="276" w:lineRule="auto"/>
              <w:ind w:left="360"/>
              <w:jc w:val="right"/>
              <w:rPr>
                <w:b/>
                <w:color w:val="000000"/>
                <w:sz w:val="20"/>
                <w:lang w:eastAsia="en-US"/>
              </w:rPr>
            </w:pPr>
            <w:r w:rsidRPr="001879B5">
              <w:rPr>
                <w:b/>
                <w:color w:val="000000"/>
                <w:sz w:val="20"/>
                <w:lang w:eastAsia="en-US"/>
              </w:rPr>
              <w:t>0</w:t>
            </w:r>
          </w:p>
        </w:tc>
        <w:tc>
          <w:tcPr>
            <w:tcW w:w="1158" w:type="dxa"/>
            <w:tcBorders>
              <w:top w:val="single" w:sz="4" w:space="0" w:color="auto"/>
              <w:left w:val="single" w:sz="4" w:space="0" w:color="auto"/>
              <w:bottom w:val="single" w:sz="4" w:space="0" w:color="auto"/>
              <w:right w:val="single" w:sz="4" w:space="0" w:color="auto"/>
            </w:tcBorders>
          </w:tcPr>
          <w:p w14:paraId="2BC3C6E2" w14:textId="77777777" w:rsidR="009D6F59" w:rsidRPr="001879B5" w:rsidRDefault="009D6F59" w:rsidP="001152A4">
            <w:pPr>
              <w:autoSpaceDE w:val="0"/>
              <w:autoSpaceDN w:val="0"/>
              <w:adjustRightInd w:val="0"/>
              <w:spacing w:line="276" w:lineRule="auto"/>
              <w:jc w:val="right"/>
              <w:rPr>
                <w:b/>
                <w:color w:val="000000"/>
                <w:sz w:val="20"/>
                <w:lang w:eastAsia="en-US"/>
              </w:rPr>
            </w:pPr>
            <w:r w:rsidRPr="001879B5">
              <w:rPr>
                <w:b/>
                <w:color w:val="000000"/>
                <w:sz w:val="20"/>
                <w:lang w:eastAsia="en-US"/>
              </w:rPr>
              <w:t>0</w:t>
            </w:r>
          </w:p>
        </w:tc>
        <w:tc>
          <w:tcPr>
            <w:tcW w:w="1303" w:type="dxa"/>
            <w:gridSpan w:val="3"/>
            <w:tcBorders>
              <w:top w:val="single" w:sz="4" w:space="0" w:color="auto"/>
              <w:left w:val="single" w:sz="4" w:space="0" w:color="auto"/>
              <w:bottom w:val="single" w:sz="4" w:space="0" w:color="auto"/>
              <w:right w:val="single" w:sz="4" w:space="0" w:color="auto"/>
            </w:tcBorders>
          </w:tcPr>
          <w:p w14:paraId="10B188CC" w14:textId="77777777" w:rsidR="009D6F59" w:rsidRPr="001879B5" w:rsidRDefault="009D6F59" w:rsidP="001152A4">
            <w:pPr>
              <w:autoSpaceDE w:val="0"/>
              <w:autoSpaceDN w:val="0"/>
              <w:adjustRightInd w:val="0"/>
              <w:spacing w:line="276" w:lineRule="auto"/>
              <w:jc w:val="right"/>
              <w:rPr>
                <w:b/>
                <w:color w:val="000000"/>
                <w:sz w:val="20"/>
                <w:lang w:eastAsia="en-US"/>
              </w:rPr>
            </w:pPr>
            <w:r w:rsidRPr="001879B5">
              <w:rPr>
                <w:b/>
                <w:color w:val="000000"/>
                <w:sz w:val="20"/>
                <w:lang w:eastAsia="en-US"/>
              </w:rPr>
              <w:t>0</w:t>
            </w:r>
          </w:p>
        </w:tc>
        <w:tc>
          <w:tcPr>
            <w:tcW w:w="1275" w:type="dxa"/>
            <w:gridSpan w:val="2"/>
            <w:tcBorders>
              <w:top w:val="single" w:sz="4" w:space="0" w:color="auto"/>
              <w:left w:val="single" w:sz="4" w:space="0" w:color="auto"/>
              <w:bottom w:val="single" w:sz="4" w:space="0" w:color="auto"/>
              <w:right w:val="single" w:sz="4" w:space="0" w:color="auto"/>
            </w:tcBorders>
          </w:tcPr>
          <w:p w14:paraId="05D9B289" w14:textId="77777777" w:rsidR="009D6F59" w:rsidRPr="001879B5" w:rsidRDefault="009D6F59" w:rsidP="001152A4">
            <w:pPr>
              <w:autoSpaceDE w:val="0"/>
              <w:autoSpaceDN w:val="0"/>
              <w:adjustRightInd w:val="0"/>
              <w:spacing w:line="276" w:lineRule="auto"/>
              <w:jc w:val="right"/>
              <w:rPr>
                <w:b/>
                <w:color w:val="000000"/>
                <w:sz w:val="20"/>
                <w:lang w:eastAsia="en-US"/>
              </w:rPr>
            </w:pPr>
            <w:r w:rsidRPr="001879B5">
              <w:rPr>
                <w:b/>
                <w:color w:val="000000"/>
                <w:sz w:val="20"/>
                <w:lang w:eastAsia="en-US"/>
              </w:rPr>
              <w:t>0</w:t>
            </w:r>
          </w:p>
        </w:tc>
        <w:tc>
          <w:tcPr>
            <w:tcW w:w="971" w:type="dxa"/>
            <w:gridSpan w:val="2"/>
            <w:tcBorders>
              <w:top w:val="single" w:sz="4" w:space="0" w:color="auto"/>
              <w:left w:val="single" w:sz="4" w:space="0" w:color="auto"/>
              <w:bottom w:val="single" w:sz="4" w:space="0" w:color="auto"/>
              <w:right w:val="single" w:sz="4" w:space="0" w:color="auto"/>
            </w:tcBorders>
          </w:tcPr>
          <w:p w14:paraId="0BA2DCA2" w14:textId="77777777" w:rsidR="009D6F59" w:rsidRPr="001879B5" w:rsidRDefault="009D6F59" w:rsidP="001152A4">
            <w:pPr>
              <w:autoSpaceDE w:val="0"/>
              <w:autoSpaceDN w:val="0"/>
              <w:adjustRightInd w:val="0"/>
              <w:spacing w:line="276" w:lineRule="auto"/>
              <w:jc w:val="right"/>
              <w:rPr>
                <w:b/>
                <w:color w:val="000000"/>
                <w:sz w:val="20"/>
                <w:lang w:eastAsia="en-US"/>
              </w:rPr>
            </w:pPr>
            <w:r w:rsidRPr="001879B5">
              <w:rPr>
                <w:b/>
                <w:color w:val="000000"/>
                <w:sz w:val="20"/>
                <w:lang w:eastAsia="en-US"/>
              </w:rPr>
              <w:t>0</w:t>
            </w:r>
          </w:p>
        </w:tc>
      </w:tr>
      <w:tr w:rsidR="009D6F59" w:rsidRPr="001879B5" w14:paraId="05F82495" w14:textId="77777777" w:rsidTr="00A10E08">
        <w:trPr>
          <w:cantSplit/>
          <w:trHeight w:val="278"/>
          <w:jc w:val="center"/>
        </w:trPr>
        <w:tc>
          <w:tcPr>
            <w:tcW w:w="3331" w:type="dxa"/>
            <w:tcBorders>
              <w:top w:val="single" w:sz="4" w:space="0" w:color="auto"/>
              <w:left w:val="single" w:sz="4" w:space="0" w:color="auto"/>
              <w:bottom w:val="single" w:sz="4" w:space="0" w:color="auto"/>
              <w:right w:val="single" w:sz="4" w:space="0" w:color="auto"/>
            </w:tcBorders>
          </w:tcPr>
          <w:p w14:paraId="77597CE9" w14:textId="77777777" w:rsidR="009D6F59" w:rsidRPr="001879B5" w:rsidRDefault="009D6F59" w:rsidP="001152A4">
            <w:pPr>
              <w:autoSpaceDE w:val="0"/>
              <w:autoSpaceDN w:val="0"/>
              <w:adjustRightInd w:val="0"/>
              <w:spacing w:line="276" w:lineRule="auto"/>
              <w:ind w:left="360"/>
              <w:rPr>
                <w:color w:val="000000"/>
                <w:sz w:val="20"/>
                <w:lang w:eastAsia="en-US"/>
              </w:rPr>
            </w:pPr>
            <w:r w:rsidRPr="001879B5">
              <w:rPr>
                <w:color w:val="000000"/>
                <w:sz w:val="20"/>
                <w:lang w:eastAsia="en-US"/>
              </w:rPr>
              <w:t>- dle jednotlivých poskytovatelů</w:t>
            </w:r>
          </w:p>
        </w:tc>
        <w:tc>
          <w:tcPr>
            <w:tcW w:w="1275" w:type="dxa"/>
            <w:gridSpan w:val="2"/>
            <w:tcBorders>
              <w:top w:val="single" w:sz="4" w:space="0" w:color="auto"/>
              <w:left w:val="single" w:sz="4" w:space="0" w:color="auto"/>
              <w:bottom w:val="single" w:sz="4" w:space="0" w:color="auto"/>
              <w:right w:val="single" w:sz="4" w:space="0" w:color="auto"/>
            </w:tcBorders>
          </w:tcPr>
          <w:p w14:paraId="3F19E684" w14:textId="77777777" w:rsidR="009D6F59" w:rsidRPr="001879B5" w:rsidRDefault="009D6F59" w:rsidP="001152A4">
            <w:pPr>
              <w:autoSpaceDE w:val="0"/>
              <w:autoSpaceDN w:val="0"/>
              <w:adjustRightInd w:val="0"/>
              <w:spacing w:line="276" w:lineRule="auto"/>
              <w:ind w:left="360"/>
              <w:jc w:val="right"/>
              <w:rPr>
                <w:color w:val="000000"/>
                <w:sz w:val="20"/>
                <w:lang w:eastAsia="en-US"/>
              </w:rPr>
            </w:pPr>
            <w:r>
              <w:rPr>
                <w:color w:val="000000"/>
                <w:sz w:val="20"/>
                <w:lang w:eastAsia="en-US"/>
              </w:rPr>
              <w:t>0</w:t>
            </w:r>
          </w:p>
        </w:tc>
        <w:tc>
          <w:tcPr>
            <w:tcW w:w="1158" w:type="dxa"/>
            <w:tcBorders>
              <w:top w:val="single" w:sz="4" w:space="0" w:color="auto"/>
              <w:left w:val="single" w:sz="4" w:space="0" w:color="auto"/>
              <w:bottom w:val="single" w:sz="4" w:space="0" w:color="auto"/>
              <w:right w:val="single" w:sz="4" w:space="0" w:color="auto"/>
            </w:tcBorders>
          </w:tcPr>
          <w:p w14:paraId="5FAD27B3" w14:textId="77777777" w:rsidR="009D6F59" w:rsidRPr="001879B5" w:rsidRDefault="009D6F59" w:rsidP="001152A4">
            <w:pPr>
              <w:autoSpaceDE w:val="0"/>
              <w:autoSpaceDN w:val="0"/>
              <w:adjustRightInd w:val="0"/>
              <w:spacing w:line="276" w:lineRule="auto"/>
              <w:jc w:val="right"/>
              <w:rPr>
                <w:color w:val="000000"/>
                <w:sz w:val="20"/>
                <w:lang w:eastAsia="en-US"/>
              </w:rPr>
            </w:pPr>
            <w:r>
              <w:rPr>
                <w:color w:val="000000"/>
                <w:sz w:val="20"/>
                <w:lang w:eastAsia="en-US"/>
              </w:rPr>
              <w:t>0</w:t>
            </w:r>
          </w:p>
        </w:tc>
        <w:tc>
          <w:tcPr>
            <w:tcW w:w="1303" w:type="dxa"/>
            <w:gridSpan w:val="3"/>
            <w:tcBorders>
              <w:top w:val="single" w:sz="4" w:space="0" w:color="auto"/>
              <w:left w:val="single" w:sz="4" w:space="0" w:color="auto"/>
              <w:bottom w:val="single" w:sz="4" w:space="0" w:color="auto"/>
              <w:right w:val="single" w:sz="4" w:space="0" w:color="auto"/>
            </w:tcBorders>
          </w:tcPr>
          <w:p w14:paraId="10D8DE63" w14:textId="77777777" w:rsidR="009D6F59" w:rsidRPr="001879B5" w:rsidRDefault="009D6F59" w:rsidP="001152A4">
            <w:pPr>
              <w:autoSpaceDE w:val="0"/>
              <w:autoSpaceDN w:val="0"/>
              <w:adjustRightInd w:val="0"/>
              <w:spacing w:line="276" w:lineRule="auto"/>
              <w:jc w:val="right"/>
              <w:rPr>
                <w:color w:val="000000"/>
                <w:sz w:val="20"/>
                <w:lang w:eastAsia="en-US"/>
              </w:rPr>
            </w:pPr>
            <w:r>
              <w:rPr>
                <w:color w:val="000000"/>
                <w:sz w:val="20"/>
                <w:lang w:eastAsia="en-US"/>
              </w:rPr>
              <w:t>0</w:t>
            </w:r>
          </w:p>
        </w:tc>
        <w:tc>
          <w:tcPr>
            <w:tcW w:w="1275" w:type="dxa"/>
            <w:gridSpan w:val="2"/>
            <w:tcBorders>
              <w:top w:val="single" w:sz="4" w:space="0" w:color="auto"/>
              <w:left w:val="single" w:sz="4" w:space="0" w:color="auto"/>
              <w:bottom w:val="single" w:sz="4" w:space="0" w:color="auto"/>
              <w:right w:val="single" w:sz="4" w:space="0" w:color="auto"/>
            </w:tcBorders>
          </w:tcPr>
          <w:p w14:paraId="6AD84611" w14:textId="77777777" w:rsidR="009D6F59" w:rsidRPr="001879B5" w:rsidRDefault="009D6F59" w:rsidP="001152A4">
            <w:pPr>
              <w:autoSpaceDE w:val="0"/>
              <w:autoSpaceDN w:val="0"/>
              <w:adjustRightInd w:val="0"/>
              <w:spacing w:line="276" w:lineRule="auto"/>
              <w:jc w:val="right"/>
              <w:rPr>
                <w:color w:val="000000"/>
                <w:sz w:val="20"/>
                <w:lang w:eastAsia="en-US"/>
              </w:rPr>
            </w:pPr>
            <w:r>
              <w:rPr>
                <w:color w:val="000000"/>
                <w:sz w:val="20"/>
                <w:lang w:eastAsia="en-US"/>
              </w:rPr>
              <w:t>0</w:t>
            </w:r>
          </w:p>
        </w:tc>
        <w:tc>
          <w:tcPr>
            <w:tcW w:w="971" w:type="dxa"/>
            <w:gridSpan w:val="2"/>
            <w:tcBorders>
              <w:top w:val="single" w:sz="4" w:space="0" w:color="auto"/>
              <w:left w:val="single" w:sz="4" w:space="0" w:color="auto"/>
              <w:bottom w:val="single" w:sz="4" w:space="0" w:color="auto"/>
              <w:right w:val="single" w:sz="4" w:space="0" w:color="auto"/>
            </w:tcBorders>
          </w:tcPr>
          <w:p w14:paraId="0604ECAC" w14:textId="77777777" w:rsidR="009D6F59" w:rsidRPr="001879B5" w:rsidRDefault="009D6F59" w:rsidP="001152A4">
            <w:pPr>
              <w:autoSpaceDE w:val="0"/>
              <w:autoSpaceDN w:val="0"/>
              <w:adjustRightInd w:val="0"/>
              <w:spacing w:line="276" w:lineRule="auto"/>
              <w:jc w:val="right"/>
              <w:rPr>
                <w:color w:val="000000"/>
                <w:sz w:val="20"/>
                <w:lang w:eastAsia="en-US"/>
              </w:rPr>
            </w:pPr>
            <w:r>
              <w:rPr>
                <w:color w:val="000000"/>
                <w:sz w:val="20"/>
                <w:lang w:eastAsia="en-US"/>
              </w:rPr>
              <w:t>0</w:t>
            </w:r>
          </w:p>
        </w:tc>
      </w:tr>
      <w:tr w:rsidR="009D6F59" w:rsidRPr="001879B5" w14:paraId="4ABECE6D" w14:textId="77777777" w:rsidTr="00A10E08">
        <w:trPr>
          <w:cantSplit/>
          <w:trHeight w:val="278"/>
          <w:jc w:val="center"/>
        </w:trPr>
        <w:tc>
          <w:tcPr>
            <w:tcW w:w="3331" w:type="dxa"/>
            <w:tcBorders>
              <w:top w:val="single" w:sz="4" w:space="0" w:color="auto"/>
              <w:left w:val="single" w:sz="4" w:space="0" w:color="auto"/>
              <w:bottom w:val="single" w:sz="4" w:space="0" w:color="auto"/>
              <w:right w:val="single" w:sz="4" w:space="0" w:color="auto"/>
            </w:tcBorders>
          </w:tcPr>
          <w:p w14:paraId="1BA00E0C" w14:textId="77777777" w:rsidR="009D6F59" w:rsidRPr="001879B5" w:rsidRDefault="009D6F59" w:rsidP="001152A4">
            <w:pPr>
              <w:autoSpaceDE w:val="0"/>
              <w:autoSpaceDN w:val="0"/>
              <w:adjustRightInd w:val="0"/>
              <w:spacing w:line="276" w:lineRule="auto"/>
              <w:ind w:left="360"/>
              <w:rPr>
                <w:color w:val="000000"/>
                <w:sz w:val="20"/>
                <w:lang w:eastAsia="en-US"/>
              </w:rPr>
            </w:pPr>
            <w:r w:rsidRPr="001879B5">
              <w:rPr>
                <w:color w:val="000000"/>
                <w:sz w:val="20"/>
                <w:lang w:eastAsia="en-US"/>
              </w:rPr>
              <w:t>- dle jednotlivých titulů</w:t>
            </w:r>
          </w:p>
        </w:tc>
        <w:tc>
          <w:tcPr>
            <w:tcW w:w="1275" w:type="dxa"/>
            <w:gridSpan w:val="2"/>
            <w:tcBorders>
              <w:top w:val="single" w:sz="4" w:space="0" w:color="auto"/>
              <w:left w:val="single" w:sz="4" w:space="0" w:color="auto"/>
              <w:bottom w:val="single" w:sz="4" w:space="0" w:color="auto"/>
              <w:right w:val="single" w:sz="4" w:space="0" w:color="auto"/>
            </w:tcBorders>
          </w:tcPr>
          <w:p w14:paraId="66479263" w14:textId="77777777" w:rsidR="009D6F59" w:rsidRPr="001879B5" w:rsidRDefault="009D6F59" w:rsidP="001152A4">
            <w:pPr>
              <w:autoSpaceDE w:val="0"/>
              <w:autoSpaceDN w:val="0"/>
              <w:adjustRightInd w:val="0"/>
              <w:spacing w:line="276" w:lineRule="auto"/>
              <w:ind w:left="360"/>
              <w:jc w:val="right"/>
              <w:rPr>
                <w:color w:val="000000"/>
                <w:sz w:val="20"/>
                <w:lang w:eastAsia="en-US"/>
              </w:rPr>
            </w:pPr>
            <w:r>
              <w:rPr>
                <w:color w:val="000000"/>
                <w:sz w:val="20"/>
                <w:lang w:eastAsia="en-US"/>
              </w:rPr>
              <w:t>0</w:t>
            </w:r>
          </w:p>
        </w:tc>
        <w:tc>
          <w:tcPr>
            <w:tcW w:w="1158" w:type="dxa"/>
            <w:tcBorders>
              <w:top w:val="single" w:sz="4" w:space="0" w:color="auto"/>
              <w:left w:val="single" w:sz="4" w:space="0" w:color="auto"/>
              <w:bottom w:val="single" w:sz="4" w:space="0" w:color="auto"/>
              <w:right w:val="single" w:sz="4" w:space="0" w:color="auto"/>
            </w:tcBorders>
          </w:tcPr>
          <w:p w14:paraId="62C7CA5C" w14:textId="77777777" w:rsidR="009D6F59" w:rsidRPr="001879B5" w:rsidRDefault="009D6F59" w:rsidP="001152A4">
            <w:pPr>
              <w:autoSpaceDE w:val="0"/>
              <w:autoSpaceDN w:val="0"/>
              <w:adjustRightInd w:val="0"/>
              <w:spacing w:line="276" w:lineRule="auto"/>
              <w:jc w:val="right"/>
              <w:rPr>
                <w:color w:val="000000"/>
                <w:sz w:val="20"/>
                <w:lang w:eastAsia="en-US"/>
              </w:rPr>
            </w:pPr>
            <w:r>
              <w:rPr>
                <w:color w:val="000000"/>
                <w:sz w:val="20"/>
                <w:lang w:eastAsia="en-US"/>
              </w:rPr>
              <w:t>0</w:t>
            </w:r>
          </w:p>
        </w:tc>
        <w:tc>
          <w:tcPr>
            <w:tcW w:w="1303" w:type="dxa"/>
            <w:gridSpan w:val="3"/>
            <w:tcBorders>
              <w:top w:val="single" w:sz="4" w:space="0" w:color="auto"/>
              <w:left w:val="single" w:sz="4" w:space="0" w:color="auto"/>
              <w:bottom w:val="single" w:sz="4" w:space="0" w:color="auto"/>
              <w:right w:val="single" w:sz="4" w:space="0" w:color="auto"/>
            </w:tcBorders>
          </w:tcPr>
          <w:p w14:paraId="25AB28EE" w14:textId="77777777" w:rsidR="009D6F59" w:rsidRPr="001879B5" w:rsidRDefault="009D6F59" w:rsidP="001152A4">
            <w:pPr>
              <w:autoSpaceDE w:val="0"/>
              <w:autoSpaceDN w:val="0"/>
              <w:adjustRightInd w:val="0"/>
              <w:spacing w:line="276" w:lineRule="auto"/>
              <w:jc w:val="right"/>
              <w:rPr>
                <w:color w:val="000000"/>
                <w:sz w:val="20"/>
                <w:lang w:eastAsia="en-US"/>
              </w:rPr>
            </w:pPr>
            <w:r>
              <w:rPr>
                <w:color w:val="000000"/>
                <w:sz w:val="20"/>
                <w:lang w:eastAsia="en-US"/>
              </w:rPr>
              <w:t>0</w:t>
            </w:r>
          </w:p>
        </w:tc>
        <w:tc>
          <w:tcPr>
            <w:tcW w:w="1275" w:type="dxa"/>
            <w:gridSpan w:val="2"/>
            <w:tcBorders>
              <w:top w:val="single" w:sz="4" w:space="0" w:color="auto"/>
              <w:left w:val="single" w:sz="4" w:space="0" w:color="auto"/>
              <w:bottom w:val="single" w:sz="4" w:space="0" w:color="auto"/>
              <w:right w:val="single" w:sz="4" w:space="0" w:color="auto"/>
            </w:tcBorders>
          </w:tcPr>
          <w:p w14:paraId="324DEF74" w14:textId="77777777" w:rsidR="009D6F59" w:rsidRPr="001879B5" w:rsidRDefault="009D6F59" w:rsidP="001152A4">
            <w:pPr>
              <w:autoSpaceDE w:val="0"/>
              <w:autoSpaceDN w:val="0"/>
              <w:adjustRightInd w:val="0"/>
              <w:spacing w:line="276" w:lineRule="auto"/>
              <w:jc w:val="right"/>
              <w:rPr>
                <w:color w:val="000000"/>
                <w:sz w:val="20"/>
                <w:lang w:eastAsia="en-US"/>
              </w:rPr>
            </w:pPr>
            <w:r>
              <w:rPr>
                <w:color w:val="000000"/>
                <w:sz w:val="20"/>
                <w:lang w:eastAsia="en-US"/>
              </w:rPr>
              <w:t>0</w:t>
            </w:r>
          </w:p>
        </w:tc>
        <w:tc>
          <w:tcPr>
            <w:tcW w:w="971" w:type="dxa"/>
            <w:gridSpan w:val="2"/>
            <w:tcBorders>
              <w:top w:val="single" w:sz="4" w:space="0" w:color="auto"/>
              <w:left w:val="single" w:sz="4" w:space="0" w:color="auto"/>
              <w:bottom w:val="single" w:sz="4" w:space="0" w:color="auto"/>
              <w:right w:val="single" w:sz="4" w:space="0" w:color="auto"/>
            </w:tcBorders>
          </w:tcPr>
          <w:p w14:paraId="72E8096F" w14:textId="77777777" w:rsidR="009D6F59" w:rsidRPr="001879B5" w:rsidRDefault="009D6F59" w:rsidP="001152A4">
            <w:pPr>
              <w:autoSpaceDE w:val="0"/>
              <w:autoSpaceDN w:val="0"/>
              <w:adjustRightInd w:val="0"/>
              <w:spacing w:line="276" w:lineRule="auto"/>
              <w:jc w:val="right"/>
              <w:rPr>
                <w:color w:val="000000"/>
                <w:sz w:val="20"/>
                <w:lang w:eastAsia="en-US"/>
              </w:rPr>
            </w:pPr>
            <w:r>
              <w:rPr>
                <w:color w:val="000000"/>
                <w:sz w:val="20"/>
                <w:lang w:eastAsia="en-US"/>
              </w:rPr>
              <w:t>0</w:t>
            </w:r>
          </w:p>
        </w:tc>
      </w:tr>
      <w:tr w:rsidR="009D6F59" w:rsidRPr="001879B5" w14:paraId="0E088B3E" w14:textId="77777777" w:rsidTr="00A10E08">
        <w:trPr>
          <w:cantSplit/>
          <w:jc w:val="center"/>
        </w:trPr>
        <w:tc>
          <w:tcPr>
            <w:tcW w:w="3331" w:type="dxa"/>
            <w:tcBorders>
              <w:top w:val="single" w:sz="12" w:space="0" w:color="auto"/>
              <w:left w:val="single" w:sz="4" w:space="0" w:color="auto"/>
              <w:bottom w:val="single" w:sz="12" w:space="0" w:color="auto"/>
              <w:right w:val="single" w:sz="4" w:space="0" w:color="auto"/>
            </w:tcBorders>
          </w:tcPr>
          <w:p w14:paraId="1502030B" w14:textId="77777777" w:rsidR="009D6F59" w:rsidRPr="006A51B0" w:rsidRDefault="009D6F59" w:rsidP="001152A4">
            <w:pPr>
              <w:pStyle w:val="Nadpis3"/>
              <w:spacing w:line="276" w:lineRule="auto"/>
              <w:jc w:val="left"/>
              <w:rPr>
                <w:sz w:val="20"/>
                <w:lang w:eastAsia="en-US"/>
              </w:rPr>
            </w:pPr>
            <w:r w:rsidRPr="006A51B0">
              <w:rPr>
                <w:sz w:val="20"/>
                <w:lang w:eastAsia="en-US"/>
              </w:rPr>
              <w:t>B)  c e l k e m  3. + 4.</w:t>
            </w:r>
          </w:p>
        </w:tc>
        <w:tc>
          <w:tcPr>
            <w:tcW w:w="1275" w:type="dxa"/>
            <w:gridSpan w:val="2"/>
            <w:tcBorders>
              <w:top w:val="single" w:sz="12" w:space="0" w:color="auto"/>
              <w:left w:val="single" w:sz="4" w:space="0" w:color="auto"/>
              <w:bottom w:val="single" w:sz="12" w:space="0" w:color="auto"/>
              <w:right w:val="single" w:sz="4" w:space="0" w:color="auto"/>
            </w:tcBorders>
          </w:tcPr>
          <w:p w14:paraId="093B6F80" w14:textId="1C58B01D" w:rsidR="009D6F59" w:rsidRPr="001879B5" w:rsidRDefault="00A70701" w:rsidP="00E67DE1">
            <w:pPr>
              <w:autoSpaceDE w:val="0"/>
              <w:autoSpaceDN w:val="0"/>
              <w:adjustRightInd w:val="0"/>
              <w:spacing w:line="276" w:lineRule="auto"/>
              <w:ind w:left="146" w:hanging="146"/>
              <w:jc w:val="right"/>
              <w:rPr>
                <w:b/>
                <w:color w:val="000000"/>
                <w:sz w:val="20"/>
                <w:lang w:eastAsia="en-US"/>
              </w:rPr>
            </w:pPr>
            <w:r>
              <w:rPr>
                <w:b/>
                <w:color w:val="000000"/>
                <w:sz w:val="20"/>
                <w:lang w:eastAsia="en-US"/>
              </w:rPr>
              <w:t>11 979 042</w:t>
            </w:r>
          </w:p>
        </w:tc>
        <w:tc>
          <w:tcPr>
            <w:tcW w:w="1158" w:type="dxa"/>
            <w:tcBorders>
              <w:top w:val="single" w:sz="12" w:space="0" w:color="auto"/>
              <w:left w:val="single" w:sz="4" w:space="0" w:color="auto"/>
              <w:bottom w:val="single" w:sz="12" w:space="0" w:color="auto"/>
              <w:right w:val="single" w:sz="4" w:space="0" w:color="auto"/>
            </w:tcBorders>
          </w:tcPr>
          <w:p w14:paraId="4831454F" w14:textId="658C04F0" w:rsidR="009D6F59" w:rsidRPr="001879B5" w:rsidRDefault="00A70701" w:rsidP="00E67DE1">
            <w:pPr>
              <w:autoSpaceDE w:val="0"/>
              <w:autoSpaceDN w:val="0"/>
              <w:adjustRightInd w:val="0"/>
              <w:spacing w:line="276" w:lineRule="auto"/>
              <w:ind w:left="31" w:hanging="31"/>
              <w:jc w:val="right"/>
              <w:rPr>
                <w:b/>
                <w:color w:val="000000"/>
                <w:sz w:val="20"/>
                <w:lang w:eastAsia="en-US"/>
              </w:rPr>
            </w:pPr>
            <w:r>
              <w:rPr>
                <w:b/>
                <w:color w:val="000000"/>
                <w:sz w:val="20"/>
                <w:lang w:eastAsia="en-US"/>
              </w:rPr>
              <w:t>11 979 042</w:t>
            </w:r>
          </w:p>
        </w:tc>
        <w:tc>
          <w:tcPr>
            <w:tcW w:w="1303" w:type="dxa"/>
            <w:gridSpan w:val="3"/>
            <w:tcBorders>
              <w:top w:val="single" w:sz="12" w:space="0" w:color="auto"/>
              <w:left w:val="single" w:sz="4" w:space="0" w:color="auto"/>
              <w:bottom w:val="single" w:sz="12" w:space="0" w:color="auto"/>
              <w:right w:val="single" w:sz="4" w:space="0" w:color="auto"/>
            </w:tcBorders>
          </w:tcPr>
          <w:p w14:paraId="253CD04D" w14:textId="6EA7BD61" w:rsidR="009D6F59" w:rsidRPr="001879B5" w:rsidRDefault="00A70701" w:rsidP="00E67DE1">
            <w:pPr>
              <w:autoSpaceDE w:val="0"/>
              <w:autoSpaceDN w:val="0"/>
              <w:adjustRightInd w:val="0"/>
              <w:spacing w:line="276" w:lineRule="auto"/>
              <w:ind w:left="30"/>
              <w:jc w:val="right"/>
              <w:rPr>
                <w:b/>
                <w:color w:val="000000"/>
                <w:sz w:val="20"/>
                <w:lang w:eastAsia="en-US"/>
              </w:rPr>
            </w:pPr>
            <w:r>
              <w:rPr>
                <w:b/>
                <w:color w:val="000000"/>
                <w:sz w:val="20"/>
                <w:lang w:eastAsia="en-US"/>
              </w:rPr>
              <w:t>11 943 542</w:t>
            </w:r>
          </w:p>
        </w:tc>
        <w:tc>
          <w:tcPr>
            <w:tcW w:w="1275" w:type="dxa"/>
            <w:gridSpan w:val="2"/>
            <w:tcBorders>
              <w:top w:val="single" w:sz="12" w:space="0" w:color="auto"/>
              <w:left w:val="single" w:sz="4" w:space="0" w:color="auto"/>
              <w:bottom w:val="single" w:sz="12" w:space="0" w:color="auto"/>
              <w:right w:val="single" w:sz="4" w:space="0" w:color="auto"/>
            </w:tcBorders>
          </w:tcPr>
          <w:p w14:paraId="290FE354" w14:textId="256D3D13" w:rsidR="009D6F59" w:rsidRPr="001879B5" w:rsidRDefault="00A70701" w:rsidP="00E67DE1">
            <w:pPr>
              <w:autoSpaceDE w:val="0"/>
              <w:autoSpaceDN w:val="0"/>
              <w:adjustRightInd w:val="0"/>
              <w:spacing w:line="276" w:lineRule="auto"/>
              <w:ind w:left="27" w:hanging="27"/>
              <w:jc w:val="right"/>
              <w:rPr>
                <w:b/>
                <w:color w:val="000000"/>
                <w:sz w:val="20"/>
                <w:lang w:eastAsia="en-US"/>
              </w:rPr>
            </w:pPr>
            <w:r>
              <w:rPr>
                <w:b/>
                <w:color w:val="000000"/>
                <w:sz w:val="20"/>
                <w:lang w:eastAsia="en-US"/>
              </w:rPr>
              <w:t>11 978 251</w:t>
            </w:r>
          </w:p>
        </w:tc>
        <w:tc>
          <w:tcPr>
            <w:tcW w:w="0" w:type="auto"/>
            <w:gridSpan w:val="2"/>
            <w:tcBorders>
              <w:top w:val="single" w:sz="12" w:space="0" w:color="auto"/>
              <w:left w:val="single" w:sz="4" w:space="0" w:color="auto"/>
              <w:bottom w:val="single" w:sz="12" w:space="0" w:color="auto"/>
              <w:right w:val="single" w:sz="4" w:space="0" w:color="auto"/>
            </w:tcBorders>
          </w:tcPr>
          <w:p w14:paraId="6190E0AF" w14:textId="77777777" w:rsidR="009D6F59" w:rsidRPr="001879B5" w:rsidRDefault="009D6F59" w:rsidP="001152A4">
            <w:pPr>
              <w:spacing w:line="276" w:lineRule="auto"/>
              <w:jc w:val="right"/>
              <w:rPr>
                <w:b/>
                <w:sz w:val="20"/>
                <w:lang w:eastAsia="en-US"/>
              </w:rPr>
            </w:pPr>
            <w:r w:rsidRPr="001879B5">
              <w:rPr>
                <w:b/>
                <w:sz w:val="20"/>
                <w:lang w:eastAsia="en-US"/>
              </w:rPr>
              <w:t>0</w:t>
            </w:r>
          </w:p>
        </w:tc>
      </w:tr>
      <w:tr w:rsidR="009D6F59" w:rsidRPr="001879B5" w14:paraId="0F590005" w14:textId="77777777" w:rsidTr="00A10E08">
        <w:trPr>
          <w:cantSplit/>
          <w:trHeight w:val="312"/>
          <w:jc w:val="center"/>
        </w:trPr>
        <w:tc>
          <w:tcPr>
            <w:tcW w:w="0" w:type="auto"/>
            <w:tcBorders>
              <w:top w:val="single" w:sz="12" w:space="0" w:color="auto"/>
              <w:left w:val="single" w:sz="4" w:space="0" w:color="auto"/>
              <w:bottom w:val="single" w:sz="4" w:space="0" w:color="auto"/>
              <w:right w:val="single" w:sz="4" w:space="0" w:color="auto"/>
            </w:tcBorders>
          </w:tcPr>
          <w:p w14:paraId="78D2920D" w14:textId="77777777" w:rsidR="009D6F59" w:rsidRPr="001879B5" w:rsidRDefault="009D6F59" w:rsidP="001152A4">
            <w:pPr>
              <w:autoSpaceDE w:val="0"/>
              <w:autoSpaceDN w:val="0"/>
              <w:adjustRightInd w:val="0"/>
              <w:spacing w:line="276" w:lineRule="auto"/>
              <w:rPr>
                <w:b/>
                <w:color w:val="000000"/>
                <w:sz w:val="20"/>
                <w:lang w:eastAsia="en-US"/>
              </w:rPr>
            </w:pPr>
          </w:p>
        </w:tc>
        <w:tc>
          <w:tcPr>
            <w:tcW w:w="1275" w:type="dxa"/>
            <w:gridSpan w:val="2"/>
            <w:tcBorders>
              <w:top w:val="single" w:sz="12" w:space="0" w:color="auto"/>
              <w:left w:val="single" w:sz="4" w:space="0" w:color="auto"/>
              <w:bottom w:val="single" w:sz="4" w:space="0" w:color="auto"/>
              <w:right w:val="single" w:sz="4" w:space="0" w:color="auto"/>
            </w:tcBorders>
          </w:tcPr>
          <w:p w14:paraId="4139F655" w14:textId="77777777" w:rsidR="009D6F59" w:rsidRPr="001879B5" w:rsidRDefault="009D6F59" w:rsidP="001152A4">
            <w:pPr>
              <w:autoSpaceDE w:val="0"/>
              <w:autoSpaceDN w:val="0"/>
              <w:adjustRightInd w:val="0"/>
              <w:spacing w:line="276" w:lineRule="auto"/>
              <w:ind w:left="360"/>
              <w:jc w:val="right"/>
              <w:rPr>
                <w:color w:val="000000"/>
                <w:sz w:val="20"/>
                <w:lang w:eastAsia="en-US"/>
              </w:rPr>
            </w:pPr>
          </w:p>
        </w:tc>
        <w:tc>
          <w:tcPr>
            <w:tcW w:w="1158" w:type="dxa"/>
            <w:tcBorders>
              <w:top w:val="single" w:sz="12" w:space="0" w:color="auto"/>
              <w:left w:val="single" w:sz="4" w:space="0" w:color="auto"/>
              <w:bottom w:val="single" w:sz="4" w:space="0" w:color="auto"/>
              <w:right w:val="single" w:sz="4" w:space="0" w:color="auto"/>
            </w:tcBorders>
          </w:tcPr>
          <w:p w14:paraId="67ABED39" w14:textId="77777777" w:rsidR="009D6F59" w:rsidRPr="001879B5" w:rsidRDefault="009D6F59" w:rsidP="001152A4">
            <w:pPr>
              <w:autoSpaceDE w:val="0"/>
              <w:autoSpaceDN w:val="0"/>
              <w:adjustRightInd w:val="0"/>
              <w:spacing w:line="276" w:lineRule="auto"/>
              <w:jc w:val="right"/>
              <w:rPr>
                <w:color w:val="000000"/>
                <w:sz w:val="20"/>
                <w:lang w:eastAsia="en-US"/>
              </w:rPr>
            </w:pPr>
          </w:p>
        </w:tc>
        <w:tc>
          <w:tcPr>
            <w:tcW w:w="1303" w:type="dxa"/>
            <w:gridSpan w:val="3"/>
            <w:tcBorders>
              <w:top w:val="single" w:sz="12" w:space="0" w:color="auto"/>
              <w:left w:val="single" w:sz="4" w:space="0" w:color="auto"/>
              <w:bottom w:val="single" w:sz="4" w:space="0" w:color="auto"/>
              <w:right w:val="single" w:sz="4" w:space="0" w:color="auto"/>
            </w:tcBorders>
          </w:tcPr>
          <w:p w14:paraId="49B89573" w14:textId="77777777" w:rsidR="009D6F59" w:rsidRPr="001879B5" w:rsidRDefault="009D6F59" w:rsidP="001152A4">
            <w:pPr>
              <w:autoSpaceDE w:val="0"/>
              <w:autoSpaceDN w:val="0"/>
              <w:adjustRightInd w:val="0"/>
              <w:spacing w:line="276" w:lineRule="auto"/>
              <w:jc w:val="right"/>
              <w:rPr>
                <w:color w:val="000000"/>
                <w:sz w:val="20"/>
                <w:lang w:eastAsia="en-US"/>
              </w:rPr>
            </w:pPr>
          </w:p>
        </w:tc>
        <w:tc>
          <w:tcPr>
            <w:tcW w:w="1275" w:type="dxa"/>
            <w:gridSpan w:val="2"/>
            <w:tcBorders>
              <w:top w:val="single" w:sz="12" w:space="0" w:color="auto"/>
              <w:left w:val="single" w:sz="4" w:space="0" w:color="auto"/>
              <w:bottom w:val="single" w:sz="4" w:space="0" w:color="auto"/>
              <w:right w:val="single" w:sz="4" w:space="0" w:color="auto"/>
            </w:tcBorders>
          </w:tcPr>
          <w:p w14:paraId="494A2C47" w14:textId="77777777" w:rsidR="009D6F59" w:rsidRPr="001879B5" w:rsidRDefault="009D6F59" w:rsidP="001152A4">
            <w:pPr>
              <w:autoSpaceDE w:val="0"/>
              <w:autoSpaceDN w:val="0"/>
              <w:adjustRightInd w:val="0"/>
              <w:spacing w:line="276" w:lineRule="auto"/>
              <w:jc w:val="right"/>
              <w:rPr>
                <w:color w:val="000000"/>
                <w:sz w:val="20"/>
                <w:lang w:eastAsia="en-US"/>
              </w:rPr>
            </w:pPr>
          </w:p>
        </w:tc>
        <w:tc>
          <w:tcPr>
            <w:tcW w:w="0" w:type="auto"/>
            <w:gridSpan w:val="2"/>
            <w:tcBorders>
              <w:top w:val="single" w:sz="12" w:space="0" w:color="auto"/>
              <w:left w:val="single" w:sz="4" w:space="0" w:color="auto"/>
              <w:bottom w:val="single" w:sz="4" w:space="0" w:color="auto"/>
              <w:right w:val="single" w:sz="4" w:space="0" w:color="auto"/>
            </w:tcBorders>
          </w:tcPr>
          <w:p w14:paraId="3D916EEB" w14:textId="77777777" w:rsidR="009D6F59" w:rsidRPr="001879B5" w:rsidRDefault="009D6F59" w:rsidP="001152A4">
            <w:pPr>
              <w:autoSpaceDE w:val="0"/>
              <w:autoSpaceDN w:val="0"/>
              <w:adjustRightInd w:val="0"/>
              <w:spacing w:line="276" w:lineRule="auto"/>
              <w:jc w:val="right"/>
              <w:rPr>
                <w:color w:val="000000"/>
                <w:sz w:val="20"/>
                <w:lang w:eastAsia="en-US"/>
              </w:rPr>
            </w:pPr>
          </w:p>
        </w:tc>
      </w:tr>
      <w:tr w:rsidR="009D6F59" w:rsidRPr="001879B5" w14:paraId="1EDD001C" w14:textId="77777777" w:rsidTr="00A10E08">
        <w:trPr>
          <w:cantSplit/>
          <w:trHeight w:val="312"/>
          <w:jc w:val="center"/>
        </w:trPr>
        <w:tc>
          <w:tcPr>
            <w:tcW w:w="0" w:type="auto"/>
            <w:tcBorders>
              <w:top w:val="single" w:sz="12" w:space="0" w:color="auto"/>
              <w:left w:val="single" w:sz="4" w:space="0" w:color="auto"/>
              <w:bottom w:val="single" w:sz="4" w:space="0" w:color="auto"/>
              <w:right w:val="single" w:sz="4" w:space="0" w:color="auto"/>
            </w:tcBorders>
          </w:tcPr>
          <w:p w14:paraId="646280B4" w14:textId="77777777" w:rsidR="009D6F59" w:rsidRPr="001879B5" w:rsidRDefault="009D6F59" w:rsidP="001152A4">
            <w:pPr>
              <w:autoSpaceDE w:val="0"/>
              <w:autoSpaceDN w:val="0"/>
              <w:adjustRightInd w:val="0"/>
              <w:spacing w:line="276" w:lineRule="auto"/>
              <w:rPr>
                <w:color w:val="000000"/>
                <w:sz w:val="20"/>
                <w:lang w:eastAsia="en-US"/>
              </w:rPr>
            </w:pPr>
            <w:r w:rsidRPr="001879B5">
              <w:rPr>
                <w:b/>
                <w:color w:val="000000"/>
                <w:sz w:val="20"/>
                <w:lang w:eastAsia="en-US"/>
              </w:rPr>
              <w:t>5. Dotace ISPROFIN investiční  celkem</w:t>
            </w:r>
          </w:p>
        </w:tc>
        <w:tc>
          <w:tcPr>
            <w:tcW w:w="1275" w:type="dxa"/>
            <w:gridSpan w:val="2"/>
            <w:tcBorders>
              <w:top w:val="single" w:sz="12" w:space="0" w:color="auto"/>
              <w:left w:val="single" w:sz="4" w:space="0" w:color="auto"/>
              <w:bottom w:val="single" w:sz="4" w:space="0" w:color="auto"/>
              <w:right w:val="single" w:sz="4" w:space="0" w:color="auto"/>
            </w:tcBorders>
          </w:tcPr>
          <w:p w14:paraId="31F05EC5" w14:textId="77777777" w:rsidR="009D6F59" w:rsidRPr="001879B5" w:rsidRDefault="009D6F59" w:rsidP="001152A4">
            <w:pPr>
              <w:autoSpaceDE w:val="0"/>
              <w:autoSpaceDN w:val="0"/>
              <w:adjustRightInd w:val="0"/>
              <w:spacing w:line="276" w:lineRule="auto"/>
              <w:ind w:left="360"/>
              <w:jc w:val="right"/>
              <w:rPr>
                <w:color w:val="000000"/>
                <w:sz w:val="20"/>
                <w:lang w:eastAsia="en-US"/>
              </w:rPr>
            </w:pPr>
            <w:r w:rsidRPr="001879B5">
              <w:rPr>
                <w:color w:val="000000"/>
                <w:sz w:val="20"/>
                <w:lang w:eastAsia="en-US"/>
              </w:rPr>
              <w:t>0</w:t>
            </w:r>
          </w:p>
        </w:tc>
        <w:tc>
          <w:tcPr>
            <w:tcW w:w="1158" w:type="dxa"/>
            <w:tcBorders>
              <w:top w:val="single" w:sz="12" w:space="0" w:color="auto"/>
              <w:left w:val="single" w:sz="4" w:space="0" w:color="auto"/>
              <w:bottom w:val="single" w:sz="4" w:space="0" w:color="auto"/>
              <w:right w:val="single" w:sz="4" w:space="0" w:color="auto"/>
            </w:tcBorders>
          </w:tcPr>
          <w:p w14:paraId="6D707C30" w14:textId="77777777" w:rsidR="009D6F59" w:rsidRPr="001879B5" w:rsidRDefault="009D6F59" w:rsidP="001152A4">
            <w:pPr>
              <w:autoSpaceDE w:val="0"/>
              <w:autoSpaceDN w:val="0"/>
              <w:adjustRightInd w:val="0"/>
              <w:spacing w:line="276" w:lineRule="auto"/>
              <w:jc w:val="right"/>
              <w:rPr>
                <w:color w:val="000000"/>
                <w:sz w:val="20"/>
                <w:lang w:eastAsia="en-US"/>
              </w:rPr>
            </w:pPr>
            <w:r w:rsidRPr="001879B5">
              <w:rPr>
                <w:color w:val="000000"/>
                <w:sz w:val="20"/>
                <w:lang w:eastAsia="en-US"/>
              </w:rPr>
              <w:t>0</w:t>
            </w:r>
          </w:p>
        </w:tc>
        <w:tc>
          <w:tcPr>
            <w:tcW w:w="1303" w:type="dxa"/>
            <w:gridSpan w:val="3"/>
            <w:tcBorders>
              <w:top w:val="single" w:sz="12" w:space="0" w:color="auto"/>
              <w:left w:val="single" w:sz="4" w:space="0" w:color="auto"/>
              <w:bottom w:val="single" w:sz="4" w:space="0" w:color="auto"/>
              <w:right w:val="single" w:sz="4" w:space="0" w:color="auto"/>
            </w:tcBorders>
          </w:tcPr>
          <w:p w14:paraId="0F59285D" w14:textId="77777777" w:rsidR="009D6F59" w:rsidRPr="001879B5" w:rsidRDefault="009D6F59" w:rsidP="001152A4">
            <w:pPr>
              <w:autoSpaceDE w:val="0"/>
              <w:autoSpaceDN w:val="0"/>
              <w:adjustRightInd w:val="0"/>
              <w:spacing w:line="276" w:lineRule="auto"/>
              <w:jc w:val="right"/>
              <w:rPr>
                <w:color w:val="000000"/>
                <w:sz w:val="20"/>
                <w:lang w:eastAsia="en-US"/>
              </w:rPr>
            </w:pPr>
            <w:r w:rsidRPr="001879B5">
              <w:rPr>
                <w:color w:val="000000"/>
                <w:sz w:val="20"/>
                <w:lang w:eastAsia="en-US"/>
              </w:rPr>
              <w:t>0</w:t>
            </w:r>
          </w:p>
        </w:tc>
        <w:tc>
          <w:tcPr>
            <w:tcW w:w="1275" w:type="dxa"/>
            <w:gridSpan w:val="2"/>
            <w:tcBorders>
              <w:top w:val="single" w:sz="12" w:space="0" w:color="auto"/>
              <w:left w:val="single" w:sz="4" w:space="0" w:color="auto"/>
              <w:bottom w:val="single" w:sz="4" w:space="0" w:color="auto"/>
              <w:right w:val="single" w:sz="4" w:space="0" w:color="auto"/>
            </w:tcBorders>
          </w:tcPr>
          <w:p w14:paraId="6A6E330D" w14:textId="77777777" w:rsidR="009D6F59" w:rsidRPr="001879B5" w:rsidRDefault="009D6F59" w:rsidP="001152A4">
            <w:pPr>
              <w:autoSpaceDE w:val="0"/>
              <w:autoSpaceDN w:val="0"/>
              <w:adjustRightInd w:val="0"/>
              <w:spacing w:line="276" w:lineRule="auto"/>
              <w:jc w:val="right"/>
              <w:rPr>
                <w:color w:val="000000"/>
                <w:sz w:val="20"/>
                <w:lang w:eastAsia="en-US"/>
              </w:rPr>
            </w:pPr>
            <w:r w:rsidRPr="001879B5">
              <w:rPr>
                <w:color w:val="000000"/>
                <w:sz w:val="20"/>
                <w:lang w:eastAsia="en-US"/>
              </w:rPr>
              <w:t>0</w:t>
            </w:r>
          </w:p>
        </w:tc>
        <w:tc>
          <w:tcPr>
            <w:tcW w:w="0" w:type="auto"/>
            <w:gridSpan w:val="2"/>
            <w:tcBorders>
              <w:top w:val="single" w:sz="12" w:space="0" w:color="auto"/>
              <w:left w:val="single" w:sz="4" w:space="0" w:color="auto"/>
              <w:bottom w:val="single" w:sz="4" w:space="0" w:color="auto"/>
              <w:right w:val="single" w:sz="4" w:space="0" w:color="auto"/>
            </w:tcBorders>
          </w:tcPr>
          <w:p w14:paraId="20A96D90" w14:textId="77777777" w:rsidR="009D6F59" w:rsidRPr="001879B5" w:rsidRDefault="009D6F59" w:rsidP="001152A4">
            <w:pPr>
              <w:autoSpaceDE w:val="0"/>
              <w:autoSpaceDN w:val="0"/>
              <w:adjustRightInd w:val="0"/>
              <w:spacing w:line="276" w:lineRule="auto"/>
              <w:jc w:val="right"/>
              <w:rPr>
                <w:color w:val="000000"/>
                <w:sz w:val="20"/>
                <w:lang w:eastAsia="en-US"/>
              </w:rPr>
            </w:pPr>
            <w:r w:rsidRPr="001879B5">
              <w:rPr>
                <w:color w:val="000000"/>
                <w:sz w:val="20"/>
                <w:lang w:eastAsia="en-US"/>
              </w:rPr>
              <w:t>0</w:t>
            </w:r>
          </w:p>
        </w:tc>
      </w:tr>
      <w:tr w:rsidR="009D6F59" w:rsidRPr="001879B5" w14:paraId="5A054DE8" w14:textId="77777777" w:rsidTr="00A10E08">
        <w:trPr>
          <w:cantSplit/>
          <w:jc w:val="center"/>
        </w:trPr>
        <w:tc>
          <w:tcPr>
            <w:tcW w:w="0" w:type="auto"/>
            <w:tcBorders>
              <w:top w:val="single" w:sz="4" w:space="0" w:color="auto"/>
              <w:left w:val="single" w:sz="4" w:space="0" w:color="auto"/>
              <w:bottom w:val="single" w:sz="4" w:space="0" w:color="auto"/>
              <w:right w:val="single" w:sz="4" w:space="0" w:color="auto"/>
            </w:tcBorders>
          </w:tcPr>
          <w:p w14:paraId="1F5A0100" w14:textId="77777777" w:rsidR="009D6F59" w:rsidRPr="001879B5" w:rsidRDefault="009D6F59" w:rsidP="001152A4">
            <w:pPr>
              <w:autoSpaceDE w:val="0"/>
              <w:autoSpaceDN w:val="0"/>
              <w:adjustRightInd w:val="0"/>
              <w:spacing w:line="276" w:lineRule="auto"/>
              <w:rPr>
                <w:b/>
                <w:color w:val="000000"/>
                <w:sz w:val="20"/>
                <w:lang w:eastAsia="en-US"/>
              </w:rPr>
            </w:pPr>
            <w:r w:rsidRPr="001879B5">
              <w:rPr>
                <w:color w:val="000000"/>
                <w:sz w:val="20"/>
                <w:lang w:eastAsia="en-US"/>
              </w:rPr>
              <w:t xml:space="preserve">       - dle jednotlivých titulů</w:t>
            </w:r>
          </w:p>
        </w:tc>
        <w:tc>
          <w:tcPr>
            <w:tcW w:w="1275" w:type="dxa"/>
            <w:gridSpan w:val="2"/>
            <w:tcBorders>
              <w:top w:val="single" w:sz="4" w:space="0" w:color="auto"/>
              <w:left w:val="single" w:sz="4" w:space="0" w:color="auto"/>
              <w:bottom w:val="single" w:sz="4" w:space="0" w:color="auto"/>
              <w:right w:val="single" w:sz="4" w:space="0" w:color="auto"/>
            </w:tcBorders>
          </w:tcPr>
          <w:p w14:paraId="5AE513C5" w14:textId="77777777" w:rsidR="009D6F59" w:rsidRPr="001879B5" w:rsidRDefault="009D6F59" w:rsidP="001152A4">
            <w:pPr>
              <w:autoSpaceDE w:val="0"/>
              <w:autoSpaceDN w:val="0"/>
              <w:adjustRightInd w:val="0"/>
              <w:spacing w:line="276" w:lineRule="auto"/>
              <w:ind w:left="360"/>
              <w:jc w:val="right"/>
              <w:rPr>
                <w:color w:val="000000"/>
                <w:sz w:val="20"/>
                <w:lang w:eastAsia="en-US"/>
              </w:rPr>
            </w:pPr>
          </w:p>
        </w:tc>
        <w:tc>
          <w:tcPr>
            <w:tcW w:w="1158" w:type="dxa"/>
            <w:tcBorders>
              <w:top w:val="single" w:sz="4" w:space="0" w:color="auto"/>
              <w:left w:val="single" w:sz="4" w:space="0" w:color="auto"/>
              <w:bottom w:val="single" w:sz="4" w:space="0" w:color="auto"/>
              <w:right w:val="single" w:sz="4" w:space="0" w:color="auto"/>
            </w:tcBorders>
          </w:tcPr>
          <w:p w14:paraId="2134644E" w14:textId="77777777" w:rsidR="009D6F59" w:rsidRPr="001879B5" w:rsidRDefault="009D6F59" w:rsidP="001152A4">
            <w:pPr>
              <w:autoSpaceDE w:val="0"/>
              <w:autoSpaceDN w:val="0"/>
              <w:adjustRightInd w:val="0"/>
              <w:spacing w:line="276" w:lineRule="auto"/>
              <w:jc w:val="right"/>
              <w:rPr>
                <w:color w:val="000000"/>
                <w:sz w:val="20"/>
                <w:lang w:eastAsia="en-US"/>
              </w:rPr>
            </w:pPr>
          </w:p>
        </w:tc>
        <w:tc>
          <w:tcPr>
            <w:tcW w:w="1303" w:type="dxa"/>
            <w:gridSpan w:val="3"/>
            <w:tcBorders>
              <w:top w:val="single" w:sz="4" w:space="0" w:color="auto"/>
              <w:left w:val="single" w:sz="4" w:space="0" w:color="auto"/>
              <w:bottom w:val="single" w:sz="4" w:space="0" w:color="auto"/>
              <w:right w:val="single" w:sz="4" w:space="0" w:color="auto"/>
            </w:tcBorders>
          </w:tcPr>
          <w:p w14:paraId="71F8C1D9" w14:textId="77777777" w:rsidR="009D6F59" w:rsidRPr="001879B5" w:rsidRDefault="009D6F59" w:rsidP="001152A4">
            <w:pPr>
              <w:autoSpaceDE w:val="0"/>
              <w:autoSpaceDN w:val="0"/>
              <w:adjustRightInd w:val="0"/>
              <w:spacing w:line="276" w:lineRule="auto"/>
              <w:jc w:val="right"/>
              <w:rPr>
                <w:color w:val="000000"/>
                <w:sz w:val="20"/>
                <w:lang w:eastAsia="en-US"/>
              </w:rPr>
            </w:pPr>
          </w:p>
        </w:tc>
        <w:tc>
          <w:tcPr>
            <w:tcW w:w="1275" w:type="dxa"/>
            <w:gridSpan w:val="2"/>
            <w:tcBorders>
              <w:top w:val="single" w:sz="4" w:space="0" w:color="auto"/>
              <w:left w:val="single" w:sz="4" w:space="0" w:color="auto"/>
              <w:bottom w:val="single" w:sz="4" w:space="0" w:color="auto"/>
              <w:right w:val="single" w:sz="4" w:space="0" w:color="auto"/>
            </w:tcBorders>
          </w:tcPr>
          <w:p w14:paraId="6F31A6E7" w14:textId="77777777" w:rsidR="009D6F59" w:rsidRPr="001879B5" w:rsidRDefault="009D6F59" w:rsidP="001152A4">
            <w:pPr>
              <w:autoSpaceDE w:val="0"/>
              <w:autoSpaceDN w:val="0"/>
              <w:adjustRightInd w:val="0"/>
              <w:spacing w:line="276" w:lineRule="auto"/>
              <w:jc w:val="right"/>
              <w:rPr>
                <w:color w:val="000000"/>
                <w:sz w:val="20"/>
                <w:lang w:eastAsia="en-US"/>
              </w:rPr>
            </w:pPr>
          </w:p>
        </w:tc>
        <w:tc>
          <w:tcPr>
            <w:tcW w:w="0" w:type="auto"/>
            <w:gridSpan w:val="2"/>
            <w:tcBorders>
              <w:top w:val="single" w:sz="4" w:space="0" w:color="auto"/>
              <w:left w:val="single" w:sz="4" w:space="0" w:color="auto"/>
              <w:bottom w:val="single" w:sz="4" w:space="0" w:color="auto"/>
              <w:right w:val="single" w:sz="4" w:space="0" w:color="auto"/>
            </w:tcBorders>
          </w:tcPr>
          <w:p w14:paraId="5EDCDC89" w14:textId="77777777" w:rsidR="009D6F59" w:rsidRPr="001879B5" w:rsidRDefault="009D6F59" w:rsidP="001152A4">
            <w:pPr>
              <w:autoSpaceDE w:val="0"/>
              <w:autoSpaceDN w:val="0"/>
              <w:adjustRightInd w:val="0"/>
              <w:spacing w:line="276" w:lineRule="auto"/>
              <w:jc w:val="right"/>
              <w:rPr>
                <w:color w:val="000000"/>
                <w:sz w:val="20"/>
                <w:lang w:eastAsia="en-US"/>
              </w:rPr>
            </w:pPr>
          </w:p>
        </w:tc>
      </w:tr>
      <w:tr w:rsidR="009D6F59" w:rsidRPr="001879B5" w14:paraId="559722A3" w14:textId="77777777" w:rsidTr="00A10E08">
        <w:trPr>
          <w:cantSplit/>
          <w:trHeight w:val="320"/>
          <w:jc w:val="center"/>
        </w:trPr>
        <w:tc>
          <w:tcPr>
            <w:tcW w:w="0" w:type="auto"/>
            <w:tcBorders>
              <w:top w:val="single" w:sz="4" w:space="0" w:color="auto"/>
              <w:left w:val="single" w:sz="4" w:space="0" w:color="auto"/>
              <w:bottom w:val="single" w:sz="4" w:space="0" w:color="auto"/>
              <w:right w:val="single" w:sz="4" w:space="0" w:color="auto"/>
            </w:tcBorders>
          </w:tcPr>
          <w:p w14:paraId="188AAAD4" w14:textId="77777777" w:rsidR="009D6F59" w:rsidRPr="001879B5" w:rsidRDefault="009D6F59" w:rsidP="001152A4">
            <w:pPr>
              <w:autoSpaceDE w:val="0"/>
              <w:autoSpaceDN w:val="0"/>
              <w:adjustRightInd w:val="0"/>
              <w:spacing w:line="276" w:lineRule="auto"/>
              <w:rPr>
                <w:color w:val="000000"/>
                <w:sz w:val="20"/>
                <w:lang w:eastAsia="en-US"/>
              </w:rPr>
            </w:pPr>
            <w:r w:rsidRPr="001879B5">
              <w:rPr>
                <w:b/>
                <w:color w:val="000000"/>
                <w:sz w:val="20"/>
                <w:lang w:eastAsia="en-US"/>
              </w:rPr>
              <w:t>6. Dotace ISPROFIN neinvestiční celkem</w:t>
            </w:r>
          </w:p>
        </w:tc>
        <w:tc>
          <w:tcPr>
            <w:tcW w:w="1275" w:type="dxa"/>
            <w:gridSpan w:val="2"/>
            <w:tcBorders>
              <w:top w:val="single" w:sz="4" w:space="0" w:color="auto"/>
              <w:left w:val="single" w:sz="4" w:space="0" w:color="auto"/>
              <w:bottom w:val="single" w:sz="4" w:space="0" w:color="auto"/>
              <w:right w:val="single" w:sz="4" w:space="0" w:color="auto"/>
            </w:tcBorders>
          </w:tcPr>
          <w:p w14:paraId="1AC84FEC" w14:textId="77777777" w:rsidR="009D6F59" w:rsidRPr="001879B5" w:rsidRDefault="009D6F59" w:rsidP="001152A4">
            <w:pPr>
              <w:autoSpaceDE w:val="0"/>
              <w:autoSpaceDN w:val="0"/>
              <w:adjustRightInd w:val="0"/>
              <w:spacing w:line="276" w:lineRule="auto"/>
              <w:ind w:left="360"/>
              <w:jc w:val="right"/>
              <w:rPr>
                <w:color w:val="000000"/>
                <w:sz w:val="20"/>
                <w:lang w:eastAsia="en-US"/>
              </w:rPr>
            </w:pPr>
            <w:r w:rsidRPr="001879B5">
              <w:rPr>
                <w:color w:val="000000"/>
                <w:sz w:val="20"/>
                <w:lang w:eastAsia="en-US"/>
              </w:rPr>
              <w:t>0</w:t>
            </w:r>
          </w:p>
        </w:tc>
        <w:tc>
          <w:tcPr>
            <w:tcW w:w="1158" w:type="dxa"/>
            <w:tcBorders>
              <w:top w:val="single" w:sz="4" w:space="0" w:color="auto"/>
              <w:left w:val="single" w:sz="4" w:space="0" w:color="auto"/>
              <w:bottom w:val="single" w:sz="4" w:space="0" w:color="auto"/>
              <w:right w:val="single" w:sz="4" w:space="0" w:color="auto"/>
            </w:tcBorders>
          </w:tcPr>
          <w:p w14:paraId="11AEE076" w14:textId="77777777" w:rsidR="009D6F59" w:rsidRPr="001879B5" w:rsidRDefault="009D6F59" w:rsidP="001152A4">
            <w:pPr>
              <w:autoSpaceDE w:val="0"/>
              <w:autoSpaceDN w:val="0"/>
              <w:adjustRightInd w:val="0"/>
              <w:spacing w:line="276" w:lineRule="auto"/>
              <w:jc w:val="right"/>
              <w:rPr>
                <w:color w:val="000000"/>
                <w:sz w:val="20"/>
                <w:lang w:eastAsia="en-US"/>
              </w:rPr>
            </w:pPr>
            <w:r w:rsidRPr="001879B5">
              <w:rPr>
                <w:color w:val="000000"/>
                <w:sz w:val="20"/>
                <w:lang w:eastAsia="en-US"/>
              </w:rPr>
              <w:t>0</w:t>
            </w:r>
          </w:p>
        </w:tc>
        <w:tc>
          <w:tcPr>
            <w:tcW w:w="1303" w:type="dxa"/>
            <w:gridSpan w:val="3"/>
            <w:tcBorders>
              <w:top w:val="single" w:sz="4" w:space="0" w:color="auto"/>
              <w:left w:val="single" w:sz="4" w:space="0" w:color="auto"/>
              <w:bottom w:val="single" w:sz="4" w:space="0" w:color="auto"/>
              <w:right w:val="single" w:sz="4" w:space="0" w:color="auto"/>
            </w:tcBorders>
          </w:tcPr>
          <w:p w14:paraId="7CE5CC88" w14:textId="77777777" w:rsidR="009D6F59" w:rsidRPr="001879B5" w:rsidRDefault="009D6F59" w:rsidP="001152A4">
            <w:pPr>
              <w:autoSpaceDE w:val="0"/>
              <w:autoSpaceDN w:val="0"/>
              <w:adjustRightInd w:val="0"/>
              <w:spacing w:line="276" w:lineRule="auto"/>
              <w:jc w:val="right"/>
              <w:rPr>
                <w:color w:val="000000"/>
                <w:sz w:val="20"/>
                <w:lang w:eastAsia="en-US"/>
              </w:rPr>
            </w:pPr>
            <w:r w:rsidRPr="001879B5">
              <w:rPr>
                <w:color w:val="000000"/>
                <w:sz w:val="20"/>
                <w:lang w:eastAsia="en-US"/>
              </w:rPr>
              <w:t>0</w:t>
            </w:r>
          </w:p>
        </w:tc>
        <w:tc>
          <w:tcPr>
            <w:tcW w:w="1275" w:type="dxa"/>
            <w:gridSpan w:val="2"/>
            <w:tcBorders>
              <w:top w:val="single" w:sz="4" w:space="0" w:color="auto"/>
              <w:left w:val="single" w:sz="4" w:space="0" w:color="auto"/>
              <w:bottom w:val="single" w:sz="4" w:space="0" w:color="auto"/>
              <w:right w:val="single" w:sz="4" w:space="0" w:color="auto"/>
            </w:tcBorders>
          </w:tcPr>
          <w:p w14:paraId="16E46A0E" w14:textId="77777777" w:rsidR="009D6F59" w:rsidRPr="001879B5" w:rsidRDefault="009D6F59" w:rsidP="001152A4">
            <w:pPr>
              <w:autoSpaceDE w:val="0"/>
              <w:autoSpaceDN w:val="0"/>
              <w:adjustRightInd w:val="0"/>
              <w:spacing w:line="276" w:lineRule="auto"/>
              <w:jc w:val="right"/>
              <w:rPr>
                <w:color w:val="000000"/>
                <w:sz w:val="20"/>
                <w:lang w:eastAsia="en-US"/>
              </w:rPr>
            </w:pPr>
            <w:r w:rsidRPr="001879B5">
              <w:rPr>
                <w:color w:val="000000"/>
                <w:sz w:val="20"/>
                <w:lang w:eastAsia="en-US"/>
              </w:rPr>
              <w:t>0</w:t>
            </w:r>
          </w:p>
        </w:tc>
        <w:tc>
          <w:tcPr>
            <w:tcW w:w="0" w:type="auto"/>
            <w:gridSpan w:val="2"/>
            <w:tcBorders>
              <w:top w:val="single" w:sz="4" w:space="0" w:color="auto"/>
              <w:left w:val="single" w:sz="4" w:space="0" w:color="auto"/>
              <w:bottom w:val="single" w:sz="4" w:space="0" w:color="auto"/>
              <w:right w:val="single" w:sz="4" w:space="0" w:color="auto"/>
            </w:tcBorders>
          </w:tcPr>
          <w:p w14:paraId="53C55D3F" w14:textId="77777777" w:rsidR="009D6F59" w:rsidRPr="001879B5" w:rsidRDefault="009D6F59" w:rsidP="001152A4">
            <w:pPr>
              <w:autoSpaceDE w:val="0"/>
              <w:autoSpaceDN w:val="0"/>
              <w:adjustRightInd w:val="0"/>
              <w:spacing w:line="276" w:lineRule="auto"/>
              <w:jc w:val="right"/>
              <w:rPr>
                <w:color w:val="000000"/>
                <w:sz w:val="20"/>
                <w:lang w:eastAsia="en-US"/>
              </w:rPr>
            </w:pPr>
            <w:r w:rsidRPr="001879B5">
              <w:rPr>
                <w:color w:val="000000"/>
                <w:sz w:val="20"/>
                <w:lang w:eastAsia="en-US"/>
              </w:rPr>
              <w:t>0</w:t>
            </w:r>
          </w:p>
        </w:tc>
      </w:tr>
      <w:tr w:rsidR="009D6F59" w:rsidRPr="001879B5" w14:paraId="7E9A9D5C" w14:textId="77777777" w:rsidTr="00A10E08">
        <w:trPr>
          <w:cantSplit/>
          <w:jc w:val="center"/>
        </w:trPr>
        <w:tc>
          <w:tcPr>
            <w:tcW w:w="0" w:type="auto"/>
            <w:tcBorders>
              <w:top w:val="single" w:sz="4" w:space="0" w:color="auto"/>
              <w:left w:val="single" w:sz="4" w:space="0" w:color="auto"/>
              <w:bottom w:val="single" w:sz="4" w:space="0" w:color="auto"/>
              <w:right w:val="single" w:sz="4" w:space="0" w:color="auto"/>
            </w:tcBorders>
          </w:tcPr>
          <w:p w14:paraId="22189E82" w14:textId="77777777" w:rsidR="009D6F59" w:rsidRPr="001879B5" w:rsidRDefault="009D6F59" w:rsidP="001152A4">
            <w:pPr>
              <w:autoSpaceDE w:val="0"/>
              <w:autoSpaceDN w:val="0"/>
              <w:adjustRightInd w:val="0"/>
              <w:spacing w:line="276" w:lineRule="auto"/>
              <w:ind w:left="360"/>
              <w:rPr>
                <w:color w:val="000000"/>
                <w:sz w:val="20"/>
                <w:lang w:eastAsia="en-US"/>
              </w:rPr>
            </w:pPr>
            <w:r w:rsidRPr="001879B5">
              <w:rPr>
                <w:color w:val="000000"/>
                <w:sz w:val="20"/>
                <w:lang w:eastAsia="en-US"/>
              </w:rPr>
              <w:t>- dle jednotlivých titulů</w:t>
            </w:r>
          </w:p>
        </w:tc>
        <w:tc>
          <w:tcPr>
            <w:tcW w:w="1275" w:type="dxa"/>
            <w:gridSpan w:val="2"/>
            <w:tcBorders>
              <w:top w:val="single" w:sz="4" w:space="0" w:color="auto"/>
              <w:left w:val="single" w:sz="4" w:space="0" w:color="auto"/>
              <w:bottom w:val="single" w:sz="4" w:space="0" w:color="auto"/>
              <w:right w:val="single" w:sz="4" w:space="0" w:color="auto"/>
            </w:tcBorders>
          </w:tcPr>
          <w:p w14:paraId="2585AC28" w14:textId="77777777" w:rsidR="009D6F59" w:rsidRPr="001879B5" w:rsidRDefault="009D6F59" w:rsidP="001152A4">
            <w:pPr>
              <w:autoSpaceDE w:val="0"/>
              <w:autoSpaceDN w:val="0"/>
              <w:adjustRightInd w:val="0"/>
              <w:spacing w:line="276" w:lineRule="auto"/>
              <w:ind w:left="360"/>
              <w:jc w:val="right"/>
              <w:rPr>
                <w:color w:val="000000"/>
                <w:sz w:val="20"/>
                <w:lang w:eastAsia="en-US"/>
              </w:rPr>
            </w:pPr>
          </w:p>
        </w:tc>
        <w:tc>
          <w:tcPr>
            <w:tcW w:w="1158" w:type="dxa"/>
            <w:tcBorders>
              <w:top w:val="single" w:sz="4" w:space="0" w:color="auto"/>
              <w:left w:val="single" w:sz="4" w:space="0" w:color="auto"/>
              <w:bottom w:val="single" w:sz="4" w:space="0" w:color="auto"/>
              <w:right w:val="single" w:sz="4" w:space="0" w:color="auto"/>
            </w:tcBorders>
          </w:tcPr>
          <w:p w14:paraId="142A4696" w14:textId="77777777" w:rsidR="009D6F59" w:rsidRPr="001879B5" w:rsidRDefault="009D6F59" w:rsidP="001152A4">
            <w:pPr>
              <w:autoSpaceDE w:val="0"/>
              <w:autoSpaceDN w:val="0"/>
              <w:adjustRightInd w:val="0"/>
              <w:spacing w:line="276" w:lineRule="auto"/>
              <w:jc w:val="right"/>
              <w:rPr>
                <w:color w:val="000000"/>
                <w:sz w:val="20"/>
                <w:lang w:eastAsia="en-US"/>
              </w:rPr>
            </w:pPr>
          </w:p>
        </w:tc>
        <w:tc>
          <w:tcPr>
            <w:tcW w:w="1303" w:type="dxa"/>
            <w:gridSpan w:val="3"/>
            <w:tcBorders>
              <w:top w:val="single" w:sz="4" w:space="0" w:color="auto"/>
              <w:left w:val="single" w:sz="4" w:space="0" w:color="auto"/>
              <w:bottom w:val="single" w:sz="4" w:space="0" w:color="auto"/>
              <w:right w:val="single" w:sz="4" w:space="0" w:color="auto"/>
            </w:tcBorders>
          </w:tcPr>
          <w:p w14:paraId="34E2A9FB" w14:textId="77777777" w:rsidR="009D6F59" w:rsidRPr="001879B5" w:rsidRDefault="009D6F59" w:rsidP="001152A4">
            <w:pPr>
              <w:autoSpaceDE w:val="0"/>
              <w:autoSpaceDN w:val="0"/>
              <w:adjustRightInd w:val="0"/>
              <w:spacing w:line="276" w:lineRule="auto"/>
              <w:jc w:val="right"/>
              <w:rPr>
                <w:color w:val="000000"/>
                <w:sz w:val="20"/>
                <w:lang w:eastAsia="en-US"/>
              </w:rPr>
            </w:pPr>
          </w:p>
        </w:tc>
        <w:tc>
          <w:tcPr>
            <w:tcW w:w="1275" w:type="dxa"/>
            <w:gridSpan w:val="2"/>
            <w:tcBorders>
              <w:top w:val="single" w:sz="4" w:space="0" w:color="auto"/>
              <w:left w:val="single" w:sz="4" w:space="0" w:color="auto"/>
              <w:bottom w:val="single" w:sz="4" w:space="0" w:color="auto"/>
              <w:right w:val="single" w:sz="4" w:space="0" w:color="auto"/>
            </w:tcBorders>
          </w:tcPr>
          <w:p w14:paraId="769FD294" w14:textId="77777777" w:rsidR="009D6F59" w:rsidRPr="001879B5" w:rsidRDefault="009D6F59" w:rsidP="001152A4">
            <w:pPr>
              <w:autoSpaceDE w:val="0"/>
              <w:autoSpaceDN w:val="0"/>
              <w:adjustRightInd w:val="0"/>
              <w:spacing w:line="276" w:lineRule="auto"/>
              <w:jc w:val="right"/>
              <w:rPr>
                <w:color w:val="000000"/>
                <w:sz w:val="20"/>
                <w:lang w:eastAsia="en-US"/>
              </w:rPr>
            </w:pPr>
          </w:p>
        </w:tc>
        <w:tc>
          <w:tcPr>
            <w:tcW w:w="0" w:type="auto"/>
            <w:gridSpan w:val="2"/>
            <w:tcBorders>
              <w:top w:val="single" w:sz="4" w:space="0" w:color="auto"/>
              <w:left w:val="single" w:sz="4" w:space="0" w:color="auto"/>
              <w:bottom w:val="single" w:sz="4" w:space="0" w:color="auto"/>
              <w:right w:val="single" w:sz="4" w:space="0" w:color="auto"/>
            </w:tcBorders>
          </w:tcPr>
          <w:p w14:paraId="6C5E7425" w14:textId="77777777" w:rsidR="009D6F59" w:rsidRPr="001879B5" w:rsidRDefault="009D6F59" w:rsidP="001152A4">
            <w:pPr>
              <w:autoSpaceDE w:val="0"/>
              <w:autoSpaceDN w:val="0"/>
              <w:adjustRightInd w:val="0"/>
              <w:spacing w:line="276" w:lineRule="auto"/>
              <w:jc w:val="right"/>
              <w:rPr>
                <w:color w:val="000000"/>
                <w:sz w:val="20"/>
                <w:lang w:eastAsia="en-US"/>
              </w:rPr>
            </w:pPr>
          </w:p>
        </w:tc>
      </w:tr>
      <w:tr w:rsidR="009D6F59" w:rsidRPr="001879B5" w14:paraId="5F251CA7" w14:textId="77777777" w:rsidTr="00A10E08">
        <w:trPr>
          <w:cantSplit/>
          <w:jc w:val="center"/>
        </w:trPr>
        <w:tc>
          <w:tcPr>
            <w:tcW w:w="0" w:type="auto"/>
            <w:tcBorders>
              <w:top w:val="single" w:sz="4" w:space="0" w:color="auto"/>
              <w:left w:val="single" w:sz="4" w:space="0" w:color="auto"/>
              <w:bottom w:val="single" w:sz="12" w:space="0" w:color="auto"/>
              <w:right w:val="single" w:sz="4" w:space="0" w:color="auto"/>
            </w:tcBorders>
          </w:tcPr>
          <w:p w14:paraId="0C93BE3F" w14:textId="77777777" w:rsidR="009D6F59" w:rsidRPr="001879B5" w:rsidRDefault="009D6F59" w:rsidP="001152A4">
            <w:pPr>
              <w:autoSpaceDE w:val="0"/>
              <w:autoSpaceDN w:val="0"/>
              <w:adjustRightInd w:val="0"/>
              <w:spacing w:line="276" w:lineRule="auto"/>
              <w:ind w:left="360"/>
              <w:rPr>
                <w:color w:val="000000"/>
                <w:sz w:val="20"/>
                <w:lang w:eastAsia="en-US"/>
              </w:rPr>
            </w:pPr>
          </w:p>
        </w:tc>
        <w:tc>
          <w:tcPr>
            <w:tcW w:w="1275" w:type="dxa"/>
            <w:gridSpan w:val="2"/>
            <w:tcBorders>
              <w:top w:val="single" w:sz="4" w:space="0" w:color="auto"/>
              <w:left w:val="single" w:sz="4" w:space="0" w:color="auto"/>
              <w:bottom w:val="single" w:sz="12" w:space="0" w:color="auto"/>
              <w:right w:val="single" w:sz="4" w:space="0" w:color="auto"/>
            </w:tcBorders>
          </w:tcPr>
          <w:p w14:paraId="1AF6390D" w14:textId="77777777" w:rsidR="009D6F59" w:rsidRPr="001879B5" w:rsidRDefault="009D6F59" w:rsidP="001152A4">
            <w:pPr>
              <w:autoSpaceDE w:val="0"/>
              <w:autoSpaceDN w:val="0"/>
              <w:adjustRightInd w:val="0"/>
              <w:spacing w:line="276" w:lineRule="auto"/>
              <w:ind w:left="360"/>
              <w:jc w:val="right"/>
              <w:rPr>
                <w:color w:val="000000"/>
                <w:sz w:val="20"/>
                <w:lang w:eastAsia="en-US"/>
              </w:rPr>
            </w:pPr>
          </w:p>
        </w:tc>
        <w:tc>
          <w:tcPr>
            <w:tcW w:w="1158" w:type="dxa"/>
            <w:tcBorders>
              <w:top w:val="single" w:sz="4" w:space="0" w:color="auto"/>
              <w:left w:val="single" w:sz="4" w:space="0" w:color="auto"/>
              <w:bottom w:val="single" w:sz="12" w:space="0" w:color="auto"/>
              <w:right w:val="single" w:sz="4" w:space="0" w:color="auto"/>
            </w:tcBorders>
          </w:tcPr>
          <w:p w14:paraId="72F76A1B" w14:textId="77777777" w:rsidR="009D6F59" w:rsidRPr="001879B5" w:rsidRDefault="009D6F59" w:rsidP="001152A4">
            <w:pPr>
              <w:autoSpaceDE w:val="0"/>
              <w:autoSpaceDN w:val="0"/>
              <w:adjustRightInd w:val="0"/>
              <w:spacing w:line="276" w:lineRule="auto"/>
              <w:jc w:val="right"/>
              <w:rPr>
                <w:color w:val="000000"/>
                <w:sz w:val="20"/>
                <w:lang w:eastAsia="en-US"/>
              </w:rPr>
            </w:pPr>
          </w:p>
        </w:tc>
        <w:tc>
          <w:tcPr>
            <w:tcW w:w="1303" w:type="dxa"/>
            <w:gridSpan w:val="3"/>
            <w:tcBorders>
              <w:top w:val="single" w:sz="4" w:space="0" w:color="auto"/>
              <w:left w:val="single" w:sz="4" w:space="0" w:color="auto"/>
              <w:bottom w:val="single" w:sz="12" w:space="0" w:color="auto"/>
              <w:right w:val="single" w:sz="4" w:space="0" w:color="auto"/>
            </w:tcBorders>
          </w:tcPr>
          <w:p w14:paraId="18AE8B77" w14:textId="77777777" w:rsidR="009D6F59" w:rsidRPr="001879B5" w:rsidRDefault="009D6F59" w:rsidP="001152A4">
            <w:pPr>
              <w:autoSpaceDE w:val="0"/>
              <w:autoSpaceDN w:val="0"/>
              <w:adjustRightInd w:val="0"/>
              <w:spacing w:line="276" w:lineRule="auto"/>
              <w:jc w:val="right"/>
              <w:rPr>
                <w:color w:val="000000"/>
                <w:sz w:val="20"/>
                <w:lang w:eastAsia="en-US"/>
              </w:rPr>
            </w:pPr>
          </w:p>
        </w:tc>
        <w:tc>
          <w:tcPr>
            <w:tcW w:w="1275" w:type="dxa"/>
            <w:gridSpan w:val="2"/>
            <w:tcBorders>
              <w:top w:val="single" w:sz="4" w:space="0" w:color="auto"/>
              <w:left w:val="single" w:sz="4" w:space="0" w:color="auto"/>
              <w:bottom w:val="single" w:sz="12" w:space="0" w:color="auto"/>
              <w:right w:val="single" w:sz="4" w:space="0" w:color="auto"/>
            </w:tcBorders>
          </w:tcPr>
          <w:p w14:paraId="7B291F3B" w14:textId="77777777" w:rsidR="009D6F59" w:rsidRPr="001879B5" w:rsidRDefault="009D6F59" w:rsidP="001152A4">
            <w:pPr>
              <w:autoSpaceDE w:val="0"/>
              <w:autoSpaceDN w:val="0"/>
              <w:adjustRightInd w:val="0"/>
              <w:spacing w:line="276" w:lineRule="auto"/>
              <w:jc w:val="right"/>
              <w:rPr>
                <w:color w:val="000000"/>
                <w:sz w:val="20"/>
                <w:lang w:eastAsia="en-US"/>
              </w:rPr>
            </w:pPr>
          </w:p>
        </w:tc>
        <w:tc>
          <w:tcPr>
            <w:tcW w:w="0" w:type="auto"/>
            <w:gridSpan w:val="2"/>
            <w:tcBorders>
              <w:top w:val="single" w:sz="4" w:space="0" w:color="auto"/>
              <w:left w:val="single" w:sz="4" w:space="0" w:color="auto"/>
              <w:bottom w:val="single" w:sz="12" w:space="0" w:color="auto"/>
              <w:right w:val="single" w:sz="4" w:space="0" w:color="auto"/>
            </w:tcBorders>
          </w:tcPr>
          <w:p w14:paraId="73A013D1" w14:textId="77777777" w:rsidR="009D6F59" w:rsidRPr="001879B5" w:rsidRDefault="009D6F59" w:rsidP="001152A4">
            <w:pPr>
              <w:autoSpaceDE w:val="0"/>
              <w:autoSpaceDN w:val="0"/>
              <w:adjustRightInd w:val="0"/>
              <w:spacing w:line="276" w:lineRule="auto"/>
              <w:jc w:val="right"/>
              <w:rPr>
                <w:color w:val="000000"/>
                <w:sz w:val="20"/>
                <w:lang w:eastAsia="en-US"/>
              </w:rPr>
            </w:pPr>
          </w:p>
        </w:tc>
      </w:tr>
      <w:tr w:rsidR="009D6F59" w:rsidRPr="001879B5" w14:paraId="0DEF1D7E" w14:textId="77777777" w:rsidTr="00A10E08">
        <w:trPr>
          <w:cantSplit/>
          <w:jc w:val="center"/>
        </w:trPr>
        <w:tc>
          <w:tcPr>
            <w:tcW w:w="3331" w:type="dxa"/>
            <w:tcBorders>
              <w:top w:val="single" w:sz="12" w:space="0" w:color="auto"/>
              <w:left w:val="single" w:sz="4" w:space="0" w:color="auto"/>
              <w:bottom w:val="single" w:sz="12" w:space="0" w:color="auto"/>
              <w:right w:val="single" w:sz="4" w:space="0" w:color="auto"/>
            </w:tcBorders>
          </w:tcPr>
          <w:p w14:paraId="2DC929E1" w14:textId="77777777" w:rsidR="009D6F59" w:rsidRPr="006A51B0" w:rsidRDefault="009D6F59" w:rsidP="001152A4">
            <w:pPr>
              <w:pStyle w:val="Nadpis3"/>
              <w:spacing w:line="276" w:lineRule="auto"/>
              <w:jc w:val="left"/>
              <w:rPr>
                <w:sz w:val="20"/>
                <w:lang w:eastAsia="en-US"/>
              </w:rPr>
            </w:pPr>
            <w:r w:rsidRPr="006A51B0">
              <w:rPr>
                <w:sz w:val="20"/>
                <w:lang w:eastAsia="en-US"/>
              </w:rPr>
              <w:t xml:space="preserve">C)    c e l k e m   5. + 6.                           </w:t>
            </w:r>
          </w:p>
        </w:tc>
        <w:tc>
          <w:tcPr>
            <w:tcW w:w="1275" w:type="dxa"/>
            <w:gridSpan w:val="2"/>
            <w:tcBorders>
              <w:top w:val="single" w:sz="12" w:space="0" w:color="auto"/>
              <w:left w:val="single" w:sz="4" w:space="0" w:color="auto"/>
              <w:bottom w:val="single" w:sz="12" w:space="0" w:color="auto"/>
              <w:right w:val="single" w:sz="4" w:space="0" w:color="auto"/>
            </w:tcBorders>
          </w:tcPr>
          <w:p w14:paraId="19587635" w14:textId="77777777" w:rsidR="009D6F59" w:rsidRPr="006A51B0" w:rsidRDefault="009D6F59" w:rsidP="001152A4">
            <w:pPr>
              <w:pStyle w:val="Nadpis3"/>
              <w:spacing w:line="276" w:lineRule="auto"/>
              <w:jc w:val="right"/>
              <w:rPr>
                <w:sz w:val="20"/>
                <w:lang w:eastAsia="en-US"/>
              </w:rPr>
            </w:pPr>
            <w:r w:rsidRPr="006A51B0">
              <w:rPr>
                <w:sz w:val="20"/>
                <w:lang w:eastAsia="en-US"/>
              </w:rPr>
              <w:t xml:space="preserve">0 </w:t>
            </w:r>
          </w:p>
        </w:tc>
        <w:tc>
          <w:tcPr>
            <w:tcW w:w="1158" w:type="dxa"/>
            <w:tcBorders>
              <w:top w:val="single" w:sz="12" w:space="0" w:color="auto"/>
              <w:left w:val="single" w:sz="4" w:space="0" w:color="auto"/>
              <w:bottom w:val="single" w:sz="12" w:space="0" w:color="auto"/>
              <w:right w:val="single" w:sz="4" w:space="0" w:color="auto"/>
            </w:tcBorders>
          </w:tcPr>
          <w:p w14:paraId="71BB7E15" w14:textId="77777777" w:rsidR="009D6F59" w:rsidRPr="006A51B0" w:rsidRDefault="009D6F59" w:rsidP="001152A4">
            <w:pPr>
              <w:pStyle w:val="Nadpis3"/>
              <w:spacing w:line="276" w:lineRule="auto"/>
              <w:jc w:val="right"/>
              <w:rPr>
                <w:color w:val="000000"/>
                <w:sz w:val="20"/>
                <w:lang w:eastAsia="en-US"/>
              </w:rPr>
            </w:pPr>
            <w:r w:rsidRPr="006A51B0">
              <w:rPr>
                <w:color w:val="000000"/>
                <w:sz w:val="20"/>
                <w:lang w:eastAsia="en-US"/>
              </w:rPr>
              <w:t>0</w:t>
            </w:r>
          </w:p>
        </w:tc>
        <w:tc>
          <w:tcPr>
            <w:tcW w:w="1303" w:type="dxa"/>
            <w:gridSpan w:val="3"/>
            <w:tcBorders>
              <w:top w:val="single" w:sz="12" w:space="0" w:color="auto"/>
              <w:left w:val="single" w:sz="4" w:space="0" w:color="auto"/>
              <w:bottom w:val="single" w:sz="12" w:space="0" w:color="auto"/>
              <w:right w:val="single" w:sz="4" w:space="0" w:color="auto"/>
            </w:tcBorders>
          </w:tcPr>
          <w:p w14:paraId="40E0D9A0" w14:textId="77777777" w:rsidR="009D6F59" w:rsidRPr="001879B5" w:rsidRDefault="009D6F59" w:rsidP="001152A4">
            <w:pPr>
              <w:autoSpaceDE w:val="0"/>
              <w:autoSpaceDN w:val="0"/>
              <w:adjustRightInd w:val="0"/>
              <w:spacing w:line="276" w:lineRule="auto"/>
              <w:jc w:val="right"/>
              <w:rPr>
                <w:color w:val="000000"/>
                <w:sz w:val="20"/>
                <w:lang w:eastAsia="en-US"/>
              </w:rPr>
            </w:pPr>
            <w:r w:rsidRPr="001879B5">
              <w:rPr>
                <w:color w:val="000000"/>
                <w:sz w:val="20"/>
                <w:lang w:eastAsia="en-US"/>
              </w:rPr>
              <w:t xml:space="preserve"> 0                                                                                                  </w:t>
            </w:r>
          </w:p>
        </w:tc>
        <w:tc>
          <w:tcPr>
            <w:tcW w:w="1275" w:type="dxa"/>
            <w:gridSpan w:val="2"/>
            <w:tcBorders>
              <w:top w:val="single" w:sz="12" w:space="0" w:color="auto"/>
              <w:left w:val="single" w:sz="4" w:space="0" w:color="auto"/>
              <w:bottom w:val="single" w:sz="12" w:space="0" w:color="auto"/>
              <w:right w:val="single" w:sz="4" w:space="0" w:color="auto"/>
            </w:tcBorders>
          </w:tcPr>
          <w:p w14:paraId="0D099B7B" w14:textId="77777777" w:rsidR="009D6F59" w:rsidRPr="001879B5" w:rsidRDefault="009D6F59" w:rsidP="001152A4">
            <w:pPr>
              <w:autoSpaceDE w:val="0"/>
              <w:autoSpaceDN w:val="0"/>
              <w:adjustRightInd w:val="0"/>
              <w:spacing w:line="276" w:lineRule="auto"/>
              <w:jc w:val="right"/>
              <w:rPr>
                <w:color w:val="000000"/>
                <w:sz w:val="20"/>
                <w:lang w:eastAsia="en-US"/>
              </w:rPr>
            </w:pPr>
            <w:r w:rsidRPr="001879B5">
              <w:rPr>
                <w:color w:val="000000"/>
                <w:sz w:val="20"/>
                <w:lang w:eastAsia="en-US"/>
              </w:rPr>
              <w:t>0</w:t>
            </w:r>
          </w:p>
        </w:tc>
        <w:tc>
          <w:tcPr>
            <w:tcW w:w="0" w:type="auto"/>
            <w:gridSpan w:val="2"/>
            <w:tcBorders>
              <w:top w:val="single" w:sz="12" w:space="0" w:color="auto"/>
              <w:left w:val="single" w:sz="4" w:space="0" w:color="auto"/>
              <w:bottom w:val="single" w:sz="12" w:space="0" w:color="auto"/>
              <w:right w:val="single" w:sz="4" w:space="0" w:color="auto"/>
            </w:tcBorders>
          </w:tcPr>
          <w:p w14:paraId="449E74AE" w14:textId="77777777" w:rsidR="009D6F59" w:rsidRPr="001879B5" w:rsidRDefault="009D6F59" w:rsidP="001152A4">
            <w:pPr>
              <w:autoSpaceDE w:val="0"/>
              <w:autoSpaceDN w:val="0"/>
              <w:adjustRightInd w:val="0"/>
              <w:spacing w:line="276" w:lineRule="auto"/>
              <w:jc w:val="right"/>
              <w:rPr>
                <w:color w:val="000000"/>
                <w:sz w:val="20"/>
                <w:lang w:eastAsia="en-US"/>
              </w:rPr>
            </w:pPr>
            <w:r w:rsidRPr="001879B5">
              <w:rPr>
                <w:color w:val="000000"/>
                <w:sz w:val="20"/>
                <w:lang w:eastAsia="en-US"/>
              </w:rPr>
              <w:t>0</w:t>
            </w:r>
          </w:p>
        </w:tc>
      </w:tr>
      <w:tr w:rsidR="009D6F59" w:rsidRPr="001879B5" w14:paraId="0C79B7B6" w14:textId="77777777" w:rsidTr="00A10E08">
        <w:trPr>
          <w:jc w:val="center"/>
        </w:trPr>
        <w:tc>
          <w:tcPr>
            <w:tcW w:w="3331" w:type="dxa"/>
            <w:tcBorders>
              <w:top w:val="single" w:sz="12" w:space="0" w:color="auto"/>
              <w:left w:val="single" w:sz="4" w:space="0" w:color="auto"/>
              <w:bottom w:val="single" w:sz="12" w:space="0" w:color="auto"/>
              <w:right w:val="single" w:sz="4" w:space="0" w:color="auto"/>
            </w:tcBorders>
          </w:tcPr>
          <w:p w14:paraId="294B1BEE" w14:textId="77777777" w:rsidR="009D6F59" w:rsidRPr="006A51B0" w:rsidRDefault="009D6F59" w:rsidP="001152A4">
            <w:pPr>
              <w:pStyle w:val="Nadpis2"/>
              <w:autoSpaceDE w:val="0"/>
              <w:autoSpaceDN w:val="0"/>
              <w:adjustRightInd w:val="0"/>
              <w:spacing w:line="276" w:lineRule="auto"/>
              <w:rPr>
                <w:sz w:val="20"/>
                <w:lang w:eastAsia="en-US"/>
              </w:rPr>
            </w:pPr>
          </w:p>
        </w:tc>
        <w:tc>
          <w:tcPr>
            <w:tcW w:w="1275" w:type="dxa"/>
            <w:gridSpan w:val="2"/>
            <w:tcBorders>
              <w:top w:val="single" w:sz="12" w:space="0" w:color="auto"/>
              <w:left w:val="single" w:sz="4" w:space="0" w:color="auto"/>
              <w:bottom w:val="single" w:sz="12" w:space="0" w:color="auto"/>
              <w:right w:val="single" w:sz="4" w:space="0" w:color="auto"/>
            </w:tcBorders>
          </w:tcPr>
          <w:p w14:paraId="417B32EE" w14:textId="77777777" w:rsidR="009D6F59" w:rsidRPr="001879B5" w:rsidRDefault="009D6F59" w:rsidP="001152A4">
            <w:pPr>
              <w:autoSpaceDE w:val="0"/>
              <w:autoSpaceDN w:val="0"/>
              <w:adjustRightInd w:val="0"/>
              <w:spacing w:line="276" w:lineRule="auto"/>
              <w:jc w:val="right"/>
              <w:rPr>
                <w:b/>
                <w:color w:val="000000"/>
                <w:sz w:val="20"/>
                <w:lang w:eastAsia="en-US"/>
              </w:rPr>
            </w:pPr>
          </w:p>
        </w:tc>
        <w:tc>
          <w:tcPr>
            <w:tcW w:w="1158" w:type="dxa"/>
            <w:tcBorders>
              <w:top w:val="single" w:sz="12" w:space="0" w:color="auto"/>
              <w:left w:val="single" w:sz="4" w:space="0" w:color="auto"/>
              <w:bottom w:val="single" w:sz="12" w:space="0" w:color="auto"/>
              <w:right w:val="single" w:sz="4" w:space="0" w:color="auto"/>
            </w:tcBorders>
          </w:tcPr>
          <w:p w14:paraId="2E5DBA84" w14:textId="77777777" w:rsidR="009D6F59" w:rsidRPr="001879B5" w:rsidRDefault="009D6F59" w:rsidP="001152A4">
            <w:pPr>
              <w:autoSpaceDE w:val="0"/>
              <w:autoSpaceDN w:val="0"/>
              <w:adjustRightInd w:val="0"/>
              <w:spacing w:line="276" w:lineRule="auto"/>
              <w:jc w:val="right"/>
              <w:rPr>
                <w:b/>
                <w:color w:val="000000"/>
                <w:sz w:val="20"/>
                <w:lang w:eastAsia="en-US"/>
              </w:rPr>
            </w:pPr>
          </w:p>
        </w:tc>
        <w:tc>
          <w:tcPr>
            <w:tcW w:w="1303" w:type="dxa"/>
            <w:gridSpan w:val="3"/>
            <w:tcBorders>
              <w:top w:val="single" w:sz="12" w:space="0" w:color="auto"/>
              <w:left w:val="single" w:sz="4" w:space="0" w:color="auto"/>
              <w:bottom w:val="single" w:sz="12" w:space="0" w:color="auto"/>
              <w:right w:val="single" w:sz="4" w:space="0" w:color="auto"/>
            </w:tcBorders>
          </w:tcPr>
          <w:p w14:paraId="5CC91C90" w14:textId="77777777" w:rsidR="009D6F59" w:rsidRPr="001879B5" w:rsidRDefault="009D6F59" w:rsidP="001152A4">
            <w:pPr>
              <w:autoSpaceDE w:val="0"/>
              <w:autoSpaceDN w:val="0"/>
              <w:adjustRightInd w:val="0"/>
              <w:spacing w:line="276" w:lineRule="auto"/>
              <w:jc w:val="right"/>
              <w:rPr>
                <w:b/>
                <w:color w:val="000000"/>
                <w:sz w:val="20"/>
                <w:lang w:eastAsia="en-US"/>
              </w:rPr>
            </w:pPr>
          </w:p>
        </w:tc>
        <w:tc>
          <w:tcPr>
            <w:tcW w:w="1275" w:type="dxa"/>
            <w:gridSpan w:val="2"/>
            <w:tcBorders>
              <w:top w:val="single" w:sz="12" w:space="0" w:color="auto"/>
              <w:left w:val="single" w:sz="4" w:space="0" w:color="auto"/>
              <w:bottom w:val="single" w:sz="12" w:space="0" w:color="auto"/>
              <w:right w:val="single" w:sz="4" w:space="0" w:color="auto"/>
            </w:tcBorders>
          </w:tcPr>
          <w:p w14:paraId="2A59AC83" w14:textId="77777777" w:rsidR="009D6F59" w:rsidRPr="001879B5" w:rsidRDefault="009D6F59" w:rsidP="001152A4">
            <w:pPr>
              <w:autoSpaceDE w:val="0"/>
              <w:autoSpaceDN w:val="0"/>
              <w:adjustRightInd w:val="0"/>
              <w:spacing w:line="276" w:lineRule="auto"/>
              <w:jc w:val="right"/>
              <w:rPr>
                <w:b/>
                <w:color w:val="000000"/>
                <w:sz w:val="20"/>
                <w:lang w:eastAsia="en-US"/>
              </w:rPr>
            </w:pPr>
          </w:p>
        </w:tc>
        <w:tc>
          <w:tcPr>
            <w:tcW w:w="0" w:type="auto"/>
            <w:gridSpan w:val="2"/>
            <w:tcBorders>
              <w:top w:val="single" w:sz="12" w:space="0" w:color="auto"/>
              <w:left w:val="single" w:sz="4" w:space="0" w:color="auto"/>
              <w:bottom w:val="single" w:sz="12" w:space="0" w:color="auto"/>
              <w:right w:val="single" w:sz="4" w:space="0" w:color="auto"/>
            </w:tcBorders>
          </w:tcPr>
          <w:p w14:paraId="4D3BDC28" w14:textId="77777777" w:rsidR="009D6F59" w:rsidRPr="001879B5" w:rsidRDefault="009D6F59" w:rsidP="001152A4">
            <w:pPr>
              <w:autoSpaceDE w:val="0"/>
              <w:autoSpaceDN w:val="0"/>
              <w:adjustRightInd w:val="0"/>
              <w:spacing w:line="276" w:lineRule="auto"/>
              <w:jc w:val="right"/>
              <w:rPr>
                <w:b/>
                <w:color w:val="000000"/>
                <w:sz w:val="20"/>
                <w:lang w:eastAsia="en-US"/>
              </w:rPr>
            </w:pPr>
          </w:p>
        </w:tc>
      </w:tr>
      <w:tr w:rsidR="009D6F59" w:rsidRPr="001879B5" w14:paraId="4CAD7232" w14:textId="77777777" w:rsidTr="00A10E08">
        <w:trPr>
          <w:jc w:val="center"/>
        </w:trPr>
        <w:tc>
          <w:tcPr>
            <w:tcW w:w="3331" w:type="dxa"/>
            <w:tcBorders>
              <w:top w:val="single" w:sz="12" w:space="0" w:color="auto"/>
              <w:left w:val="single" w:sz="4" w:space="0" w:color="auto"/>
              <w:bottom w:val="single" w:sz="12" w:space="0" w:color="auto"/>
              <w:right w:val="single" w:sz="4" w:space="0" w:color="auto"/>
            </w:tcBorders>
          </w:tcPr>
          <w:p w14:paraId="3489780A" w14:textId="77777777" w:rsidR="009D6F59" w:rsidRPr="001879B5" w:rsidRDefault="009D6F59" w:rsidP="001152A4">
            <w:pPr>
              <w:autoSpaceDE w:val="0"/>
              <w:autoSpaceDN w:val="0"/>
              <w:adjustRightInd w:val="0"/>
              <w:spacing w:line="276" w:lineRule="auto"/>
              <w:rPr>
                <w:b/>
                <w:color w:val="000000"/>
                <w:sz w:val="20"/>
                <w:lang w:eastAsia="en-US"/>
              </w:rPr>
            </w:pPr>
            <w:r w:rsidRPr="001879B5">
              <w:rPr>
                <w:b/>
                <w:color w:val="000000"/>
                <w:sz w:val="20"/>
                <w:lang w:eastAsia="en-US"/>
              </w:rPr>
              <w:t>D)  CELKEM  A)+B)+C)</w:t>
            </w:r>
          </w:p>
        </w:tc>
        <w:tc>
          <w:tcPr>
            <w:tcW w:w="1275" w:type="dxa"/>
            <w:gridSpan w:val="2"/>
            <w:tcBorders>
              <w:top w:val="single" w:sz="12" w:space="0" w:color="auto"/>
              <w:left w:val="single" w:sz="4" w:space="0" w:color="auto"/>
              <w:bottom w:val="single" w:sz="12" w:space="0" w:color="auto"/>
              <w:right w:val="single" w:sz="4" w:space="0" w:color="auto"/>
            </w:tcBorders>
          </w:tcPr>
          <w:p w14:paraId="18CEF6F2" w14:textId="6A610353" w:rsidR="009D6F59" w:rsidRPr="001879B5" w:rsidRDefault="009D583E" w:rsidP="001152A4">
            <w:pPr>
              <w:autoSpaceDE w:val="0"/>
              <w:autoSpaceDN w:val="0"/>
              <w:adjustRightInd w:val="0"/>
              <w:spacing w:line="276" w:lineRule="auto"/>
              <w:jc w:val="right"/>
              <w:rPr>
                <w:b/>
                <w:color w:val="000000"/>
                <w:sz w:val="20"/>
                <w:lang w:eastAsia="en-US"/>
              </w:rPr>
            </w:pPr>
            <w:r>
              <w:rPr>
                <w:b/>
                <w:color w:val="000000"/>
                <w:sz w:val="20"/>
                <w:lang w:eastAsia="en-US"/>
              </w:rPr>
              <w:t>16 417 340</w:t>
            </w:r>
          </w:p>
        </w:tc>
        <w:tc>
          <w:tcPr>
            <w:tcW w:w="1158" w:type="dxa"/>
            <w:tcBorders>
              <w:top w:val="single" w:sz="12" w:space="0" w:color="auto"/>
              <w:left w:val="single" w:sz="4" w:space="0" w:color="auto"/>
              <w:bottom w:val="single" w:sz="12" w:space="0" w:color="auto"/>
              <w:right w:val="single" w:sz="4" w:space="0" w:color="auto"/>
            </w:tcBorders>
          </w:tcPr>
          <w:p w14:paraId="56E45730" w14:textId="4B702649" w:rsidR="009D6F59" w:rsidRPr="001879B5" w:rsidRDefault="009D583E" w:rsidP="001152A4">
            <w:pPr>
              <w:spacing w:line="276" w:lineRule="auto"/>
              <w:jc w:val="right"/>
              <w:rPr>
                <w:b/>
                <w:sz w:val="20"/>
                <w:lang w:eastAsia="en-US"/>
              </w:rPr>
            </w:pPr>
            <w:r>
              <w:rPr>
                <w:b/>
                <w:sz w:val="20"/>
                <w:lang w:eastAsia="en-US"/>
              </w:rPr>
              <w:t>16 417 340</w:t>
            </w:r>
          </w:p>
        </w:tc>
        <w:tc>
          <w:tcPr>
            <w:tcW w:w="1303" w:type="dxa"/>
            <w:gridSpan w:val="3"/>
            <w:tcBorders>
              <w:top w:val="single" w:sz="12" w:space="0" w:color="auto"/>
              <w:left w:val="single" w:sz="4" w:space="0" w:color="auto"/>
              <w:bottom w:val="single" w:sz="12" w:space="0" w:color="auto"/>
              <w:right w:val="single" w:sz="4" w:space="0" w:color="auto"/>
            </w:tcBorders>
          </w:tcPr>
          <w:p w14:paraId="10F1ABE6" w14:textId="250663F6" w:rsidR="009D6F59" w:rsidRPr="001879B5" w:rsidRDefault="009D583E" w:rsidP="001152A4">
            <w:pPr>
              <w:spacing w:line="276" w:lineRule="auto"/>
              <w:jc w:val="right"/>
              <w:rPr>
                <w:b/>
                <w:sz w:val="20"/>
                <w:lang w:eastAsia="en-US"/>
              </w:rPr>
            </w:pPr>
            <w:r>
              <w:rPr>
                <w:b/>
                <w:sz w:val="20"/>
                <w:lang w:eastAsia="en-US"/>
              </w:rPr>
              <w:t>15 931 840</w:t>
            </w:r>
          </w:p>
        </w:tc>
        <w:tc>
          <w:tcPr>
            <w:tcW w:w="1275" w:type="dxa"/>
            <w:gridSpan w:val="2"/>
            <w:tcBorders>
              <w:top w:val="single" w:sz="12" w:space="0" w:color="auto"/>
              <w:left w:val="single" w:sz="4" w:space="0" w:color="auto"/>
              <w:bottom w:val="single" w:sz="12" w:space="0" w:color="auto"/>
              <w:right w:val="single" w:sz="4" w:space="0" w:color="auto"/>
            </w:tcBorders>
          </w:tcPr>
          <w:p w14:paraId="225C59C4" w14:textId="6F5FFE70" w:rsidR="009D6F59" w:rsidRPr="001879B5" w:rsidRDefault="00A72C93" w:rsidP="001152A4">
            <w:pPr>
              <w:spacing w:line="276" w:lineRule="auto"/>
              <w:jc w:val="right"/>
              <w:rPr>
                <w:b/>
                <w:sz w:val="20"/>
                <w:lang w:eastAsia="en-US"/>
              </w:rPr>
            </w:pPr>
            <w:r>
              <w:rPr>
                <w:b/>
                <w:sz w:val="20"/>
                <w:lang w:eastAsia="en-US"/>
              </w:rPr>
              <w:t>15 516 549</w:t>
            </w:r>
          </w:p>
        </w:tc>
        <w:tc>
          <w:tcPr>
            <w:tcW w:w="0" w:type="auto"/>
            <w:gridSpan w:val="2"/>
            <w:tcBorders>
              <w:top w:val="single" w:sz="12" w:space="0" w:color="auto"/>
              <w:left w:val="single" w:sz="4" w:space="0" w:color="auto"/>
              <w:bottom w:val="single" w:sz="12" w:space="0" w:color="auto"/>
              <w:right w:val="single" w:sz="4" w:space="0" w:color="auto"/>
            </w:tcBorders>
          </w:tcPr>
          <w:p w14:paraId="4BEC8B6B" w14:textId="77777777" w:rsidR="009D6F59" w:rsidRPr="001879B5" w:rsidRDefault="009D6F59" w:rsidP="001152A4">
            <w:pPr>
              <w:spacing w:line="276" w:lineRule="auto"/>
              <w:jc w:val="right"/>
              <w:rPr>
                <w:b/>
                <w:color w:val="000000"/>
                <w:sz w:val="20"/>
                <w:lang w:eastAsia="en-US"/>
              </w:rPr>
            </w:pPr>
            <w:r w:rsidRPr="001879B5">
              <w:rPr>
                <w:b/>
                <w:color w:val="000000"/>
                <w:sz w:val="20"/>
                <w:lang w:eastAsia="en-US"/>
              </w:rPr>
              <w:t>0</w:t>
            </w:r>
          </w:p>
        </w:tc>
      </w:tr>
    </w:tbl>
    <w:p w14:paraId="3033754B" w14:textId="77777777" w:rsidR="008F375D" w:rsidRDefault="008F375D" w:rsidP="009D6F59">
      <w:pPr>
        <w:jc w:val="both"/>
        <w:rPr>
          <w:b/>
        </w:rPr>
      </w:pPr>
    </w:p>
    <w:p w14:paraId="27A90E2A" w14:textId="77777777" w:rsidR="008F375D" w:rsidRDefault="008F375D" w:rsidP="009D6F59">
      <w:pPr>
        <w:jc w:val="both"/>
        <w:rPr>
          <w:b/>
        </w:rPr>
      </w:pPr>
    </w:p>
    <w:p w14:paraId="2C308FCB" w14:textId="77777777" w:rsidR="008F375D" w:rsidRDefault="008F375D" w:rsidP="009D6F59">
      <w:pPr>
        <w:jc w:val="both"/>
        <w:rPr>
          <w:b/>
        </w:rPr>
      </w:pPr>
    </w:p>
    <w:p w14:paraId="3502B857" w14:textId="1B9131CF" w:rsidR="000830A8" w:rsidRDefault="009D6F59" w:rsidP="009D6F59">
      <w:pPr>
        <w:jc w:val="both"/>
        <w:rPr>
          <w:b/>
        </w:rPr>
      </w:pPr>
      <w:r>
        <w:rPr>
          <w:b/>
        </w:rPr>
        <w:lastRenderedPageBreak/>
        <w:t xml:space="preserve">Komentář: </w:t>
      </w:r>
    </w:p>
    <w:p w14:paraId="4466A2B8" w14:textId="69EBFB0E" w:rsidR="009D6F59" w:rsidRDefault="008F375D" w:rsidP="009D6F59">
      <w:pPr>
        <w:jc w:val="both"/>
      </w:pPr>
      <w:r>
        <w:t xml:space="preserve">Příspěvek od zřizovatele na provoz a odpisy </w:t>
      </w:r>
      <w:r w:rsidR="009D6F59">
        <w:t>byl vyčerpán beze zbytku.</w:t>
      </w:r>
      <w:r w:rsidR="00676A28">
        <w:t xml:space="preserve"> Příspěvek na služby od MPSV prostřednictvím Libereckého kraje byl zcela vyčerpán, prostředky byly určeny a použity na platy</w:t>
      </w:r>
      <w:r>
        <w:t xml:space="preserve"> a mimořádné finanční ohodnocení</w:t>
      </w:r>
      <w:r w:rsidR="00676A28">
        <w:t xml:space="preserve"> pracovníků v sociálních službách</w:t>
      </w:r>
      <w:r w:rsidR="00A53EB6">
        <w:t>.</w:t>
      </w:r>
      <w:r>
        <w:t xml:space="preserve"> Finanční dary </w:t>
      </w:r>
      <w:r w:rsidR="00A72C93">
        <w:t xml:space="preserve">z roku 2020 </w:t>
      </w:r>
      <w:r>
        <w:t>nebyly zcela vyčerpány</w:t>
      </w:r>
      <w:r w:rsidR="00A72C93">
        <w:t>, proto byly použity v roce 2021</w:t>
      </w:r>
      <w:r w:rsidR="00A53EB6">
        <w:t>. Celkově finanční dary nebyly zcela vyčerpány.</w:t>
      </w:r>
      <w:r>
        <w:t xml:space="preserve"> </w:t>
      </w:r>
      <w:r w:rsidR="009D583E">
        <w:t xml:space="preserve">V roce 2021 byla zaslaná polovina účelového příspěvku na nákup automobilu (450.000,-Kč). </w:t>
      </w:r>
      <w:r w:rsidR="00204A21">
        <w:t>Poskytnuté d</w:t>
      </w:r>
      <w:r>
        <w:t xml:space="preserve">otace od obcí </w:t>
      </w:r>
      <w:r w:rsidR="00204A21">
        <w:t>byly vyčerpány.</w:t>
      </w:r>
    </w:p>
    <w:p w14:paraId="307D40C4" w14:textId="77777777" w:rsidR="001A2899" w:rsidRDefault="001A2899" w:rsidP="009D6F59">
      <w:pPr>
        <w:jc w:val="both"/>
      </w:pPr>
    </w:p>
    <w:p w14:paraId="502A6376" w14:textId="77777777" w:rsidR="001A2899" w:rsidRDefault="001A2899" w:rsidP="009D6F59">
      <w:pPr>
        <w:jc w:val="both"/>
      </w:pPr>
    </w:p>
    <w:p w14:paraId="053691EB" w14:textId="77777777" w:rsidR="009D6F59" w:rsidRDefault="009D6F59" w:rsidP="005C7EF8">
      <w:pPr>
        <w:numPr>
          <w:ilvl w:val="0"/>
          <w:numId w:val="2"/>
        </w:numPr>
        <w:jc w:val="both"/>
        <w:rPr>
          <w:u w:val="single"/>
        </w:rPr>
      </w:pPr>
      <w:bookmarkStart w:id="0" w:name="OLE_LINK4"/>
      <w:bookmarkStart w:id="1" w:name="OLE_LINK3"/>
      <w:r>
        <w:rPr>
          <w:b/>
          <w:u w:val="single"/>
        </w:rPr>
        <w:t>Vyhodnocení doplňkové činnosti a ostatních mimorozpočtových zdrojů</w:t>
      </w:r>
      <w:r>
        <w:rPr>
          <w:u w:val="single"/>
        </w:rPr>
        <w:t xml:space="preserve"> </w:t>
      </w:r>
      <w:bookmarkEnd w:id="0"/>
      <w:bookmarkEnd w:id="1"/>
    </w:p>
    <w:p w14:paraId="19889501" w14:textId="77777777" w:rsidR="009D6F59" w:rsidRDefault="009D6F59" w:rsidP="009D6F59">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1937"/>
        <w:gridCol w:w="1797"/>
        <w:gridCol w:w="1788"/>
      </w:tblGrid>
      <w:tr w:rsidR="009D6F59" w:rsidRPr="001879B5" w14:paraId="222CEE21" w14:textId="77777777" w:rsidTr="001152A4">
        <w:tc>
          <w:tcPr>
            <w:tcW w:w="3652" w:type="dxa"/>
            <w:tcBorders>
              <w:top w:val="single" w:sz="4" w:space="0" w:color="auto"/>
              <w:left w:val="single" w:sz="4" w:space="0" w:color="auto"/>
              <w:bottom w:val="double" w:sz="4" w:space="0" w:color="auto"/>
              <w:right w:val="single" w:sz="4" w:space="0" w:color="auto"/>
            </w:tcBorders>
            <w:vAlign w:val="center"/>
          </w:tcPr>
          <w:p w14:paraId="27C8F66C" w14:textId="77777777" w:rsidR="009D6F59" w:rsidRPr="001879B5" w:rsidRDefault="009D6F59" w:rsidP="001152A4">
            <w:pPr>
              <w:spacing w:line="276" w:lineRule="auto"/>
              <w:jc w:val="center"/>
              <w:rPr>
                <w:b/>
                <w:sz w:val="20"/>
                <w:lang w:eastAsia="en-US"/>
              </w:rPr>
            </w:pPr>
            <w:r w:rsidRPr="001879B5">
              <w:rPr>
                <w:b/>
                <w:sz w:val="20"/>
                <w:lang w:eastAsia="en-US"/>
              </w:rPr>
              <w:t>Doplňková činnost – typy činností:</w:t>
            </w:r>
          </w:p>
        </w:tc>
        <w:tc>
          <w:tcPr>
            <w:tcW w:w="1985" w:type="dxa"/>
            <w:tcBorders>
              <w:top w:val="single" w:sz="4" w:space="0" w:color="auto"/>
              <w:left w:val="single" w:sz="4" w:space="0" w:color="auto"/>
              <w:bottom w:val="double" w:sz="4" w:space="0" w:color="auto"/>
              <w:right w:val="single" w:sz="4" w:space="0" w:color="auto"/>
            </w:tcBorders>
          </w:tcPr>
          <w:p w14:paraId="63A24368" w14:textId="77777777" w:rsidR="009D6F59" w:rsidRPr="001879B5" w:rsidRDefault="009D6F59" w:rsidP="001152A4">
            <w:pPr>
              <w:spacing w:line="276" w:lineRule="auto"/>
              <w:jc w:val="center"/>
              <w:rPr>
                <w:b/>
                <w:sz w:val="20"/>
                <w:lang w:eastAsia="en-US"/>
              </w:rPr>
            </w:pPr>
            <w:r w:rsidRPr="001879B5">
              <w:rPr>
                <w:b/>
                <w:sz w:val="20"/>
                <w:lang w:eastAsia="en-US"/>
              </w:rPr>
              <w:t>Náklady</w:t>
            </w:r>
          </w:p>
          <w:p w14:paraId="6300D322" w14:textId="24B0F489" w:rsidR="009D6F59" w:rsidRPr="001879B5" w:rsidRDefault="009D6F59" w:rsidP="001A2899">
            <w:pPr>
              <w:spacing w:line="276" w:lineRule="auto"/>
              <w:jc w:val="center"/>
              <w:rPr>
                <w:b/>
                <w:sz w:val="20"/>
                <w:lang w:eastAsia="en-US"/>
              </w:rPr>
            </w:pPr>
            <w:r w:rsidRPr="001879B5">
              <w:rPr>
                <w:b/>
                <w:sz w:val="20"/>
                <w:lang w:eastAsia="en-US"/>
              </w:rPr>
              <w:t>20</w:t>
            </w:r>
            <w:r w:rsidR="00C00734">
              <w:rPr>
                <w:b/>
                <w:sz w:val="20"/>
                <w:lang w:eastAsia="en-US"/>
              </w:rPr>
              <w:t>2</w:t>
            </w:r>
            <w:r w:rsidR="00A229F8">
              <w:rPr>
                <w:b/>
                <w:sz w:val="20"/>
                <w:lang w:eastAsia="en-US"/>
              </w:rPr>
              <w:t>1</w:t>
            </w:r>
          </w:p>
        </w:tc>
        <w:tc>
          <w:tcPr>
            <w:tcW w:w="1842" w:type="dxa"/>
            <w:tcBorders>
              <w:top w:val="single" w:sz="4" w:space="0" w:color="auto"/>
              <w:left w:val="single" w:sz="4" w:space="0" w:color="auto"/>
              <w:bottom w:val="double" w:sz="4" w:space="0" w:color="auto"/>
              <w:right w:val="single" w:sz="4" w:space="0" w:color="auto"/>
            </w:tcBorders>
          </w:tcPr>
          <w:p w14:paraId="31B09DD6" w14:textId="77777777" w:rsidR="009D6F59" w:rsidRPr="001879B5" w:rsidRDefault="009D6F59" w:rsidP="001152A4">
            <w:pPr>
              <w:spacing w:line="276" w:lineRule="auto"/>
              <w:jc w:val="center"/>
              <w:rPr>
                <w:b/>
                <w:sz w:val="20"/>
                <w:lang w:eastAsia="en-US"/>
              </w:rPr>
            </w:pPr>
            <w:r w:rsidRPr="001879B5">
              <w:rPr>
                <w:b/>
                <w:sz w:val="20"/>
                <w:lang w:eastAsia="en-US"/>
              </w:rPr>
              <w:t>Výnosy</w:t>
            </w:r>
          </w:p>
          <w:p w14:paraId="5FA3F674" w14:textId="6995C527" w:rsidR="009D6F59" w:rsidRPr="001879B5" w:rsidRDefault="009D6F59" w:rsidP="001A2899">
            <w:pPr>
              <w:spacing w:line="276" w:lineRule="auto"/>
              <w:jc w:val="center"/>
              <w:rPr>
                <w:b/>
                <w:sz w:val="20"/>
                <w:lang w:eastAsia="en-US"/>
              </w:rPr>
            </w:pPr>
            <w:r w:rsidRPr="001879B5">
              <w:rPr>
                <w:b/>
                <w:sz w:val="20"/>
                <w:lang w:eastAsia="en-US"/>
              </w:rPr>
              <w:t>20</w:t>
            </w:r>
            <w:r w:rsidR="00C00734">
              <w:rPr>
                <w:b/>
                <w:sz w:val="20"/>
                <w:lang w:eastAsia="en-US"/>
              </w:rPr>
              <w:t>2</w:t>
            </w:r>
            <w:r w:rsidR="00A229F8">
              <w:rPr>
                <w:b/>
                <w:sz w:val="20"/>
                <w:lang w:eastAsia="en-US"/>
              </w:rPr>
              <w:t>1</w:t>
            </w:r>
          </w:p>
        </w:tc>
        <w:tc>
          <w:tcPr>
            <w:tcW w:w="1809" w:type="dxa"/>
            <w:tcBorders>
              <w:top w:val="single" w:sz="4" w:space="0" w:color="auto"/>
              <w:left w:val="single" w:sz="4" w:space="0" w:color="auto"/>
              <w:bottom w:val="double" w:sz="4" w:space="0" w:color="auto"/>
              <w:right w:val="single" w:sz="4" w:space="0" w:color="auto"/>
            </w:tcBorders>
          </w:tcPr>
          <w:p w14:paraId="3032A692" w14:textId="77777777" w:rsidR="009D6F59" w:rsidRPr="001879B5" w:rsidRDefault="009D6F59" w:rsidP="001152A4">
            <w:pPr>
              <w:spacing w:line="276" w:lineRule="auto"/>
              <w:jc w:val="center"/>
              <w:rPr>
                <w:b/>
                <w:sz w:val="20"/>
                <w:lang w:eastAsia="en-US"/>
              </w:rPr>
            </w:pPr>
            <w:r w:rsidRPr="001879B5">
              <w:rPr>
                <w:b/>
                <w:sz w:val="20"/>
                <w:lang w:eastAsia="en-US"/>
              </w:rPr>
              <w:t>Hospodářský výsledek</w:t>
            </w:r>
          </w:p>
        </w:tc>
      </w:tr>
      <w:tr w:rsidR="009D6F59" w:rsidRPr="001879B5" w14:paraId="46E51BDB" w14:textId="77777777" w:rsidTr="001152A4">
        <w:tc>
          <w:tcPr>
            <w:tcW w:w="3652" w:type="dxa"/>
            <w:tcBorders>
              <w:top w:val="double" w:sz="4" w:space="0" w:color="auto"/>
              <w:left w:val="single" w:sz="4" w:space="0" w:color="auto"/>
              <w:bottom w:val="single" w:sz="4" w:space="0" w:color="auto"/>
              <w:right w:val="single" w:sz="4" w:space="0" w:color="auto"/>
            </w:tcBorders>
          </w:tcPr>
          <w:p w14:paraId="30B83F95" w14:textId="550F52E8" w:rsidR="009D6F59" w:rsidRPr="001879B5" w:rsidRDefault="009D6F59" w:rsidP="001152A4">
            <w:pPr>
              <w:spacing w:line="276" w:lineRule="auto"/>
              <w:rPr>
                <w:sz w:val="20"/>
                <w:lang w:eastAsia="en-US"/>
              </w:rPr>
            </w:pPr>
          </w:p>
        </w:tc>
        <w:tc>
          <w:tcPr>
            <w:tcW w:w="1985" w:type="dxa"/>
            <w:tcBorders>
              <w:top w:val="double" w:sz="4" w:space="0" w:color="auto"/>
              <w:left w:val="single" w:sz="4" w:space="0" w:color="auto"/>
              <w:bottom w:val="single" w:sz="4" w:space="0" w:color="auto"/>
              <w:right w:val="single" w:sz="4" w:space="0" w:color="auto"/>
            </w:tcBorders>
          </w:tcPr>
          <w:p w14:paraId="276BF792" w14:textId="77777777" w:rsidR="009D6F59" w:rsidRPr="001879B5" w:rsidRDefault="009D6F59" w:rsidP="001152A4">
            <w:pPr>
              <w:spacing w:line="276" w:lineRule="auto"/>
              <w:jc w:val="right"/>
              <w:rPr>
                <w:sz w:val="20"/>
                <w:lang w:eastAsia="en-US"/>
              </w:rPr>
            </w:pPr>
            <w:r w:rsidRPr="001879B5">
              <w:rPr>
                <w:sz w:val="20"/>
                <w:lang w:eastAsia="en-US"/>
              </w:rPr>
              <w:t>0</w:t>
            </w:r>
          </w:p>
        </w:tc>
        <w:tc>
          <w:tcPr>
            <w:tcW w:w="1842" w:type="dxa"/>
            <w:tcBorders>
              <w:top w:val="double" w:sz="4" w:space="0" w:color="auto"/>
              <w:left w:val="single" w:sz="4" w:space="0" w:color="auto"/>
              <w:bottom w:val="single" w:sz="4" w:space="0" w:color="auto"/>
              <w:right w:val="single" w:sz="4" w:space="0" w:color="auto"/>
            </w:tcBorders>
          </w:tcPr>
          <w:p w14:paraId="7405579B" w14:textId="77777777" w:rsidR="009D6F59" w:rsidRPr="001879B5" w:rsidRDefault="009D6F59" w:rsidP="001152A4">
            <w:pPr>
              <w:spacing w:line="276" w:lineRule="auto"/>
              <w:jc w:val="right"/>
              <w:rPr>
                <w:sz w:val="20"/>
                <w:lang w:eastAsia="en-US"/>
              </w:rPr>
            </w:pPr>
            <w:r w:rsidRPr="001879B5">
              <w:rPr>
                <w:sz w:val="20"/>
                <w:lang w:eastAsia="en-US"/>
              </w:rPr>
              <w:t>0</w:t>
            </w:r>
          </w:p>
        </w:tc>
        <w:tc>
          <w:tcPr>
            <w:tcW w:w="1809" w:type="dxa"/>
            <w:tcBorders>
              <w:top w:val="double" w:sz="4" w:space="0" w:color="auto"/>
              <w:left w:val="single" w:sz="4" w:space="0" w:color="auto"/>
              <w:bottom w:val="single" w:sz="4" w:space="0" w:color="auto"/>
              <w:right w:val="single" w:sz="4" w:space="0" w:color="auto"/>
            </w:tcBorders>
          </w:tcPr>
          <w:p w14:paraId="0BFEBEA9" w14:textId="77777777" w:rsidR="009D6F59" w:rsidRPr="001879B5" w:rsidRDefault="009D6F59" w:rsidP="001152A4">
            <w:pPr>
              <w:spacing w:line="276" w:lineRule="auto"/>
              <w:jc w:val="right"/>
              <w:rPr>
                <w:sz w:val="20"/>
                <w:lang w:eastAsia="en-US"/>
              </w:rPr>
            </w:pPr>
            <w:r w:rsidRPr="001879B5">
              <w:rPr>
                <w:sz w:val="20"/>
                <w:lang w:eastAsia="en-US"/>
              </w:rPr>
              <w:t>0</w:t>
            </w:r>
          </w:p>
        </w:tc>
      </w:tr>
      <w:tr w:rsidR="009D6F59" w:rsidRPr="001879B5" w14:paraId="2352E8BE" w14:textId="77777777" w:rsidTr="001152A4">
        <w:tc>
          <w:tcPr>
            <w:tcW w:w="3652" w:type="dxa"/>
            <w:tcBorders>
              <w:top w:val="double" w:sz="4" w:space="0" w:color="auto"/>
              <w:left w:val="single" w:sz="4" w:space="0" w:color="auto"/>
              <w:bottom w:val="double" w:sz="4" w:space="0" w:color="auto"/>
              <w:right w:val="single" w:sz="4" w:space="0" w:color="auto"/>
            </w:tcBorders>
          </w:tcPr>
          <w:p w14:paraId="5E6A7ED1" w14:textId="1CEA0DBD" w:rsidR="009D6F59" w:rsidRPr="001879B5" w:rsidRDefault="009D6F59" w:rsidP="001152A4">
            <w:pPr>
              <w:spacing w:line="276" w:lineRule="auto"/>
              <w:rPr>
                <w:b/>
                <w:sz w:val="20"/>
                <w:lang w:eastAsia="en-US"/>
              </w:rPr>
            </w:pPr>
            <w:r w:rsidRPr="001879B5">
              <w:rPr>
                <w:b/>
                <w:sz w:val="20"/>
                <w:lang w:eastAsia="en-US"/>
              </w:rPr>
              <w:t xml:space="preserve">Celkem doplňková činnost </w:t>
            </w:r>
          </w:p>
        </w:tc>
        <w:tc>
          <w:tcPr>
            <w:tcW w:w="1985" w:type="dxa"/>
            <w:tcBorders>
              <w:top w:val="double" w:sz="4" w:space="0" w:color="auto"/>
              <w:left w:val="single" w:sz="4" w:space="0" w:color="auto"/>
              <w:bottom w:val="double" w:sz="4" w:space="0" w:color="auto"/>
              <w:right w:val="single" w:sz="4" w:space="0" w:color="auto"/>
            </w:tcBorders>
          </w:tcPr>
          <w:p w14:paraId="36900519" w14:textId="77777777" w:rsidR="009D6F59" w:rsidRPr="001879B5" w:rsidRDefault="009D6F59" w:rsidP="001152A4">
            <w:pPr>
              <w:spacing w:line="276" w:lineRule="auto"/>
              <w:jc w:val="right"/>
              <w:rPr>
                <w:sz w:val="20"/>
                <w:lang w:eastAsia="en-US"/>
              </w:rPr>
            </w:pPr>
            <w:r w:rsidRPr="001879B5">
              <w:rPr>
                <w:sz w:val="20"/>
                <w:lang w:eastAsia="en-US"/>
              </w:rPr>
              <w:t>0</w:t>
            </w:r>
          </w:p>
        </w:tc>
        <w:tc>
          <w:tcPr>
            <w:tcW w:w="1842" w:type="dxa"/>
            <w:tcBorders>
              <w:top w:val="double" w:sz="4" w:space="0" w:color="auto"/>
              <w:left w:val="single" w:sz="4" w:space="0" w:color="auto"/>
              <w:bottom w:val="double" w:sz="4" w:space="0" w:color="auto"/>
              <w:right w:val="single" w:sz="4" w:space="0" w:color="auto"/>
            </w:tcBorders>
          </w:tcPr>
          <w:p w14:paraId="4E205C82" w14:textId="77777777" w:rsidR="009D6F59" w:rsidRPr="001879B5" w:rsidRDefault="009D6F59" w:rsidP="001152A4">
            <w:pPr>
              <w:spacing w:line="276" w:lineRule="auto"/>
              <w:jc w:val="right"/>
              <w:rPr>
                <w:sz w:val="20"/>
                <w:lang w:eastAsia="en-US"/>
              </w:rPr>
            </w:pPr>
            <w:r w:rsidRPr="001879B5">
              <w:rPr>
                <w:sz w:val="20"/>
                <w:lang w:eastAsia="en-US"/>
              </w:rPr>
              <w:t>0</w:t>
            </w:r>
          </w:p>
        </w:tc>
        <w:tc>
          <w:tcPr>
            <w:tcW w:w="1809" w:type="dxa"/>
            <w:tcBorders>
              <w:top w:val="double" w:sz="4" w:space="0" w:color="auto"/>
              <w:left w:val="single" w:sz="4" w:space="0" w:color="auto"/>
              <w:bottom w:val="double" w:sz="4" w:space="0" w:color="auto"/>
              <w:right w:val="single" w:sz="4" w:space="0" w:color="auto"/>
            </w:tcBorders>
          </w:tcPr>
          <w:p w14:paraId="4A89CB8E" w14:textId="77777777" w:rsidR="009D6F59" w:rsidRPr="001879B5" w:rsidRDefault="009D6F59" w:rsidP="001152A4">
            <w:pPr>
              <w:spacing w:line="276" w:lineRule="auto"/>
              <w:jc w:val="right"/>
              <w:rPr>
                <w:sz w:val="20"/>
                <w:lang w:eastAsia="en-US"/>
              </w:rPr>
            </w:pPr>
            <w:r w:rsidRPr="001879B5">
              <w:rPr>
                <w:sz w:val="20"/>
                <w:lang w:eastAsia="en-US"/>
              </w:rPr>
              <w:t>0</w:t>
            </w:r>
          </w:p>
        </w:tc>
      </w:tr>
    </w:tbl>
    <w:p w14:paraId="3EB798EA" w14:textId="77777777" w:rsidR="009D6F59" w:rsidRDefault="009D6F59" w:rsidP="009D6F59">
      <w:pPr>
        <w:jc w:val="both"/>
        <w:rPr>
          <w:b/>
          <w:szCs w:val="24"/>
        </w:rPr>
      </w:pPr>
    </w:p>
    <w:p w14:paraId="24722552" w14:textId="77777777" w:rsidR="000830A8" w:rsidRDefault="009D6F59" w:rsidP="009D6F59">
      <w:pPr>
        <w:jc w:val="both"/>
        <w:rPr>
          <w:b/>
          <w:szCs w:val="24"/>
        </w:rPr>
      </w:pPr>
      <w:r>
        <w:rPr>
          <w:b/>
          <w:szCs w:val="24"/>
        </w:rPr>
        <w:t xml:space="preserve">Komentář k doplňkové činnosti: </w:t>
      </w:r>
    </w:p>
    <w:p w14:paraId="4A0E8C3C" w14:textId="78B33C87" w:rsidR="009D6F59" w:rsidRDefault="000830A8" w:rsidP="009D6F59">
      <w:pPr>
        <w:jc w:val="both"/>
        <w:rPr>
          <w:szCs w:val="24"/>
        </w:rPr>
      </w:pPr>
      <w:r>
        <w:rPr>
          <w:szCs w:val="24"/>
        </w:rPr>
        <w:t>O</w:t>
      </w:r>
      <w:r w:rsidR="009D6F59">
        <w:rPr>
          <w:szCs w:val="24"/>
        </w:rPr>
        <w:t>rganizace v roce 20</w:t>
      </w:r>
      <w:r w:rsidR="00C00734">
        <w:rPr>
          <w:szCs w:val="24"/>
        </w:rPr>
        <w:t>2</w:t>
      </w:r>
      <w:r w:rsidR="00A53EB6">
        <w:rPr>
          <w:szCs w:val="24"/>
        </w:rPr>
        <w:t>1</w:t>
      </w:r>
      <w:r w:rsidR="009D6F59">
        <w:rPr>
          <w:szCs w:val="24"/>
        </w:rPr>
        <w:t xml:space="preserve"> neprovozovala doplňkovou činnost.</w:t>
      </w:r>
    </w:p>
    <w:p w14:paraId="2B26C4A5" w14:textId="77777777" w:rsidR="000B250A" w:rsidRDefault="000B250A" w:rsidP="009D6F59">
      <w:pPr>
        <w:jc w:val="both"/>
        <w:rPr>
          <w:szCs w:val="24"/>
        </w:rPr>
      </w:pPr>
    </w:p>
    <w:p w14:paraId="0952C889" w14:textId="77777777" w:rsidR="000B250A" w:rsidRDefault="000B250A" w:rsidP="009D6F59">
      <w:pPr>
        <w:jc w:val="both"/>
        <w:rPr>
          <w:szCs w:val="24"/>
        </w:rPr>
      </w:pPr>
    </w:p>
    <w:p w14:paraId="47E3D409" w14:textId="77777777" w:rsidR="000B250A" w:rsidRDefault="000B250A" w:rsidP="009D6F59">
      <w:pPr>
        <w:jc w:val="both"/>
        <w:rPr>
          <w:szCs w:val="24"/>
        </w:rPr>
      </w:pPr>
    </w:p>
    <w:p w14:paraId="0A4A33D1" w14:textId="77777777" w:rsidR="009D6F59" w:rsidRDefault="009D6F59" w:rsidP="009D6F59">
      <w:pPr>
        <w:rPr>
          <w:szCs w:val="24"/>
        </w:rPr>
      </w:pPr>
    </w:p>
    <w:p w14:paraId="5BB28488" w14:textId="77777777" w:rsidR="009D6F59" w:rsidRDefault="009D6F59" w:rsidP="00BE7967">
      <w:pPr>
        <w:jc w:val="both"/>
        <w:rPr>
          <w:szCs w:val="24"/>
        </w:rPr>
      </w:pPr>
      <w:r>
        <w:rPr>
          <w:b/>
          <w:szCs w:val="24"/>
        </w:rPr>
        <w:t xml:space="preserve">6.  </w:t>
      </w:r>
      <w:r>
        <w:rPr>
          <w:b/>
          <w:szCs w:val="24"/>
          <w:u w:val="single"/>
        </w:rPr>
        <w:t xml:space="preserve">Vyhodnocení dodržování majetkových práv a povinností </w:t>
      </w:r>
    </w:p>
    <w:p w14:paraId="6A934AAB" w14:textId="77777777" w:rsidR="009D6F59" w:rsidRDefault="009D6F59" w:rsidP="009D6F59">
      <w:pPr>
        <w:rPr>
          <w:szCs w:val="24"/>
          <w:u w:val="single"/>
        </w:rPr>
      </w:pPr>
    </w:p>
    <w:p w14:paraId="2FA4663A" w14:textId="77777777" w:rsidR="009D6F59" w:rsidRDefault="009D6F59" w:rsidP="009D6F59">
      <w:pPr>
        <w:jc w:val="both"/>
      </w:pPr>
      <w:r>
        <w:rPr>
          <w:szCs w:val="24"/>
        </w:rPr>
        <w:t>P</w:t>
      </w:r>
      <w:r>
        <w:t xml:space="preserve">ři nakládání se svěřeným majetkem bylo postupováno </w:t>
      </w:r>
      <w:r w:rsidR="00676A28">
        <w:t xml:space="preserve">odpovědně, svědomitě, hospodárně </w:t>
      </w:r>
      <w:r>
        <w:t>v souladu s platnou legislativou a pokyny zřizovatele.</w:t>
      </w:r>
      <w:r w:rsidR="00676A28">
        <w:t xml:space="preserve"> Majetek, který podléhá pravidelnému servisu a kontrole je sledován. Kontroly i servis probíhají ve stanovených intervalech. Provádí se opravy majetku, který je poškozen a opotřebován běžným užíváním.</w:t>
      </w:r>
    </w:p>
    <w:p w14:paraId="50F28C52" w14:textId="77777777" w:rsidR="000B250A" w:rsidRDefault="000B250A" w:rsidP="009D6F59">
      <w:pPr>
        <w:jc w:val="both"/>
      </w:pPr>
    </w:p>
    <w:p w14:paraId="03FE0A0C" w14:textId="77777777" w:rsidR="000B250A" w:rsidRDefault="000B250A" w:rsidP="009D6F59">
      <w:pPr>
        <w:jc w:val="both"/>
      </w:pPr>
    </w:p>
    <w:p w14:paraId="43D4232F" w14:textId="77777777" w:rsidR="000B250A" w:rsidRDefault="000B250A" w:rsidP="009D6F59">
      <w:pPr>
        <w:jc w:val="both"/>
      </w:pPr>
    </w:p>
    <w:p w14:paraId="3C569E16" w14:textId="77777777" w:rsidR="009D6F59" w:rsidRPr="001879B5" w:rsidRDefault="009D6F59" w:rsidP="009D6F59">
      <w:pPr>
        <w:jc w:val="both"/>
      </w:pPr>
    </w:p>
    <w:p w14:paraId="61FB8DED" w14:textId="77777777" w:rsidR="009D6F59" w:rsidRDefault="009D6F59" w:rsidP="00BE7967">
      <w:pPr>
        <w:jc w:val="both"/>
        <w:rPr>
          <w:szCs w:val="24"/>
          <w:u w:val="single"/>
        </w:rPr>
      </w:pPr>
      <w:r>
        <w:rPr>
          <w:b/>
          <w:szCs w:val="24"/>
        </w:rPr>
        <w:t xml:space="preserve">7.  </w:t>
      </w:r>
      <w:r>
        <w:rPr>
          <w:b/>
          <w:szCs w:val="24"/>
          <w:u w:val="single"/>
        </w:rPr>
        <w:t>Výsledky inventarizace a vypořádání případných inventarizačních rozdílů</w:t>
      </w:r>
    </w:p>
    <w:p w14:paraId="0A80B86F" w14:textId="77777777" w:rsidR="009D6F59" w:rsidRDefault="009D6F59" w:rsidP="009D6F59">
      <w:pPr>
        <w:rPr>
          <w:szCs w:val="24"/>
        </w:rPr>
      </w:pPr>
    </w:p>
    <w:p w14:paraId="07302D0E" w14:textId="57401272" w:rsidR="009D6F59" w:rsidRDefault="009D6F59" w:rsidP="009D6F59">
      <w:pPr>
        <w:rPr>
          <w:szCs w:val="24"/>
        </w:rPr>
      </w:pPr>
      <w:r>
        <w:rPr>
          <w:szCs w:val="24"/>
        </w:rPr>
        <w:t>Termín provedení inventarizace: k 31. 12. 20</w:t>
      </w:r>
      <w:r w:rsidR="00C00734">
        <w:rPr>
          <w:szCs w:val="24"/>
        </w:rPr>
        <w:t>2</w:t>
      </w:r>
      <w:r w:rsidR="00A229F8">
        <w:rPr>
          <w:szCs w:val="24"/>
        </w:rPr>
        <w:t>1</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995"/>
        <w:gridCol w:w="567"/>
        <w:gridCol w:w="988"/>
        <w:gridCol w:w="1422"/>
        <w:gridCol w:w="1413"/>
        <w:gridCol w:w="1276"/>
        <w:gridCol w:w="1418"/>
      </w:tblGrid>
      <w:tr w:rsidR="009D6F59" w:rsidRPr="001879B5" w14:paraId="5BCF6D05" w14:textId="77777777" w:rsidTr="00C00734">
        <w:tc>
          <w:tcPr>
            <w:tcW w:w="846" w:type="dxa"/>
            <w:tcBorders>
              <w:top w:val="single" w:sz="4" w:space="0" w:color="auto"/>
              <w:left w:val="single" w:sz="4" w:space="0" w:color="auto"/>
              <w:bottom w:val="single" w:sz="4" w:space="0" w:color="auto"/>
              <w:right w:val="single" w:sz="4" w:space="0" w:color="auto"/>
            </w:tcBorders>
            <w:vAlign w:val="center"/>
          </w:tcPr>
          <w:p w14:paraId="5E3D2470" w14:textId="77777777" w:rsidR="009D6F59" w:rsidRPr="00C00734" w:rsidRDefault="009D6F59" w:rsidP="001152A4">
            <w:pPr>
              <w:spacing w:line="276" w:lineRule="auto"/>
              <w:jc w:val="center"/>
              <w:rPr>
                <w:b/>
                <w:snapToGrid w:val="0"/>
                <w:sz w:val="20"/>
                <w:lang w:eastAsia="en-US"/>
              </w:rPr>
            </w:pPr>
            <w:r w:rsidRPr="00C00734">
              <w:rPr>
                <w:b/>
                <w:snapToGrid w:val="0"/>
                <w:sz w:val="20"/>
                <w:lang w:eastAsia="en-US"/>
              </w:rPr>
              <w:t>Č. řádku</w:t>
            </w:r>
          </w:p>
        </w:tc>
        <w:tc>
          <w:tcPr>
            <w:tcW w:w="995" w:type="dxa"/>
            <w:tcBorders>
              <w:top w:val="single" w:sz="4" w:space="0" w:color="auto"/>
              <w:left w:val="single" w:sz="4" w:space="0" w:color="auto"/>
              <w:bottom w:val="single" w:sz="4" w:space="0" w:color="auto"/>
              <w:right w:val="single" w:sz="4" w:space="0" w:color="auto"/>
            </w:tcBorders>
            <w:vAlign w:val="center"/>
          </w:tcPr>
          <w:p w14:paraId="6AABB8EC" w14:textId="77777777" w:rsidR="009D6F59" w:rsidRPr="00C00734" w:rsidRDefault="009D6F59" w:rsidP="001152A4">
            <w:pPr>
              <w:spacing w:line="276" w:lineRule="auto"/>
              <w:jc w:val="center"/>
              <w:rPr>
                <w:sz w:val="20"/>
                <w:lang w:eastAsia="en-US"/>
              </w:rPr>
            </w:pPr>
            <w:r w:rsidRPr="00C00734">
              <w:rPr>
                <w:b/>
                <w:snapToGrid w:val="0"/>
                <w:sz w:val="20"/>
                <w:lang w:eastAsia="en-US"/>
              </w:rPr>
              <w:t>Název majetku</w:t>
            </w:r>
          </w:p>
        </w:tc>
        <w:tc>
          <w:tcPr>
            <w:tcW w:w="567" w:type="dxa"/>
            <w:tcBorders>
              <w:top w:val="single" w:sz="4" w:space="0" w:color="auto"/>
              <w:left w:val="single" w:sz="4" w:space="0" w:color="auto"/>
              <w:bottom w:val="single" w:sz="4" w:space="0" w:color="auto"/>
              <w:right w:val="single" w:sz="4" w:space="0" w:color="auto"/>
            </w:tcBorders>
            <w:vAlign w:val="center"/>
          </w:tcPr>
          <w:p w14:paraId="58E22693" w14:textId="77777777" w:rsidR="009D6F59" w:rsidRPr="00C00734" w:rsidRDefault="009D6F59" w:rsidP="001152A4">
            <w:pPr>
              <w:spacing w:line="276" w:lineRule="auto"/>
              <w:jc w:val="center"/>
              <w:rPr>
                <w:sz w:val="20"/>
                <w:lang w:eastAsia="en-US"/>
              </w:rPr>
            </w:pPr>
            <w:r w:rsidRPr="00C00734">
              <w:rPr>
                <w:b/>
                <w:snapToGrid w:val="0"/>
                <w:sz w:val="20"/>
                <w:lang w:eastAsia="en-US"/>
              </w:rPr>
              <w:t>SÚ</w:t>
            </w:r>
          </w:p>
        </w:tc>
        <w:tc>
          <w:tcPr>
            <w:tcW w:w="988" w:type="dxa"/>
            <w:tcBorders>
              <w:top w:val="single" w:sz="4" w:space="0" w:color="auto"/>
              <w:left w:val="single" w:sz="4" w:space="0" w:color="auto"/>
              <w:bottom w:val="single" w:sz="4" w:space="0" w:color="auto"/>
              <w:right w:val="single" w:sz="4" w:space="0" w:color="auto"/>
            </w:tcBorders>
            <w:vAlign w:val="center"/>
          </w:tcPr>
          <w:p w14:paraId="76EEC45E" w14:textId="77777777" w:rsidR="009D6F59" w:rsidRPr="00C00734" w:rsidRDefault="009D6F59" w:rsidP="001152A4">
            <w:pPr>
              <w:spacing w:line="276" w:lineRule="auto"/>
              <w:jc w:val="center"/>
              <w:rPr>
                <w:sz w:val="20"/>
                <w:lang w:eastAsia="en-US"/>
              </w:rPr>
            </w:pPr>
            <w:r w:rsidRPr="00C00734">
              <w:rPr>
                <w:b/>
                <w:snapToGrid w:val="0"/>
                <w:sz w:val="20"/>
                <w:lang w:eastAsia="en-US"/>
              </w:rPr>
              <w:t xml:space="preserve">Inventura </w:t>
            </w:r>
            <w:r w:rsidRPr="00C00734">
              <w:rPr>
                <w:snapToGrid w:val="0"/>
                <w:sz w:val="20"/>
                <w:lang w:eastAsia="en-US"/>
              </w:rPr>
              <w:t>F / D</w:t>
            </w:r>
          </w:p>
        </w:tc>
        <w:tc>
          <w:tcPr>
            <w:tcW w:w="1422" w:type="dxa"/>
            <w:tcBorders>
              <w:top w:val="single" w:sz="4" w:space="0" w:color="auto"/>
              <w:left w:val="single" w:sz="4" w:space="0" w:color="auto"/>
              <w:bottom w:val="single" w:sz="4" w:space="0" w:color="auto"/>
              <w:right w:val="single" w:sz="4" w:space="0" w:color="auto"/>
            </w:tcBorders>
          </w:tcPr>
          <w:p w14:paraId="40F04ABA" w14:textId="77777777" w:rsidR="009D6F59" w:rsidRPr="00C00734" w:rsidRDefault="009D6F59" w:rsidP="001152A4">
            <w:pPr>
              <w:spacing w:line="276" w:lineRule="auto"/>
              <w:jc w:val="center"/>
              <w:rPr>
                <w:sz w:val="20"/>
                <w:lang w:eastAsia="en-US"/>
              </w:rPr>
            </w:pPr>
            <w:r w:rsidRPr="00C00734">
              <w:rPr>
                <w:b/>
                <w:snapToGrid w:val="0"/>
                <w:sz w:val="20"/>
                <w:lang w:eastAsia="en-US"/>
              </w:rPr>
              <w:t>Stav majetku předaného k hospodaření dle zřizovací listiny v Kč</w:t>
            </w:r>
          </w:p>
        </w:tc>
        <w:tc>
          <w:tcPr>
            <w:tcW w:w="1413" w:type="dxa"/>
            <w:tcBorders>
              <w:top w:val="single" w:sz="4" w:space="0" w:color="auto"/>
              <w:left w:val="single" w:sz="4" w:space="0" w:color="auto"/>
              <w:bottom w:val="single" w:sz="4" w:space="0" w:color="auto"/>
              <w:right w:val="single" w:sz="4" w:space="0" w:color="auto"/>
            </w:tcBorders>
            <w:vAlign w:val="center"/>
          </w:tcPr>
          <w:p w14:paraId="5D6F8FB8" w14:textId="77777777" w:rsidR="009D6F59" w:rsidRPr="00C00734" w:rsidRDefault="009D6F59" w:rsidP="001152A4">
            <w:pPr>
              <w:spacing w:line="276" w:lineRule="auto"/>
              <w:jc w:val="center"/>
              <w:rPr>
                <w:sz w:val="20"/>
                <w:lang w:eastAsia="en-US"/>
              </w:rPr>
            </w:pPr>
            <w:r w:rsidRPr="00C00734">
              <w:rPr>
                <w:b/>
                <w:snapToGrid w:val="0"/>
                <w:sz w:val="20"/>
                <w:lang w:eastAsia="en-US"/>
              </w:rPr>
              <w:t>Skutečný stav v Kč</w:t>
            </w:r>
          </w:p>
        </w:tc>
        <w:tc>
          <w:tcPr>
            <w:tcW w:w="1276" w:type="dxa"/>
            <w:tcBorders>
              <w:top w:val="single" w:sz="4" w:space="0" w:color="auto"/>
              <w:left w:val="single" w:sz="4" w:space="0" w:color="auto"/>
              <w:bottom w:val="single" w:sz="4" w:space="0" w:color="auto"/>
              <w:right w:val="single" w:sz="4" w:space="0" w:color="auto"/>
            </w:tcBorders>
            <w:vAlign w:val="center"/>
          </w:tcPr>
          <w:p w14:paraId="1BE970FE" w14:textId="77777777" w:rsidR="009D6F59" w:rsidRPr="00C00734" w:rsidRDefault="009D6F59" w:rsidP="001152A4">
            <w:pPr>
              <w:spacing w:line="276" w:lineRule="auto"/>
              <w:jc w:val="center"/>
              <w:rPr>
                <w:sz w:val="20"/>
                <w:lang w:eastAsia="en-US"/>
              </w:rPr>
            </w:pPr>
            <w:r w:rsidRPr="00C00734">
              <w:rPr>
                <w:b/>
                <w:snapToGrid w:val="0"/>
                <w:sz w:val="20"/>
                <w:lang w:eastAsia="en-US"/>
              </w:rPr>
              <w:t>Účetní stav v Kč</w:t>
            </w:r>
          </w:p>
        </w:tc>
        <w:tc>
          <w:tcPr>
            <w:tcW w:w="1418" w:type="dxa"/>
            <w:tcBorders>
              <w:top w:val="single" w:sz="4" w:space="0" w:color="auto"/>
              <w:left w:val="single" w:sz="4" w:space="0" w:color="auto"/>
              <w:bottom w:val="single" w:sz="4" w:space="0" w:color="auto"/>
              <w:right w:val="single" w:sz="4" w:space="0" w:color="auto"/>
            </w:tcBorders>
            <w:vAlign w:val="center"/>
          </w:tcPr>
          <w:p w14:paraId="65A0905F" w14:textId="77777777" w:rsidR="009D6F59" w:rsidRPr="00C00734" w:rsidRDefault="009D6F59" w:rsidP="001152A4">
            <w:pPr>
              <w:spacing w:line="276" w:lineRule="auto"/>
              <w:jc w:val="center"/>
              <w:rPr>
                <w:sz w:val="20"/>
                <w:lang w:eastAsia="en-US"/>
              </w:rPr>
            </w:pPr>
            <w:r w:rsidRPr="00C00734">
              <w:rPr>
                <w:b/>
                <w:snapToGrid w:val="0"/>
                <w:sz w:val="20"/>
                <w:lang w:eastAsia="en-US"/>
              </w:rPr>
              <w:t>Rozdíl v Kč</w:t>
            </w:r>
          </w:p>
        </w:tc>
      </w:tr>
      <w:tr w:rsidR="009D6F59" w:rsidRPr="001879B5" w14:paraId="1A5717D7" w14:textId="77777777" w:rsidTr="00C00734">
        <w:tc>
          <w:tcPr>
            <w:tcW w:w="846" w:type="dxa"/>
            <w:tcBorders>
              <w:top w:val="single" w:sz="4" w:space="0" w:color="auto"/>
              <w:left w:val="single" w:sz="4" w:space="0" w:color="auto"/>
              <w:bottom w:val="single" w:sz="4" w:space="0" w:color="auto"/>
              <w:right w:val="single" w:sz="4" w:space="0" w:color="auto"/>
            </w:tcBorders>
          </w:tcPr>
          <w:p w14:paraId="3F9630DC" w14:textId="77777777" w:rsidR="009D6F59" w:rsidRPr="001879B5" w:rsidRDefault="009D6F59" w:rsidP="001152A4">
            <w:pPr>
              <w:spacing w:line="276" w:lineRule="auto"/>
              <w:jc w:val="center"/>
              <w:rPr>
                <w:sz w:val="20"/>
                <w:lang w:eastAsia="en-US"/>
              </w:rPr>
            </w:pPr>
            <w:r w:rsidRPr="001879B5">
              <w:rPr>
                <w:sz w:val="20"/>
                <w:lang w:eastAsia="en-US"/>
              </w:rPr>
              <w:t>1</w:t>
            </w:r>
          </w:p>
        </w:tc>
        <w:tc>
          <w:tcPr>
            <w:tcW w:w="995" w:type="dxa"/>
            <w:tcBorders>
              <w:top w:val="single" w:sz="4" w:space="0" w:color="auto"/>
              <w:left w:val="single" w:sz="4" w:space="0" w:color="auto"/>
              <w:bottom w:val="single" w:sz="4" w:space="0" w:color="auto"/>
              <w:right w:val="single" w:sz="4" w:space="0" w:color="auto"/>
            </w:tcBorders>
          </w:tcPr>
          <w:p w14:paraId="7FDD2BCE" w14:textId="77777777" w:rsidR="009D6F59" w:rsidRPr="001879B5" w:rsidRDefault="009D6F59" w:rsidP="001152A4">
            <w:pPr>
              <w:spacing w:line="276" w:lineRule="auto"/>
              <w:rPr>
                <w:sz w:val="20"/>
                <w:lang w:eastAsia="en-US"/>
              </w:rPr>
            </w:pPr>
            <w:r w:rsidRPr="001879B5">
              <w:rPr>
                <w:sz w:val="20"/>
                <w:lang w:eastAsia="en-US"/>
              </w:rPr>
              <w:t>DHM</w:t>
            </w:r>
          </w:p>
        </w:tc>
        <w:tc>
          <w:tcPr>
            <w:tcW w:w="567" w:type="dxa"/>
            <w:tcBorders>
              <w:top w:val="single" w:sz="4" w:space="0" w:color="auto"/>
              <w:left w:val="single" w:sz="4" w:space="0" w:color="auto"/>
              <w:bottom w:val="single" w:sz="4" w:space="0" w:color="auto"/>
              <w:right w:val="single" w:sz="4" w:space="0" w:color="auto"/>
            </w:tcBorders>
          </w:tcPr>
          <w:p w14:paraId="62E66D67" w14:textId="77777777" w:rsidR="009D6F59" w:rsidRPr="001879B5" w:rsidRDefault="009D6F59" w:rsidP="001152A4">
            <w:pPr>
              <w:spacing w:line="276" w:lineRule="auto"/>
              <w:rPr>
                <w:sz w:val="20"/>
                <w:lang w:eastAsia="en-US"/>
              </w:rPr>
            </w:pPr>
            <w:r w:rsidRPr="001879B5">
              <w:rPr>
                <w:sz w:val="20"/>
                <w:lang w:eastAsia="en-US"/>
              </w:rPr>
              <w:t>022</w:t>
            </w:r>
          </w:p>
        </w:tc>
        <w:tc>
          <w:tcPr>
            <w:tcW w:w="988" w:type="dxa"/>
            <w:tcBorders>
              <w:top w:val="single" w:sz="4" w:space="0" w:color="auto"/>
              <w:left w:val="single" w:sz="4" w:space="0" w:color="auto"/>
              <w:bottom w:val="single" w:sz="4" w:space="0" w:color="auto"/>
              <w:right w:val="single" w:sz="4" w:space="0" w:color="auto"/>
            </w:tcBorders>
          </w:tcPr>
          <w:p w14:paraId="3CFFF417" w14:textId="77777777" w:rsidR="009D6F59" w:rsidRPr="001879B5" w:rsidRDefault="009D6F59" w:rsidP="001152A4">
            <w:pPr>
              <w:spacing w:line="276" w:lineRule="auto"/>
              <w:rPr>
                <w:sz w:val="20"/>
                <w:lang w:eastAsia="en-US"/>
              </w:rPr>
            </w:pPr>
            <w:r w:rsidRPr="001879B5">
              <w:rPr>
                <w:sz w:val="20"/>
                <w:lang w:eastAsia="en-US"/>
              </w:rPr>
              <w:t>F,D</w:t>
            </w:r>
          </w:p>
        </w:tc>
        <w:tc>
          <w:tcPr>
            <w:tcW w:w="1422" w:type="dxa"/>
            <w:tcBorders>
              <w:top w:val="single" w:sz="4" w:space="0" w:color="auto"/>
              <w:left w:val="single" w:sz="4" w:space="0" w:color="auto"/>
              <w:bottom w:val="single" w:sz="4" w:space="0" w:color="auto"/>
              <w:right w:val="single" w:sz="4" w:space="0" w:color="auto"/>
            </w:tcBorders>
          </w:tcPr>
          <w:p w14:paraId="4243F0DE" w14:textId="77777777" w:rsidR="009D6F59" w:rsidRPr="001879B5" w:rsidRDefault="002048E4" w:rsidP="001152A4">
            <w:pPr>
              <w:spacing w:line="276" w:lineRule="auto"/>
              <w:jc w:val="right"/>
              <w:rPr>
                <w:sz w:val="20"/>
                <w:lang w:eastAsia="en-US"/>
              </w:rPr>
            </w:pPr>
            <w:r>
              <w:rPr>
                <w:sz w:val="20"/>
                <w:lang w:eastAsia="en-US"/>
              </w:rPr>
              <w:t>0</w:t>
            </w:r>
          </w:p>
        </w:tc>
        <w:tc>
          <w:tcPr>
            <w:tcW w:w="1413" w:type="dxa"/>
            <w:tcBorders>
              <w:top w:val="single" w:sz="4" w:space="0" w:color="auto"/>
              <w:left w:val="single" w:sz="4" w:space="0" w:color="auto"/>
              <w:bottom w:val="single" w:sz="4" w:space="0" w:color="auto"/>
              <w:right w:val="single" w:sz="4" w:space="0" w:color="auto"/>
            </w:tcBorders>
          </w:tcPr>
          <w:p w14:paraId="437C5EAC" w14:textId="6BDCD181" w:rsidR="009D6F59" w:rsidRPr="001879B5" w:rsidRDefault="00262DF3" w:rsidP="001152A4">
            <w:pPr>
              <w:spacing w:line="276" w:lineRule="auto"/>
              <w:jc w:val="right"/>
              <w:rPr>
                <w:sz w:val="20"/>
                <w:lang w:eastAsia="en-US"/>
              </w:rPr>
            </w:pPr>
            <w:r>
              <w:rPr>
                <w:sz w:val="20"/>
                <w:lang w:eastAsia="en-US"/>
              </w:rPr>
              <w:t>1 669 831,75</w:t>
            </w:r>
          </w:p>
        </w:tc>
        <w:tc>
          <w:tcPr>
            <w:tcW w:w="1276" w:type="dxa"/>
            <w:tcBorders>
              <w:top w:val="single" w:sz="4" w:space="0" w:color="auto"/>
              <w:left w:val="single" w:sz="4" w:space="0" w:color="auto"/>
              <w:bottom w:val="single" w:sz="4" w:space="0" w:color="auto"/>
              <w:right w:val="single" w:sz="4" w:space="0" w:color="auto"/>
            </w:tcBorders>
          </w:tcPr>
          <w:p w14:paraId="1548C727" w14:textId="24AA6231" w:rsidR="009D6F59" w:rsidRPr="001879B5" w:rsidRDefault="00262DF3" w:rsidP="001152A4">
            <w:pPr>
              <w:spacing w:line="276" w:lineRule="auto"/>
              <w:jc w:val="right"/>
              <w:rPr>
                <w:sz w:val="20"/>
                <w:lang w:eastAsia="en-US"/>
              </w:rPr>
            </w:pPr>
            <w:r>
              <w:rPr>
                <w:sz w:val="20"/>
                <w:lang w:eastAsia="en-US"/>
              </w:rPr>
              <w:t>1 669 831,75</w:t>
            </w:r>
          </w:p>
        </w:tc>
        <w:tc>
          <w:tcPr>
            <w:tcW w:w="1418" w:type="dxa"/>
            <w:tcBorders>
              <w:top w:val="single" w:sz="4" w:space="0" w:color="auto"/>
              <w:left w:val="single" w:sz="4" w:space="0" w:color="auto"/>
              <w:bottom w:val="single" w:sz="4" w:space="0" w:color="auto"/>
              <w:right w:val="single" w:sz="4" w:space="0" w:color="auto"/>
            </w:tcBorders>
          </w:tcPr>
          <w:p w14:paraId="240CCE67" w14:textId="77777777" w:rsidR="009D6F59" w:rsidRPr="001879B5" w:rsidRDefault="009D6F59" w:rsidP="001152A4">
            <w:pPr>
              <w:spacing w:line="276" w:lineRule="auto"/>
              <w:rPr>
                <w:sz w:val="20"/>
                <w:lang w:eastAsia="en-US"/>
              </w:rPr>
            </w:pPr>
            <w:r w:rsidRPr="001879B5">
              <w:rPr>
                <w:sz w:val="20"/>
                <w:lang w:eastAsia="en-US"/>
              </w:rPr>
              <w:t>0,-</w:t>
            </w:r>
          </w:p>
        </w:tc>
      </w:tr>
      <w:tr w:rsidR="009D6F59" w:rsidRPr="001879B5" w14:paraId="628DB4D6" w14:textId="77777777" w:rsidTr="00C00734">
        <w:tc>
          <w:tcPr>
            <w:tcW w:w="846" w:type="dxa"/>
            <w:tcBorders>
              <w:top w:val="single" w:sz="4" w:space="0" w:color="auto"/>
              <w:left w:val="single" w:sz="4" w:space="0" w:color="auto"/>
              <w:bottom w:val="single" w:sz="4" w:space="0" w:color="auto"/>
              <w:right w:val="single" w:sz="4" w:space="0" w:color="auto"/>
            </w:tcBorders>
          </w:tcPr>
          <w:p w14:paraId="1A3A6574" w14:textId="77777777" w:rsidR="009D6F59" w:rsidRPr="001879B5" w:rsidRDefault="009D6F59" w:rsidP="001152A4">
            <w:pPr>
              <w:spacing w:line="276" w:lineRule="auto"/>
              <w:jc w:val="center"/>
              <w:rPr>
                <w:sz w:val="20"/>
                <w:lang w:eastAsia="en-US"/>
              </w:rPr>
            </w:pPr>
            <w:r w:rsidRPr="001879B5">
              <w:rPr>
                <w:sz w:val="20"/>
                <w:lang w:eastAsia="en-US"/>
              </w:rPr>
              <w:t>2</w:t>
            </w:r>
          </w:p>
        </w:tc>
        <w:tc>
          <w:tcPr>
            <w:tcW w:w="995" w:type="dxa"/>
            <w:tcBorders>
              <w:top w:val="single" w:sz="4" w:space="0" w:color="auto"/>
              <w:left w:val="single" w:sz="4" w:space="0" w:color="auto"/>
              <w:bottom w:val="single" w:sz="4" w:space="0" w:color="auto"/>
              <w:right w:val="single" w:sz="4" w:space="0" w:color="auto"/>
            </w:tcBorders>
          </w:tcPr>
          <w:p w14:paraId="4D52DE85" w14:textId="77777777" w:rsidR="009D6F59" w:rsidRPr="001879B5" w:rsidRDefault="009D6F59" w:rsidP="001152A4">
            <w:pPr>
              <w:spacing w:line="276" w:lineRule="auto"/>
              <w:rPr>
                <w:sz w:val="20"/>
                <w:lang w:eastAsia="en-US"/>
              </w:rPr>
            </w:pPr>
            <w:r w:rsidRPr="001879B5">
              <w:rPr>
                <w:sz w:val="20"/>
                <w:lang w:eastAsia="en-US"/>
              </w:rPr>
              <w:t>DDHM</w:t>
            </w:r>
          </w:p>
        </w:tc>
        <w:tc>
          <w:tcPr>
            <w:tcW w:w="567" w:type="dxa"/>
            <w:tcBorders>
              <w:top w:val="single" w:sz="4" w:space="0" w:color="auto"/>
              <w:left w:val="single" w:sz="4" w:space="0" w:color="auto"/>
              <w:bottom w:val="single" w:sz="4" w:space="0" w:color="auto"/>
              <w:right w:val="single" w:sz="4" w:space="0" w:color="auto"/>
            </w:tcBorders>
          </w:tcPr>
          <w:p w14:paraId="7F2F63D0" w14:textId="77777777" w:rsidR="009D6F59" w:rsidRPr="001879B5" w:rsidRDefault="009D6F59" w:rsidP="001152A4">
            <w:pPr>
              <w:spacing w:line="276" w:lineRule="auto"/>
              <w:rPr>
                <w:sz w:val="20"/>
                <w:lang w:eastAsia="en-US"/>
              </w:rPr>
            </w:pPr>
            <w:r w:rsidRPr="001879B5">
              <w:rPr>
                <w:sz w:val="20"/>
                <w:lang w:eastAsia="en-US"/>
              </w:rPr>
              <w:t>028</w:t>
            </w:r>
          </w:p>
        </w:tc>
        <w:tc>
          <w:tcPr>
            <w:tcW w:w="988" w:type="dxa"/>
            <w:tcBorders>
              <w:top w:val="single" w:sz="4" w:space="0" w:color="auto"/>
              <w:left w:val="single" w:sz="4" w:space="0" w:color="auto"/>
              <w:bottom w:val="single" w:sz="4" w:space="0" w:color="auto"/>
              <w:right w:val="single" w:sz="4" w:space="0" w:color="auto"/>
            </w:tcBorders>
          </w:tcPr>
          <w:p w14:paraId="5815180D" w14:textId="77777777" w:rsidR="009D6F59" w:rsidRPr="001879B5" w:rsidRDefault="009D6F59" w:rsidP="001152A4">
            <w:pPr>
              <w:spacing w:line="276" w:lineRule="auto"/>
              <w:rPr>
                <w:sz w:val="20"/>
                <w:lang w:eastAsia="en-US"/>
              </w:rPr>
            </w:pPr>
            <w:r w:rsidRPr="001879B5">
              <w:rPr>
                <w:sz w:val="20"/>
                <w:lang w:eastAsia="en-US"/>
              </w:rPr>
              <w:t>F,D</w:t>
            </w:r>
          </w:p>
        </w:tc>
        <w:tc>
          <w:tcPr>
            <w:tcW w:w="1422" w:type="dxa"/>
            <w:tcBorders>
              <w:top w:val="single" w:sz="4" w:space="0" w:color="auto"/>
              <w:left w:val="single" w:sz="4" w:space="0" w:color="auto"/>
              <w:bottom w:val="single" w:sz="4" w:space="0" w:color="auto"/>
              <w:right w:val="single" w:sz="4" w:space="0" w:color="auto"/>
            </w:tcBorders>
          </w:tcPr>
          <w:p w14:paraId="3C487D5E" w14:textId="77777777" w:rsidR="009D6F59" w:rsidRPr="001879B5" w:rsidRDefault="002048E4" w:rsidP="001152A4">
            <w:pPr>
              <w:spacing w:line="276" w:lineRule="auto"/>
              <w:jc w:val="right"/>
              <w:rPr>
                <w:sz w:val="20"/>
                <w:lang w:eastAsia="en-US"/>
              </w:rPr>
            </w:pPr>
            <w:r>
              <w:rPr>
                <w:sz w:val="20"/>
                <w:lang w:eastAsia="en-US"/>
              </w:rPr>
              <w:t>0</w:t>
            </w:r>
          </w:p>
        </w:tc>
        <w:tc>
          <w:tcPr>
            <w:tcW w:w="1413" w:type="dxa"/>
            <w:tcBorders>
              <w:top w:val="single" w:sz="4" w:space="0" w:color="auto"/>
              <w:left w:val="single" w:sz="4" w:space="0" w:color="auto"/>
              <w:bottom w:val="single" w:sz="4" w:space="0" w:color="auto"/>
              <w:right w:val="single" w:sz="4" w:space="0" w:color="auto"/>
            </w:tcBorders>
          </w:tcPr>
          <w:p w14:paraId="43FE6666" w14:textId="1CB6A76C" w:rsidR="009D6F59" w:rsidRPr="001879B5" w:rsidRDefault="00262DF3" w:rsidP="001152A4">
            <w:pPr>
              <w:spacing w:line="276" w:lineRule="auto"/>
              <w:jc w:val="right"/>
              <w:rPr>
                <w:sz w:val="20"/>
                <w:lang w:eastAsia="en-US"/>
              </w:rPr>
            </w:pPr>
            <w:r>
              <w:rPr>
                <w:sz w:val="20"/>
                <w:lang w:eastAsia="en-US"/>
              </w:rPr>
              <w:t>3 899 042,23</w:t>
            </w:r>
          </w:p>
        </w:tc>
        <w:tc>
          <w:tcPr>
            <w:tcW w:w="1276" w:type="dxa"/>
            <w:tcBorders>
              <w:top w:val="single" w:sz="4" w:space="0" w:color="auto"/>
              <w:left w:val="single" w:sz="4" w:space="0" w:color="auto"/>
              <w:bottom w:val="single" w:sz="4" w:space="0" w:color="auto"/>
              <w:right w:val="single" w:sz="4" w:space="0" w:color="auto"/>
            </w:tcBorders>
          </w:tcPr>
          <w:p w14:paraId="11AB3C70" w14:textId="04906074" w:rsidR="009D6F59" w:rsidRPr="001879B5" w:rsidRDefault="00262DF3" w:rsidP="001152A4">
            <w:pPr>
              <w:spacing w:line="276" w:lineRule="auto"/>
              <w:jc w:val="right"/>
              <w:rPr>
                <w:sz w:val="20"/>
                <w:lang w:eastAsia="en-US"/>
              </w:rPr>
            </w:pPr>
            <w:r>
              <w:rPr>
                <w:sz w:val="20"/>
                <w:lang w:eastAsia="en-US"/>
              </w:rPr>
              <w:t>3 899 042,23</w:t>
            </w:r>
          </w:p>
        </w:tc>
        <w:tc>
          <w:tcPr>
            <w:tcW w:w="1418" w:type="dxa"/>
            <w:tcBorders>
              <w:top w:val="single" w:sz="4" w:space="0" w:color="auto"/>
              <w:left w:val="single" w:sz="4" w:space="0" w:color="auto"/>
              <w:bottom w:val="single" w:sz="4" w:space="0" w:color="auto"/>
              <w:right w:val="single" w:sz="4" w:space="0" w:color="auto"/>
            </w:tcBorders>
          </w:tcPr>
          <w:p w14:paraId="713A3EF2" w14:textId="77777777" w:rsidR="009D6F59" w:rsidRPr="001879B5" w:rsidRDefault="009D6F59" w:rsidP="001152A4">
            <w:pPr>
              <w:spacing w:line="276" w:lineRule="auto"/>
              <w:rPr>
                <w:sz w:val="20"/>
                <w:lang w:eastAsia="en-US"/>
              </w:rPr>
            </w:pPr>
            <w:r w:rsidRPr="001879B5">
              <w:rPr>
                <w:sz w:val="20"/>
                <w:lang w:eastAsia="en-US"/>
              </w:rPr>
              <w:t>0,-</w:t>
            </w:r>
          </w:p>
        </w:tc>
      </w:tr>
      <w:tr w:rsidR="009D6F59" w:rsidRPr="001879B5" w14:paraId="06D447BB" w14:textId="77777777" w:rsidTr="00C00734">
        <w:tc>
          <w:tcPr>
            <w:tcW w:w="846" w:type="dxa"/>
            <w:tcBorders>
              <w:top w:val="single" w:sz="4" w:space="0" w:color="auto"/>
              <w:left w:val="single" w:sz="4" w:space="0" w:color="auto"/>
              <w:bottom w:val="single" w:sz="4" w:space="0" w:color="auto"/>
              <w:right w:val="single" w:sz="4" w:space="0" w:color="auto"/>
            </w:tcBorders>
          </w:tcPr>
          <w:p w14:paraId="715F575F" w14:textId="77777777" w:rsidR="009D6F59" w:rsidRPr="001879B5" w:rsidRDefault="009D6F59" w:rsidP="001152A4">
            <w:pPr>
              <w:spacing w:line="276" w:lineRule="auto"/>
              <w:jc w:val="center"/>
              <w:rPr>
                <w:sz w:val="20"/>
                <w:lang w:eastAsia="en-US"/>
              </w:rPr>
            </w:pPr>
            <w:r w:rsidRPr="001879B5">
              <w:rPr>
                <w:sz w:val="20"/>
                <w:lang w:eastAsia="en-US"/>
              </w:rPr>
              <w:t>3</w:t>
            </w:r>
          </w:p>
        </w:tc>
        <w:tc>
          <w:tcPr>
            <w:tcW w:w="995" w:type="dxa"/>
            <w:tcBorders>
              <w:top w:val="single" w:sz="4" w:space="0" w:color="auto"/>
              <w:left w:val="single" w:sz="4" w:space="0" w:color="auto"/>
              <w:bottom w:val="single" w:sz="4" w:space="0" w:color="auto"/>
              <w:right w:val="single" w:sz="4" w:space="0" w:color="auto"/>
            </w:tcBorders>
          </w:tcPr>
          <w:p w14:paraId="71A7CB59" w14:textId="77777777" w:rsidR="009D6F59" w:rsidRPr="001879B5" w:rsidRDefault="009D6F59" w:rsidP="001152A4">
            <w:pPr>
              <w:spacing w:line="276" w:lineRule="auto"/>
              <w:rPr>
                <w:sz w:val="20"/>
                <w:lang w:eastAsia="en-US"/>
              </w:rPr>
            </w:pPr>
            <w:r w:rsidRPr="001879B5">
              <w:rPr>
                <w:sz w:val="20"/>
                <w:lang w:eastAsia="en-US"/>
              </w:rPr>
              <w:t>Stavby</w:t>
            </w:r>
          </w:p>
        </w:tc>
        <w:tc>
          <w:tcPr>
            <w:tcW w:w="567" w:type="dxa"/>
            <w:tcBorders>
              <w:top w:val="single" w:sz="4" w:space="0" w:color="auto"/>
              <w:left w:val="single" w:sz="4" w:space="0" w:color="auto"/>
              <w:bottom w:val="single" w:sz="4" w:space="0" w:color="auto"/>
              <w:right w:val="single" w:sz="4" w:space="0" w:color="auto"/>
            </w:tcBorders>
          </w:tcPr>
          <w:p w14:paraId="4D310EA4" w14:textId="77777777" w:rsidR="009D6F59" w:rsidRPr="001879B5" w:rsidRDefault="009D6F59" w:rsidP="001152A4">
            <w:pPr>
              <w:spacing w:line="276" w:lineRule="auto"/>
              <w:rPr>
                <w:sz w:val="20"/>
                <w:lang w:eastAsia="en-US"/>
              </w:rPr>
            </w:pPr>
            <w:r w:rsidRPr="001879B5">
              <w:rPr>
                <w:sz w:val="20"/>
                <w:lang w:eastAsia="en-US"/>
              </w:rPr>
              <w:t>021</w:t>
            </w:r>
          </w:p>
        </w:tc>
        <w:tc>
          <w:tcPr>
            <w:tcW w:w="988" w:type="dxa"/>
            <w:tcBorders>
              <w:top w:val="single" w:sz="4" w:space="0" w:color="auto"/>
              <w:left w:val="single" w:sz="4" w:space="0" w:color="auto"/>
              <w:bottom w:val="single" w:sz="4" w:space="0" w:color="auto"/>
              <w:right w:val="single" w:sz="4" w:space="0" w:color="auto"/>
            </w:tcBorders>
          </w:tcPr>
          <w:p w14:paraId="6E0B8669" w14:textId="77777777" w:rsidR="009D6F59" w:rsidRPr="001879B5" w:rsidRDefault="009D6F59" w:rsidP="001152A4">
            <w:pPr>
              <w:spacing w:line="276" w:lineRule="auto"/>
              <w:rPr>
                <w:sz w:val="20"/>
                <w:lang w:eastAsia="en-US"/>
              </w:rPr>
            </w:pPr>
            <w:r w:rsidRPr="001879B5">
              <w:rPr>
                <w:sz w:val="20"/>
                <w:lang w:eastAsia="en-US"/>
              </w:rPr>
              <w:t>F,D</w:t>
            </w:r>
          </w:p>
        </w:tc>
        <w:tc>
          <w:tcPr>
            <w:tcW w:w="1422" w:type="dxa"/>
            <w:tcBorders>
              <w:top w:val="single" w:sz="4" w:space="0" w:color="auto"/>
              <w:left w:val="single" w:sz="4" w:space="0" w:color="auto"/>
              <w:bottom w:val="single" w:sz="4" w:space="0" w:color="auto"/>
              <w:right w:val="single" w:sz="4" w:space="0" w:color="auto"/>
            </w:tcBorders>
          </w:tcPr>
          <w:p w14:paraId="4B306C5F" w14:textId="29B44568" w:rsidR="009D6F59" w:rsidRPr="001879B5" w:rsidRDefault="00A53EB6" w:rsidP="001152A4">
            <w:pPr>
              <w:spacing w:line="276" w:lineRule="auto"/>
              <w:jc w:val="right"/>
              <w:rPr>
                <w:sz w:val="20"/>
                <w:lang w:eastAsia="en-US"/>
              </w:rPr>
            </w:pPr>
            <w:r>
              <w:rPr>
                <w:sz w:val="20"/>
                <w:lang w:eastAsia="en-US"/>
              </w:rPr>
              <w:t>11 400 073,90</w:t>
            </w:r>
          </w:p>
        </w:tc>
        <w:tc>
          <w:tcPr>
            <w:tcW w:w="1413" w:type="dxa"/>
            <w:tcBorders>
              <w:top w:val="single" w:sz="4" w:space="0" w:color="auto"/>
              <w:left w:val="single" w:sz="4" w:space="0" w:color="auto"/>
              <w:bottom w:val="single" w:sz="4" w:space="0" w:color="auto"/>
              <w:right w:val="single" w:sz="4" w:space="0" w:color="auto"/>
            </w:tcBorders>
          </w:tcPr>
          <w:p w14:paraId="1BBA46AA" w14:textId="5E9F161C" w:rsidR="009D6F59" w:rsidRPr="001879B5" w:rsidRDefault="00A53EB6" w:rsidP="001152A4">
            <w:pPr>
              <w:spacing w:line="276" w:lineRule="auto"/>
              <w:jc w:val="right"/>
              <w:rPr>
                <w:sz w:val="20"/>
                <w:lang w:eastAsia="en-US"/>
              </w:rPr>
            </w:pPr>
            <w:r>
              <w:rPr>
                <w:sz w:val="20"/>
                <w:lang w:eastAsia="en-US"/>
              </w:rPr>
              <w:t>11 400 073,90</w:t>
            </w:r>
          </w:p>
        </w:tc>
        <w:tc>
          <w:tcPr>
            <w:tcW w:w="1276" w:type="dxa"/>
            <w:tcBorders>
              <w:top w:val="single" w:sz="4" w:space="0" w:color="auto"/>
              <w:left w:val="single" w:sz="4" w:space="0" w:color="auto"/>
              <w:bottom w:val="single" w:sz="4" w:space="0" w:color="auto"/>
              <w:right w:val="single" w:sz="4" w:space="0" w:color="auto"/>
            </w:tcBorders>
          </w:tcPr>
          <w:p w14:paraId="5435AC8B" w14:textId="0D2A60DA" w:rsidR="009D6F59" w:rsidRPr="001879B5" w:rsidRDefault="00A53EB6" w:rsidP="001152A4">
            <w:pPr>
              <w:spacing w:line="276" w:lineRule="auto"/>
              <w:jc w:val="right"/>
              <w:rPr>
                <w:sz w:val="20"/>
                <w:lang w:eastAsia="en-US"/>
              </w:rPr>
            </w:pPr>
            <w:r>
              <w:rPr>
                <w:sz w:val="20"/>
                <w:lang w:eastAsia="en-US"/>
              </w:rPr>
              <w:t>11 400 073,9</w:t>
            </w:r>
          </w:p>
        </w:tc>
        <w:tc>
          <w:tcPr>
            <w:tcW w:w="1418" w:type="dxa"/>
            <w:tcBorders>
              <w:top w:val="single" w:sz="4" w:space="0" w:color="auto"/>
              <w:left w:val="single" w:sz="4" w:space="0" w:color="auto"/>
              <w:bottom w:val="single" w:sz="4" w:space="0" w:color="auto"/>
              <w:right w:val="single" w:sz="4" w:space="0" w:color="auto"/>
            </w:tcBorders>
          </w:tcPr>
          <w:p w14:paraId="2A292099" w14:textId="77777777" w:rsidR="009D6F59" w:rsidRPr="001879B5" w:rsidRDefault="009D6F59" w:rsidP="001152A4">
            <w:pPr>
              <w:spacing w:line="276" w:lineRule="auto"/>
              <w:rPr>
                <w:sz w:val="20"/>
                <w:lang w:eastAsia="en-US"/>
              </w:rPr>
            </w:pPr>
            <w:r w:rsidRPr="001879B5">
              <w:rPr>
                <w:sz w:val="20"/>
                <w:lang w:eastAsia="en-US"/>
              </w:rPr>
              <w:t>0,-</w:t>
            </w:r>
          </w:p>
        </w:tc>
      </w:tr>
      <w:tr w:rsidR="009D6F59" w:rsidRPr="001879B5" w14:paraId="72FE6796" w14:textId="77777777" w:rsidTr="00C00734">
        <w:tc>
          <w:tcPr>
            <w:tcW w:w="846" w:type="dxa"/>
            <w:tcBorders>
              <w:top w:val="single" w:sz="4" w:space="0" w:color="auto"/>
              <w:left w:val="single" w:sz="4" w:space="0" w:color="auto"/>
              <w:bottom w:val="single" w:sz="4" w:space="0" w:color="auto"/>
              <w:right w:val="single" w:sz="4" w:space="0" w:color="auto"/>
            </w:tcBorders>
          </w:tcPr>
          <w:p w14:paraId="18D0829D" w14:textId="77777777" w:rsidR="009D6F59" w:rsidRPr="001879B5" w:rsidRDefault="009D6F59" w:rsidP="001152A4">
            <w:pPr>
              <w:spacing w:line="276" w:lineRule="auto"/>
              <w:jc w:val="center"/>
              <w:rPr>
                <w:sz w:val="20"/>
                <w:lang w:eastAsia="en-US"/>
              </w:rPr>
            </w:pPr>
            <w:r w:rsidRPr="001879B5">
              <w:rPr>
                <w:sz w:val="20"/>
                <w:lang w:eastAsia="en-US"/>
              </w:rPr>
              <w:t>4</w:t>
            </w:r>
          </w:p>
        </w:tc>
        <w:tc>
          <w:tcPr>
            <w:tcW w:w="995" w:type="dxa"/>
            <w:tcBorders>
              <w:top w:val="single" w:sz="4" w:space="0" w:color="auto"/>
              <w:left w:val="single" w:sz="4" w:space="0" w:color="auto"/>
              <w:bottom w:val="single" w:sz="4" w:space="0" w:color="auto"/>
              <w:right w:val="single" w:sz="4" w:space="0" w:color="auto"/>
            </w:tcBorders>
          </w:tcPr>
          <w:p w14:paraId="122F84EC" w14:textId="77777777" w:rsidR="009D6F59" w:rsidRPr="001879B5" w:rsidRDefault="009D6F59" w:rsidP="001152A4">
            <w:pPr>
              <w:spacing w:line="276" w:lineRule="auto"/>
              <w:rPr>
                <w:sz w:val="20"/>
                <w:lang w:eastAsia="en-US"/>
              </w:rPr>
            </w:pPr>
            <w:r w:rsidRPr="001879B5">
              <w:rPr>
                <w:sz w:val="20"/>
                <w:lang w:eastAsia="en-US"/>
              </w:rPr>
              <w:t>Pozemky</w:t>
            </w:r>
          </w:p>
        </w:tc>
        <w:tc>
          <w:tcPr>
            <w:tcW w:w="567" w:type="dxa"/>
            <w:tcBorders>
              <w:top w:val="single" w:sz="4" w:space="0" w:color="auto"/>
              <w:left w:val="single" w:sz="4" w:space="0" w:color="auto"/>
              <w:bottom w:val="single" w:sz="4" w:space="0" w:color="auto"/>
              <w:right w:val="single" w:sz="4" w:space="0" w:color="auto"/>
            </w:tcBorders>
          </w:tcPr>
          <w:p w14:paraId="440B1AF0" w14:textId="77777777" w:rsidR="009D6F59" w:rsidRPr="001879B5" w:rsidRDefault="009D6F59" w:rsidP="001152A4">
            <w:pPr>
              <w:spacing w:line="276" w:lineRule="auto"/>
              <w:rPr>
                <w:sz w:val="20"/>
                <w:lang w:eastAsia="en-US"/>
              </w:rPr>
            </w:pPr>
            <w:r w:rsidRPr="001879B5">
              <w:rPr>
                <w:sz w:val="20"/>
                <w:lang w:eastAsia="en-US"/>
              </w:rPr>
              <w:t>031</w:t>
            </w:r>
          </w:p>
        </w:tc>
        <w:tc>
          <w:tcPr>
            <w:tcW w:w="988" w:type="dxa"/>
            <w:tcBorders>
              <w:top w:val="single" w:sz="4" w:space="0" w:color="auto"/>
              <w:left w:val="single" w:sz="4" w:space="0" w:color="auto"/>
              <w:bottom w:val="single" w:sz="4" w:space="0" w:color="auto"/>
              <w:right w:val="single" w:sz="4" w:space="0" w:color="auto"/>
            </w:tcBorders>
          </w:tcPr>
          <w:p w14:paraId="791554C8" w14:textId="77777777" w:rsidR="009D6F59" w:rsidRPr="001879B5" w:rsidRDefault="009D6F59" w:rsidP="001152A4">
            <w:pPr>
              <w:spacing w:line="276" w:lineRule="auto"/>
              <w:rPr>
                <w:sz w:val="20"/>
                <w:lang w:eastAsia="en-US"/>
              </w:rPr>
            </w:pPr>
            <w:r w:rsidRPr="001879B5">
              <w:rPr>
                <w:sz w:val="20"/>
                <w:lang w:eastAsia="en-US"/>
              </w:rPr>
              <w:t>F,D</w:t>
            </w:r>
          </w:p>
        </w:tc>
        <w:tc>
          <w:tcPr>
            <w:tcW w:w="1422" w:type="dxa"/>
            <w:tcBorders>
              <w:top w:val="single" w:sz="4" w:space="0" w:color="auto"/>
              <w:left w:val="single" w:sz="4" w:space="0" w:color="auto"/>
              <w:bottom w:val="single" w:sz="4" w:space="0" w:color="auto"/>
              <w:right w:val="single" w:sz="4" w:space="0" w:color="auto"/>
            </w:tcBorders>
          </w:tcPr>
          <w:p w14:paraId="42627691" w14:textId="31AF9DED" w:rsidR="009D6F59" w:rsidRPr="001879B5" w:rsidRDefault="00262DF3" w:rsidP="001152A4">
            <w:pPr>
              <w:spacing w:line="276" w:lineRule="auto"/>
              <w:jc w:val="right"/>
              <w:rPr>
                <w:sz w:val="20"/>
                <w:lang w:eastAsia="en-US"/>
              </w:rPr>
            </w:pPr>
            <w:r>
              <w:rPr>
                <w:sz w:val="20"/>
                <w:lang w:eastAsia="en-US"/>
              </w:rPr>
              <w:t>4 967 529,41</w:t>
            </w:r>
          </w:p>
        </w:tc>
        <w:tc>
          <w:tcPr>
            <w:tcW w:w="1413" w:type="dxa"/>
            <w:tcBorders>
              <w:top w:val="single" w:sz="4" w:space="0" w:color="auto"/>
              <w:left w:val="single" w:sz="4" w:space="0" w:color="auto"/>
              <w:bottom w:val="single" w:sz="4" w:space="0" w:color="auto"/>
              <w:right w:val="single" w:sz="4" w:space="0" w:color="auto"/>
            </w:tcBorders>
          </w:tcPr>
          <w:p w14:paraId="566B6088" w14:textId="4E274287" w:rsidR="009D6F59" w:rsidRPr="001879B5" w:rsidRDefault="00262DF3" w:rsidP="001152A4">
            <w:pPr>
              <w:spacing w:line="276" w:lineRule="auto"/>
              <w:jc w:val="right"/>
              <w:rPr>
                <w:sz w:val="20"/>
                <w:lang w:eastAsia="en-US"/>
              </w:rPr>
            </w:pPr>
            <w:r>
              <w:rPr>
                <w:sz w:val="20"/>
                <w:lang w:eastAsia="en-US"/>
              </w:rPr>
              <w:t>4 967 529,41</w:t>
            </w:r>
          </w:p>
        </w:tc>
        <w:tc>
          <w:tcPr>
            <w:tcW w:w="1276" w:type="dxa"/>
            <w:tcBorders>
              <w:top w:val="single" w:sz="4" w:space="0" w:color="auto"/>
              <w:left w:val="single" w:sz="4" w:space="0" w:color="auto"/>
              <w:bottom w:val="single" w:sz="4" w:space="0" w:color="auto"/>
              <w:right w:val="single" w:sz="4" w:space="0" w:color="auto"/>
            </w:tcBorders>
          </w:tcPr>
          <w:p w14:paraId="706322A9" w14:textId="4A4FF2F1" w:rsidR="009D6F59" w:rsidRPr="001879B5" w:rsidRDefault="00262DF3" w:rsidP="001152A4">
            <w:pPr>
              <w:spacing w:line="276" w:lineRule="auto"/>
              <w:jc w:val="right"/>
              <w:rPr>
                <w:sz w:val="20"/>
                <w:lang w:eastAsia="en-US"/>
              </w:rPr>
            </w:pPr>
            <w:r>
              <w:rPr>
                <w:sz w:val="20"/>
                <w:lang w:eastAsia="en-US"/>
              </w:rPr>
              <w:t>4 967 529,41</w:t>
            </w:r>
          </w:p>
        </w:tc>
        <w:tc>
          <w:tcPr>
            <w:tcW w:w="1418" w:type="dxa"/>
            <w:tcBorders>
              <w:top w:val="single" w:sz="4" w:space="0" w:color="auto"/>
              <w:left w:val="single" w:sz="4" w:space="0" w:color="auto"/>
              <w:bottom w:val="single" w:sz="4" w:space="0" w:color="auto"/>
              <w:right w:val="single" w:sz="4" w:space="0" w:color="auto"/>
            </w:tcBorders>
          </w:tcPr>
          <w:p w14:paraId="2635A4C2" w14:textId="77777777" w:rsidR="009D6F59" w:rsidRPr="001879B5" w:rsidRDefault="009D6F59" w:rsidP="001152A4">
            <w:pPr>
              <w:spacing w:line="276" w:lineRule="auto"/>
              <w:rPr>
                <w:sz w:val="20"/>
                <w:lang w:eastAsia="en-US"/>
              </w:rPr>
            </w:pPr>
            <w:r w:rsidRPr="001879B5">
              <w:rPr>
                <w:sz w:val="20"/>
                <w:lang w:eastAsia="en-US"/>
              </w:rPr>
              <w:t>0,-</w:t>
            </w:r>
          </w:p>
        </w:tc>
      </w:tr>
      <w:tr w:rsidR="009D6F59" w:rsidRPr="001879B5" w14:paraId="00787F58" w14:textId="77777777" w:rsidTr="00C00734">
        <w:tc>
          <w:tcPr>
            <w:tcW w:w="846" w:type="dxa"/>
            <w:tcBorders>
              <w:top w:val="single" w:sz="4" w:space="0" w:color="auto"/>
              <w:left w:val="single" w:sz="4" w:space="0" w:color="auto"/>
              <w:bottom w:val="single" w:sz="4" w:space="0" w:color="auto"/>
              <w:right w:val="single" w:sz="4" w:space="0" w:color="auto"/>
            </w:tcBorders>
          </w:tcPr>
          <w:p w14:paraId="24D8DFC7" w14:textId="77777777" w:rsidR="009D6F59" w:rsidRPr="001879B5" w:rsidRDefault="009D6F59" w:rsidP="001152A4">
            <w:pPr>
              <w:spacing w:line="276" w:lineRule="auto"/>
              <w:jc w:val="center"/>
              <w:rPr>
                <w:sz w:val="20"/>
                <w:lang w:eastAsia="en-US"/>
              </w:rPr>
            </w:pPr>
            <w:r w:rsidRPr="001879B5">
              <w:rPr>
                <w:sz w:val="20"/>
                <w:lang w:eastAsia="en-US"/>
              </w:rPr>
              <w:t>5</w:t>
            </w:r>
          </w:p>
        </w:tc>
        <w:tc>
          <w:tcPr>
            <w:tcW w:w="995" w:type="dxa"/>
            <w:tcBorders>
              <w:top w:val="single" w:sz="4" w:space="0" w:color="auto"/>
              <w:left w:val="single" w:sz="4" w:space="0" w:color="auto"/>
              <w:bottom w:val="single" w:sz="4" w:space="0" w:color="auto"/>
              <w:right w:val="single" w:sz="4" w:space="0" w:color="auto"/>
            </w:tcBorders>
          </w:tcPr>
          <w:p w14:paraId="2F0D998E" w14:textId="77777777" w:rsidR="009D6F59" w:rsidRPr="001879B5" w:rsidRDefault="009D6F59" w:rsidP="001152A4">
            <w:pPr>
              <w:spacing w:line="276" w:lineRule="auto"/>
              <w:rPr>
                <w:sz w:val="20"/>
                <w:lang w:eastAsia="en-US"/>
              </w:rPr>
            </w:pPr>
            <w:r w:rsidRPr="001879B5">
              <w:rPr>
                <w:sz w:val="20"/>
                <w:lang w:eastAsia="en-US"/>
              </w:rPr>
              <w:t>Software</w:t>
            </w:r>
          </w:p>
        </w:tc>
        <w:tc>
          <w:tcPr>
            <w:tcW w:w="567" w:type="dxa"/>
            <w:tcBorders>
              <w:top w:val="single" w:sz="4" w:space="0" w:color="auto"/>
              <w:left w:val="single" w:sz="4" w:space="0" w:color="auto"/>
              <w:bottom w:val="single" w:sz="4" w:space="0" w:color="auto"/>
              <w:right w:val="single" w:sz="4" w:space="0" w:color="auto"/>
            </w:tcBorders>
          </w:tcPr>
          <w:p w14:paraId="37C8A245" w14:textId="77777777" w:rsidR="009D6F59" w:rsidRPr="001879B5" w:rsidRDefault="009D6F59" w:rsidP="001152A4">
            <w:pPr>
              <w:spacing w:line="276" w:lineRule="auto"/>
              <w:rPr>
                <w:sz w:val="20"/>
                <w:lang w:eastAsia="en-US"/>
              </w:rPr>
            </w:pPr>
            <w:r w:rsidRPr="001879B5">
              <w:rPr>
                <w:sz w:val="20"/>
                <w:lang w:eastAsia="en-US"/>
              </w:rPr>
              <w:t>018</w:t>
            </w:r>
          </w:p>
        </w:tc>
        <w:tc>
          <w:tcPr>
            <w:tcW w:w="988" w:type="dxa"/>
            <w:tcBorders>
              <w:top w:val="single" w:sz="4" w:space="0" w:color="auto"/>
              <w:left w:val="single" w:sz="4" w:space="0" w:color="auto"/>
              <w:bottom w:val="single" w:sz="4" w:space="0" w:color="auto"/>
              <w:right w:val="single" w:sz="4" w:space="0" w:color="auto"/>
            </w:tcBorders>
          </w:tcPr>
          <w:p w14:paraId="2706080F" w14:textId="77777777" w:rsidR="009D6F59" w:rsidRPr="001879B5" w:rsidRDefault="009D6F59" w:rsidP="001152A4">
            <w:pPr>
              <w:spacing w:line="276" w:lineRule="auto"/>
              <w:rPr>
                <w:sz w:val="20"/>
                <w:lang w:eastAsia="en-US"/>
              </w:rPr>
            </w:pPr>
            <w:r w:rsidRPr="001879B5">
              <w:rPr>
                <w:sz w:val="20"/>
                <w:lang w:eastAsia="en-US"/>
              </w:rPr>
              <w:t>F, D</w:t>
            </w:r>
          </w:p>
        </w:tc>
        <w:tc>
          <w:tcPr>
            <w:tcW w:w="1422" w:type="dxa"/>
            <w:tcBorders>
              <w:top w:val="single" w:sz="4" w:space="0" w:color="auto"/>
              <w:left w:val="single" w:sz="4" w:space="0" w:color="auto"/>
              <w:bottom w:val="single" w:sz="4" w:space="0" w:color="auto"/>
              <w:right w:val="single" w:sz="4" w:space="0" w:color="auto"/>
            </w:tcBorders>
          </w:tcPr>
          <w:p w14:paraId="2D6FFCDE" w14:textId="77777777" w:rsidR="009D6F59" w:rsidRPr="001879B5" w:rsidRDefault="002048E4" w:rsidP="001152A4">
            <w:pPr>
              <w:spacing w:line="276" w:lineRule="auto"/>
              <w:jc w:val="right"/>
              <w:rPr>
                <w:sz w:val="20"/>
                <w:lang w:eastAsia="en-US"/>
              </w:rPr>
            </w:pPr>
            <w:r>
              <w:rPr>
                <w:sz w:val="20"/>
                <w:lang w:eastAsia="en-US"/>
              </w:rPr>
              <w:t>0</w:t>
            </w:r>
          </w:p>
        </w:tc>
        <w:tc>
          <w:tcPr>
            <w:tcW w:w="1413" w:type="dxa"/>
            <w:tcBorders>
              <w:top w:val="single" w:sz="4" w:space="0" w:color="auto"/>
              <w:left w:val="single" w:sz="4" w:space="0" w:color="auto"/>
              <w:bottom w:val="single" w:sz="4" w:space="0" w:color="auto"/>
              <w:right w:val="single" w:sz="4" w:space="0" w:color="auto"/>
            </w:tcBorders>
          </w:tcPr>
          <w:p w14:paraId="3C44AD2F" w14:textId="50AF0EA2" w:rsidR="009D6F59" w:rsidRPr="001879B5" w:rsidRDefault="00A53EB6" w:rsidP="001152A4">
            <w:pPr>
              <w:spacing w:line="276" w:lineRule="auto"/>
              <w:jc w:val="right"/>
              <w:rPr>
                <w:sz w:val="20"/>
                <w:lang w:eastAsia="en-US"/>
              </w:rPr>
            </w:pPr>
            <w:r>
              <w:rPr>
                <w:sz w:val="20"/>
                <w:lang w:eastAsia="en-US"/>
              </w:rPr>
              <w:t>63 525,00</w:t>
            </w:r>
          </w:p>
        </w:tc>
        <w:tc>
          <w:tcPr>
            <w:tcW w:w="1276" w:type="dxa"/>
            <w:tcBorders>
              <w:top w:val="single" w:sz="4" w:space="0" w:color="auto"/>
              <w:left w:val="single" w:sz="4" w:space="0" w:color="auto"/>
              <w:bottom w:val="single" w:sz="4" w:space="0" w:color="auto"/>
              <w:right w:val="single" w:sz="4" w:space="0" w:color="auto"/>
            </w:tcBorders>
          </w:tcPr>
          <w:p w14:paraId="31B4CA6D" w14:textId="3483B458" w:rsidR="009D6F59" w:rsidRPr="001879B5" w:rsidRDefault="00A53EB6" w:rsidP="001152A4">
            <w:pPr>
              <w:spacing w:line="276" w:lineRule="auto"/>
              <w:jc w:val="right"/>
              <w:rPr>
                <w:sz w:val="20"/>
                <w:lang w:eastAsia="en-US"/>
              </w:rPr>
            </w:pPr>
            <w:r>
              <w:rPr>
                <w:sz w:val="20"/>
                <w:lang w:eastAsia="en-US"/>
              </w:rPr>
              <w:t>63 525,00</w:t>
            </w:r>
          </w:p>
        </w:tc>
        <w:tc>
          <w:tcPr>
            <w:tcW w:w="1418" w:type="dxa"/>
            <w:tcBorders>
              <w:top w:val="single" w:sz="4" w:space="0" w:color="auto"/>
              <w:left w:val="single" w:sz="4" w:space="0" w:color="auto"/>
              <w:bottom w:val="single" w:sz="4" w:space="0" w:color="auto"/>
              <w:right w:val="single" w:sz="4" w:space="0" w:color="auto"/>
            </w:tcBorders>
          </w:tcPr>
          <w:p w14:paraId="7FC69614" w14:textId="77777777" w:rsidR="009D6F59" w:rsidRPr="001879B5" w:rsidRDefault="009D6F59" w:rsidP="001152A4">
            <w:pPr>
              <w:spacing w:line="276" w:lineRule="auto"/>
              <w:rPr>
                <w:sz w:val="20"/>
                <w:lang w:eastAsia="en-US"/>
              </w:rPr>
            </w:pPr>
            <w:r w:rsidRPr="001879B5">
              <w:rPr>
                <w:sz w:val="20"/>
                <w:lang w:eastAsia="en-US"/>
              </w:rPr>
              <w:t>0,-</w:t>
            </w:r>
          </w:p>
        </w:tc>
      </w:tr>
    </w:tbl>
    <w:p w14:paraId="29BA1309" w14:textId="77777777" w:rsidR="009D6F59" w:rsidRDefault="009D6F59" w:rsidP="009D6F59">
      <w:pPr>
        <w:rPr>
          <w:szCs w:val="24"/>
        </w:rPr>
      </w:pPr>
    </w:p>
    <w:p w14:paraId="4F9C4A14" w14:textId="10C3018A" w:rsidR="009D6F59" w:rsidRDefault="00676A28" w:rsidP="00826336">
      <w:pPr>
        <w:jc w:val="both"/>
        <w:rPr>
          <w:szCs w:val="24"/>
        </w:rPr>
      </w:pPr>
      <w:r>
        <w:rPr>
          <w:szCs w:val="24"/>
        </w:rPr>
        <w:t xml:space="preserve">Inventarizace byla provedena na základě příkazu ředitelky ze dne </w:t>
      </w:r>
      <w:r w:rsidR="00204A21">
        <w:rPr>
          <w:szCs w:val="24"/>
        </w:rPr>
        <w:t>02.11.202</w:t>
      </w:r>
      <w:r w:rsidR="00EB3882">
        <w:rPr>
          <w:szCs w:val="24"/>
        </w:rPr>
        <w:t>1</w:t>
      </w:r>
      <w:r>
        <w:rPr>
          <w:szCs w:val="24"/>
        </w:rPr>
        <w:t xml:space="preserve">. Na základě provedených inventarizačních zápisů byl vyhotoven Inventarizační zápis. </w:t>
      </w:r>
      <w:r w:rsidR="009D6F59">
        <w:rPr>
          <w:szCs w:val="24"/>
        </w:rPr>
        <w:t>Nebyly zjištěn</w:t>
      </w:r>
      <w:r w:rsidR="00826336">
        <w:rPr>
          <w:szCs w:val="24"/>
        </w:rPr>
        <w:t>y žádné inventarizační rozdíly.</w:t>
      </w:r>
    </w:p>
    <w:p w14:paraId="39D2B3EA" w14:textId="77777777" w:rsidR="009D6F59" w:rsidRDefault="009D6F59" w:rsidP="009D6F59">
      <w:pPr>
        <w:rPr>
          <w:szCs w:val="24"/>
        </w:rPr>
      </w:pPr>
    </w:p>
    <w:p w14:paraId="5AD0B0DE" w14:textId="77777777" w:rsidR="009D6F59" w:rsidRDefault="009D6F59" w:rsidP="00BE7967">
      <w:pPr>
        <w:jc w:val="both"/>
        <w:rPr>
          <w:b/>
          <w:szCs w:val="24"/>
          <w:u w:val="single"/>
        </w:rPr>
      </w:pPr>
      <w:r>
        <w:rPr>
          <w:b/>
          <w:sz w:val="20"/>
        </w:rPr>
        <w:lastRenderedPageBreak/>
        <w:t>8</w:t>
      </w:r>
      <w:r>
        <w:rPr>
          <w:b/>
          <w:szCs w:val="24"/>
        </w:rPr>
        <w:t xml:space="preserve">.  </w:t>
      </w:r>
      <w:r>
        <w:rPr>
          <w:b/>
          <w:szCs w:val="24"/>
          <w:u w:val="single"/>
        </w:rPr>
        <w:t xml:space="preserve">Přehled o stavech peněžních fondů organizace a finančních prostředků na běžných  </w:t>
      </w:r>
    </w:p>
    <w:p w14:paraId="131E2BF0" w14:textId="77777777" w:rsidR="009D6F59" w:rsidRDefault="009D6F59" w:rsidP="009D6F59">
      <w:pPr>
        <w:rPr>
          <w:szCs w:val="24"/>
          <w:u w:val="single"/>
        </w:rPr>
      </w:pPr>
      <w:r>
        <w:rPr>
          <w:b/>
          <w:szCs w:val="24"/>
        </w:rPr>
        <w:t xml:space="preserve">     </w:t>
      </w:r>
      <w:r>
        <w:rPr>
          <w:b/>
          <w:szCs w:val="24"/>
          <w:u w:val="single"/>
        </w:rPr>
        <w:t>účtech</w:t>
      </w:r>
    </w:p>
    <w:p w14:paraId="07885043" w14:textId="77777777" w:rsidR="009D6F59" w:rsidRDefault="009D6F59" w:rsidP="009D6F59">
      <w:pPr>
        <w:rPr>
          <w:szCs w:val="24"/>
          <w:u w:val="single"/>
        </w:rPr>
      </w:pPr>
      <w:r>
        <w:rPr>
          <w:szCs w:val="24"/>
          <w:u w:val="single"/>
        </w:rPr>
        <w:t xml:space="preserve"> </w:t>
      </w:r>
    </w:p>
    <w:p w14:paraId="137BC50D" w14:textId="59BB2FF1" w:rsidR="009D6F59" w:rsidRDefault="009D6F59" w:rsidP="009D6F59">
      <w:pPr>
        <w:rPr>
          <w:szCs w:val="24"/>
        </w:rPr>
      </w:pPr>
      <w:r>
        <w:rPr>
          <w:szCs w:val="24"/>
        </w:rPr>
        <w:t>Stav k 31. 12. 20</w:t>
      </w:r>
      <w:r w:rsidR="00C00734">
        <w:rPr>
          <w:szCs w:val="24"/>
        </w:rPr>
        <w:t>2</w:t>
      </w:r>
      <w:r w:rsidR="00A229F8">
        <w:rPr>
          <w:szCs w:val="24"/>
        </w:rPr>
        <w:t>1</w:t>
      </w:r>
      <w:r>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3"/>
        <w:gridCol w:w="1417"/>
        <w:gridCol w:w="1134"/>
        <w:gridCol w:w="1134"/>
        <w:gridCol w:w="1202"/>
      </w:tblGrid>
      <w:tr w:rsidR="009D6F59" w:rsidRPr="00E519C9" w14:paraId="0F686AD8" w14:textId="77777777" w:rsidTr="001152A4">
        <w:trPr>
          <w:cantSplit/>
        </w:trPr>
        <w:tc>
          <w:tcPr>
            <w:tcW w:w="4323" w:type="dxa"/>
            <w:tcBorders>
              <w:top w:val="single" w:sz="4" w:space="0" w:color="auto"/>
              <w:left w:val="single" w:sz="4" w:space="0" w:color="auto"/>
              <w:bottom w:val="single" w:sz="4" w:space="0" w:color="auto"/>
              <w:right w:val="single" w:sz="4" w:space="0" w:color="auto"/>
            </w:tcBorders>
            <w:vAlign w:val="center"/>
          </w:tcPr>
          <w:p w14:paraId="0E434BBB" w14:textId="77777777" w:rsidR="009D6F59" w:rsidRPr="00E519C9" w:rsidRDefault="009D6F59" w:rsidP="001152A4">
            <w:pPr>
              <w:spacing w:line="276" w:lineRule="auto"/>
              <w:jc w:val="center"/>
              <w:rPr>
                <w:b/>
                <w:sz w:val="20"/>
                <w:lang w:eastAsia="en-US"/>
              </w:rPr>
            </w:pPr>
            <w:r w:rsidRPr="00E519C9">
              <w:rPr>
                <w:b/>
                <w:sz w:val="20"/>
                <w:lang w:eastAsia="en-US"/>
              </w:rPr>
              <w:t xml:space="preserve">FOND REPRODUKCE MAJETKU </w:t>
            </w:r>
          </w:p>
          <w:p w14:paraId="46BD0DC4" w14:textId="77777777" w:rsidR="009D6F59" w:rsidRPr="00E519C9" w:rsidRDefault="009D6F59" w:rsidP="001152A4">
            <w:pPr>
              <w:spacing w:line="276" w:lineRule="auto"/>
              <w:jc w:val="center"/>
              <w:rPr>
                <w:b/>
                <w:sz w:val="20"/>
                <w:u w:val="single"/>
                <w:lang w:eastAsia="en-US"/>
              </w:rPr>
            </w:pPr>
            <w:r w:rsidRPr="00E519C9">
              <w:rPr>
                <w:b/>
                <w:sz w:val="20"/>
                <w:lang w:eastAsia="en-US"/>
              </w:rPr>
              <w:t>(investiční fond) – účet 416</w:t>
            </w:r>
          </w:p>
        </w:tc>
        <w:tc>
          <w:tcPr>
            <w:tcW w:w="1417" w:type="dxa"/>
            <w:tcBorders>
              <w:top w:val="single" w:sz="4" w:space="0" w:color="auto"/>
              <w:left w:val="single" w:sz="4" w:space="0" w:color="auto"/>
              <w:bottom w:val="single" w:sz="4" w:space="0" w:color="auto"/>
              <w:right w:val="single" w:sz="4" w:space="0" w:color="auto"/>
            </w:tcBorders>
          </w:tcPr>
          <w:p w14:paraId="5DC5E0F5" w14:textId="77777777" w:rsidR="009D6F59" w:rsidRPr="00E519C9" w:rsidRDefault="009D6F59" w:rsidP="001152A4">
            <w:pPr>
              <w:spacing w:line="276" w:lineRule="auto"/>
              <w:jc w:val="center"/>
              <w:rPr>
                <w:b/>
                <w:sz w:val="20"/>
                <w:lang w:eastAsia="en-US"/>
              </w:rPr>
            </w:pPr>
            <w:r w:rsidRPr="00E519C9">
              <w:rPr>
                <w:b/>
                <w:sz w:val="20"/>
                <w:lang w:eastAsia="en-US"/>
              </w:rPr>
              <w:t>Rozpočet</w:t>
            </w:r>
          </w:p>
          <w:p w14:paraId="0B53FF28" w14:textId="767F9867" w:rsidR="009D6F59" w:rsidRPr="00E519C9" w:rsidRDefault="009D6F59" w:rsidP="001152A4">
            <w:pPr>
              <w:spacing w:line="276" w:lineRule="auto"/>
              <w:jc w:val="center"/>
              <w:rPr>
                <w:b/>
                <w:sz w:val="20"/>
                <w:lang w:eastAsia="en-US"/>
              </w:rPr>
            </w:pPr>
            <w:r w:rsidRPr="00E519C9">
              <w:rPr>
                <w:b/>
                <w:sz w:val="20"/>
                <w:lang w:eastAsia="en-US"/>
              </w:rPr>
              <w:t>20</w:t>
            </w:r>
            <w:r w:rsidR="00C00734">
              <w:rPr>
                <w:b/>
                <w:sz w:val="20"/>
                <w:lang w:eastAsia="en-US"/>
              </w:rPr>
              <w:t>2</w:t>
            </w:r>
            <w:r w:rsidR="00A229F8">
              <w:rPr>
                <w:b/>
                <w:sz w:val="20"/>
                <w:lang w:eastAsia="en-US"/>
              </w:rPr>
              <w:t>1</w:t>
            </w:r>
          </w:p>
          <w:p w14:paraId="30706771" w14:textId="77777777" w:rsidR="009D6F59" w:rsidRPr="00E519C9" w:rsidRDefault="009D6F59" w:rsidP="001152A4">
            <w:pPr>
              <w:spacing w:line="276" w:lineRule="auto"/>
              <w:jc w:val="center"/>
              <w:rPr>
                <w:b/>
                <w:sz w:val="20"/>
                <w:lang w:eastAsia="en-US"/>
              </w:rPr>
            </w:pPr>
            <w:r w:rsidRPr="00E519C9">
              <w:rPr>
                <w:b/>
                <w:sz w:val="20"/>
                <w:lang w:eastAsia="en-US"/>
              </w:rPr>
              <w:t>v tis. Kč</w:t>
            </w:r>
          </w:p>
        </w:tc>
        <w:tc>
          <w:tcPr>
            <w:tcW w:w="1134" w:type="dxa"/>
            <w:tcBorders>
              <w:top w:val="single" w:sz="4" w:space="0" w:color="auto"/>
              <w:left w:val="single" w:sz="4" w:space="0" w:color="auto"/>
              <w:bottom w:val="single" w:sz="4" w:space="0" w:color="auto"/>
              <w:right w:val="single" w:sz="4" w:space="0" w:color="auto"/>
            </w:tcBorders>
          </w:tcPr>
          <w:p w14:paraId="633D1F95" w14:textId="52311251" w:rsidR="009D6F59" w:rsidRPr="00E519C9" w:rsidRDefault="009D6F59" w:rsidP="001152A4">
            <w:pPr>
              <w:spacing w:line="276" w:lineRule="auto"/>
              <w:jc w:val="center"/>
              <w:rPr>
                <w:b/>
                <w:sz w:val="20"/>
                <w:lang w:eastAsia="en-US"/>
              </w:rPr>
            </w:pPr>
            <w:r>
              <w:rPr>
                <w:b/>
                <w:sz w:val="20"/>
                <w:lang w:eastAsia="en-US"/>
              </w:rPr>
              <w:t>Skutečnost 20</w:t>
            </w:r>
            <w:r w:rsidR="00C00734">
              <w:rPr>
                <w:b/>
                <w:sz w:val="20"/>
                <w:lang w:eastAsia="en-US"/>
              </w:rPr>
              <w:t>2</w:t>
            </w:r>
            <w:r w:rsidR="00A229F8">
              <w:rPr>
                <w:b/>
                <w:sz w:val="20"/>
                <w:lang w:eastAsia="en-US"/>
              </w:rPr>
              <w:t>1</w:t>
            </w:r>
          </w:p>
          <w:p w14:paraId="3AF1868C" w14:textId="77777777" w:rsidR="009D6F59" w:rsidRPr="00E519C9" w:rsidRDefault="009D6F59" w:rsidP="001152A4">
            <w:pPr>
              <w:spacing w:line="276" w:lineRule="auto"/>
              <w:jc w:val="center"/>
              <w:rPr>
                <w:b/>
                <w:sz w:val="20"/>
                <w:lang w:eastAsia="en-US"/>
              </w:rPr>
            </w:pPr>
            <w:r w:rsidRPr="00E519C9">
              <w:rPr>
                <w:b/>
                <w:sz w:val="20"/>
                <w:lang w:eastAsia="en-US"/>
              </w:rPr>
              <w:t> tis. Kč</w:t>
            </w:r>
          </w:p>
        </w:tc>
        <w:tc>
          <w:tcPr>
            <w:tcW w:w="1134" w:type="dxa"/>
            <w:tcBorders>
              <w:top w:val="single" w:sz="4" w:space="0" w:color="auto"/>
              <w:left w:val="single" w:sz="4" w:space="0" w:color="auto"/>
              <w:bottom w:val="single" w:sz="4" w:space="0" w:color="auto"/>
              <w:right w:val="single" w:sz="4" w:space="0" w:color="auto"/>
            </w:tcBorders>
          </w:tcPr>
          <w:p w14:paraId="5EC38685" w14:textId="77777777" w:rsidR="009D6F59" w:rsidRPr="00E519C9" w:rsidRDefault="009D6F59" w:rsidP="001152A4">
            <w:pPr>
              <w:spacing w:line="276" w:lineRule="auto"/>
              <w:jc w:val="center"/>
              <w:rPr>
                <w:b/>
                <w:sz w:val="20"/>
                <w:lang w:eastAsia="en-US"/>
              </w:rPr>
            </w:pPr>
            <w:r w:rsidRPr="00E519C9">
              <w:rPr>
                <w:b/>
                <w:sz w:val="20"/>
                <w:lang w:eastAsia="en-US"/>
              </w:rPr>
              <w:t>%  plnění</w:t>
            </w:r>
          </w:p>
        </w:tc>
        <w:tc>
          <w:tcPr>
            <w:tcW w:w="1202" w:type="dxa"/>
            <w:tcBorders>
              <w:top w:val="single" w:sz="4" w:space="0" w:color="auto"/>
              <w:left w:val="single" w:sz="4" w:space="0" w:color="auto"/>
              <w:bottom w:val="single" w:sz="4" w:space="0" w:color="auto"/>
              <w:right w:val="single" w:sz="4" w:space="0" w:color="auto"/>
            </w:tcBorders>
          </w:tcPr>
          <w:p w14:paraId="0E0C781B" w14:textId="77777777" w:rsidR="009D6F59" w:rsidRPr="00E519C9" w:rsidRDefault="009D6F59" w:rsidP="001152A4">
            <w:pPr>
              <w:spacing w:line="276" w:lineRule="auto"/>
              <w:jc w:val="center"/>
              <w:rPr>
                <w:b/>
                <w:sz w:val="20"/>
                <w:lang w:eastAsia="en-US"/>
              </w:rPr>
            </w:pPr>
            <w:r w:rsidRPr="00E519C9">
              <w:rPr>
                <w:b/>
                <w:sz w:val="20"/>
                <w:lang w:eastAsia="en-US"/>
              </w:rPr>
              <w:t>Finanční krytí fondu v tis. Kč</w:t>
            </w:r>
          </w:p>
        </w:tc>
      </w:tr>
      <w:tr w:rsidR="009D6F59" w:rsidRPr="00E519C9" w14:paraId="634A3094" w14:textId="77777777" w:rsidTr="001152A4">
        <w:trPr>
          <w:cantSplit/>
        </w:trPr>
        <w:tc>
          <w:tcPr>
            <w:tcW w:w="4323" w:type="dxa"/>
            <w:tcBorders>
              <w:top w:val="single" w:sz="4" w:space="0" w:color="auto"/>
              <w:left w:val="single" w:sz="4" w:space="0" w:color="auto"/>
              <w:bottom w:val="single" w:sz="4" w:space="0" w:color="auto"/>
              <w:right w:val="single" w:sz="4" w:space="0" w:color="auto"/>
            </w:tcBorders>
          </w:tcPr>
          <w:p w14:paraId="33D79B70" w14:textId="77777777" w:rsidR="009D6F59" w:rsidRPr="006A51B0" w:rsidRDefault="009D6F59" w:rsidP="001152A4">
            <w:pPr>
              <w:pStyle w:val="Nadpis4"/>
              <w:spacing w:line="276" w:lineRule="auto"/>
              <w:rPr>
                <w:sz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7172EFA7" w14:textId="77777777" w:rsidR="009D6F59" w:rsidRPr="00E519C9" w:rsidRDefault="009D6F59" w:rsidP="001152A4">
            <w:pPr>
              <w:spacing w:line="276" w:lineRule="auto"/>
              <w:jc w:val="right"/>
              <w:rPr>
                <w:sz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160BCF2" w14:textId="77777777" w:rsidR="009D6F59" w:rsidRPr="00E519C9" w:rsidRDefault="009D6F59" w:rsidP="001152A4">
            <w:pPr>
              <w:spacing w:line="276" w:lineRule="auto"/>
              <w:jc w:val="right"/>
              <w:rPr>
                <w:sz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73D83AD" w14:textId="77777777" w:rsidR="009D6F59" w:rsidRPr="00E519C9" w:rsidRDefault="009D6F59" w:rsidP="001152A4">
            <w:pPr>
              <w:spacing w:line="276" w:lineRule="auto"/>
              <w:jc w:val="right"/>
              <w:rPr>
                <w:sz w:val="20"/>
                <w:lang w:eastAsia="en-US"/>
              </w:rPr>
            </w:pPr>
          </w:p>
        </w:tc>
        <w:tc>
          <w:tcPr>
            <w:tcW w:w="1202" w:type="dxa"/>
            <w:tcBorders>
              <w:top w:val="single" w:sz="4" w:space="0" w:color="auto"/>
              <w:left w:val="single" w:sz="4" w:space="0" w:color="auto"/>
              <w:bottom w:val="single" w:sz="4" w:space="0" w:color="auto"/>
              <w:right w:val="single" w:sz="4" w:space="0" w:color="auto"/>
            </w:tcBorders>
          </w:tcPr>
          <w:p w14:paraId="6DF17609" w14:textId="77777777" w:rsidR="009D6F59" w:rsidRPr="00E519C9" w:rsidRDefault="009D6F59" w:rsidP="001152A4">
            <w:pPr>
              <w:spacing w:line="276" w:lineRule="auto"/>
              <w:jc w:val="right"/>
              <w:rPr>
                <w:sz w:val="20"/>
                <w:lang w:eastAsia="en-US"/>
              </w:rPr>
            </w:pPr>
          </w:p>
        </w:tc>
      </w:tr>
      <w:tr w:rsidR="009D6F59" w:rsidRPr="00E519C9" w14:paraId="75F2F7C1" w14:textId="77777777" w:rsidTr="001152A4">
        <w:trPr>
          <w:cantSplit/>
        </w:trPr>
        <w:tc>
          <w:tcPr>
            <w:tcW w:w="4323" w:type="dxa"/>
            <w:tcBorders>
              <w:top w:val="single" w:sz="4" w:space="0" w:color="auto"/>
              <w:left w:val="single" w:sz="4" w:space="0" w:color="auto"/>
              <w:bottom w:val="single" w:sz="4" w:space="0" w:color="auto"/>
              <w:right w:val="single" w:sz="4" w:space="0" w:color="auto"/>
            </w:tcBorders>
          </w:tcPr>
          <w:p w14:paraId="30367A9A" w14:textId="5D69C0C2" w:rsidR="009D6F59" w:rsidRPr="00E519C9" w:rsidRDefault="009D6F59" w:rsidP="00BF28A8">
            <w:pPr>
              <w:spacing w:line="276" w:lineRule="auto"/>
              <w:rPr>
                <w:sz w:val="20"/>
                <w:lang w:eastAsia="en-US"/>
              </w:rPr>
            </w:pPr>
            <w:r w:rsidRPr="00E519C9">
              <w:rPr>
                <w:sz w:val="20"/>
                <w:lang w:eastAsia="en-US"/>
              </w:rPr>
              <w:t>Stav investičního fondu k 1.1.20</w:t>
            </w:r>
            <w:r w:rsidR="00AE08CF">
              <w:rPr>
                <w:sz w:val="20"/>
                <w:lang w:eastAsia="en-US"/>
              </w:rPr>
              <w:t>2</w:t>
            </w:r>
            <w:r w:rsidR="00A229F8">
              <w:rPr>
                <w:sz w:val="20"/>
                <w:lang w:eastAsia="en-US"/>
              </w:rPr>
              <w:t>1</w:t>
            </w:r>
          </w:p>
        </w:tc>
        <w:tc>
          <w:tcPr>
            <w:tcW w:w="1417" w:type="dxa"/>
            <w:tcBorders>
              <w:top w:val="single" w:sz="4" w:space="0" w:color="auto"/>
              <w:left w:val="single" w:sz="4" w:space="0" w:color="auto"/>
              <w:bottom w:val="single" w:sz="4" w:space="0" w:color="auto"/>
              <w:right w:val="single" w:sz="4" w:space="0" w:color="auto"/>
            </w:tcBorders>
          </w:tcPr>
          <w:p w14:paraId="350A41CF" w14:textId="61480FB5" w:rsidR="009D6F59" w:rsidRPr="00E519C9" w:rsidRDefault="00A53880" w:rsidP="001152A4">
            <w:pPr>
              <w:spacing w:line="276" w:lineRule="auto"/>
              <w:jc w:val="right"/>
              <w:rPr>
                <w:sz w:val="20"/>
                <w:lang w:eastAsia="en-US"/>
              </w:rPr>
            </w:pPr>
            <w:r>
              <w:rPr>
                <w:sz w:val="20"/>
                <w:lang w:eastAsia="en-US"/>
              </w:rPr>
              <w:t>448</w:t>
            </w:r>
          </w:p>
        </w:tc>
        <w:tc>
          <w:tcPr>
            <w:tcW w:w="1134" w:type="dxa"/>
            <w:tcBorders>
              <w:top w:val="single" w:sz="4" w:space="0" w:color="auto"/>
              <w:left w:val="single" w:sz="4" w:space="0" w:color="auto"/>
              <w:bottom w:val="single" w:sz="4" w:space="0" w:color="auto"/>
              <w:right w:val="single" w:sz="4" w:space="0" w:color="auto"/>
            </w:tcBorders>
          </w:tcPr>
          <w:p w14:paraId="658B7033" w14:textId="406DF17D" w:rsidR="009D6F59" w:rsidRPr="00E519C9" w:rsidRDefault="006B70B3" w:rsidP="001152A4">
            <w:pPr>
              <w:spacing w:line="276" w:lineRule="auto"/>
              <w:jc w:val="right"/>
              <w:rPr>
                <w:sz w:val="20"/>
                <w:lang w:eastAsia="en-US"/>
              </w:rPr>
            </w:pPr>
            <w:r>
              <w:rPr>
                <w:sz w:val="20"/>
                <w:lang w:eastAsia="en-US"/>
              </w:rPr>
              <w:t>448</w:t>
            </w:r>
          </w:p>
        </w:tc>
        <w:tc>
          <w:tcPr>
            <w:tcW w:w="1134" w:type="dxa"/>
            <w:tcBorders>
              <w:top w:val="single" w:sz="4" w:space="0" w:color="auto"/>
              <w:left w:val="single" w:sz="4" w:space="0" w:color="auto"/>
              <w:bottom w:val="single" w:sz="4" w:space="0" w:color="auto"/>
              <w:right w:val="single" w:sz="4" w:space="0" w:color="auto"/>
            </w:tcBorders>
          </w:tcPr>
          <w:p w14:paraId="315C31BD" w14:textId="468B3C2D" w:rsidR="009D6F59" w:rsidRPr="00E519C9" w:rsidRDefault="0041180C" w:rsidP="001152A4">
            <w:pPr>
              <w:spacing w:line="276" w:lineRule="auto"/>
              <w:jc w:val="right"/>
              <w:rPr>
                <w:sz w:val="20"/>
                <w:lang w:eastAsia="en-US"/>
              </w:rPr>
            </w:pPr>
            <w:r>
              <w:rPr>
                <w:sz w:val="20"/>
                <w:lang w:eastAsia="en-US"/>
              </w:rPr>
              <w:t>100</w:t>
            </w:r>
          </w:p>
        </w:tc>
        <w:tc>
          <w:tcPr>
            <w:tcW w:w="1202" w:type="dxa"/>
            <w:tcBorders>
              <w:top w:val="single" w:sz="4" w:space="0" w:color="auto"/>
              <w:left w:val="single" w:sz="4" w:space="0" w:color="auto"/>
              <w:bottom w:val="single" w:sz="4" w:space="0" w:color="auto"/>
              <w:right w:val="single" w:sz="4" w:space="0" w:color="auto"/>
            </w:tcBorders>
          </w:tcPr>
          <w:p w14:paraId="38ECF800" w14:textId="67935284" w:rsidR="009D6F59" w:rsidRPr="00E519C9" w:rsidRDefault="006B70B3" w:rsidP="001152A4">
            <w:pPr>
              <w:spacing w:line="276" w:lineRule="auto"/>
              <w:jc w:val="right"/>
              <w:rPr>
                <w:sz w:val="20"/>
                <w:lang w:eastAsia="en-US"/>
              </w:rPr>
            </w:pPr>
            <w:r>
              <w:rPr>
                <w:sz w:val="20"/>
                <w:lang w:eastAsia="en-US"/>
              </w:rPr>
              <w:t>448</w:t>
            </w:r>
          </w:p>
        </w:tc>
      </w:tr>
      <w:tr w:rsidR="009D6F59" w:rsidRPr="00E519C9" w14:paraId="0FC679F7" w14:textId="77777777" w:rsidTr="001152A4">
        <w:trPr>
          <w:cantSplit/>
        </w:trPr>
        <w:tc>
          <w:tcPr>
            <w:tcW w:w="4323" w:type="dxa"/>
            <w:tcBorders>
              <w:top w:val="single" w:sz="4" w:space="0" w:color="auto"/>
              <w:left w:val="single" w:sz="4" w:space="0" w:color="auto"/>
              <w:bottom w:val="single" w:sz="4" w:space="0" w:color="auto"/>
              <w:right w:val="single" w:sz="4" w:space="0" w:color="auto"/>
            </w:tcBorders>
          </w:tcPr>
          <w:p w14:paraId="0517AC91" w14:textId="77777777" w:rsidR="009D6F59" w:rsidRPr="00E519C9" w:rsidRDefault="009D6F59" w:rsidP="001152A4">
            <w:pPr>
              <w:spacing w:line="276" w:lineRule="auto"/>
              <w:rPr>
                <w:sz w:val="20"/>
                <w:lang w:eastAsia="en-US"/>
              </w:rPr>
            </w:pPr>
            <w:r w:rsidRPr="00E519C9">
              <w:rPr>
                <w:sz w:val="20"/>
                <w:lang w:eastAsia="en-US"/>
              </w:rPr>
              <w:t>Příděl z rezervního fondu organizace</w:t>
            </w:r>
          </w:p>
        </w:tc>
        <w:tc>
          <w:tcPr>
            <w:tcW w:w="1417" w:type="dxa"/>
            <w:tcBorders>
              <w:top w:val="single" w:sz="4" w:space="0" w:color="auto"/>
              <w:left w:val="single" w:sz="4" w:space="0" w:color="auto"/>
              <w:bottom w:val="single" w:sz="4" w:space="0" w:color="auto"/>
              <w:right w:val="single" w:sz="4" w:space="0" w:color="auto"/>
            </w:tcBorders>
          </w:tcPr>
          <w:p w14:paraId="7843D71E"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14:paraId="5DA08CB0"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14:paraId="73422044"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202" w:type="dxa"/>
            <w:tcBorders>
              <w:top w:val="single" w:sz="4" w:space="0" w:color="auto"/>
              <w:left w:val="single" w:sz="4" w:space="0" w:color="auto"/>
              <w:bottom w:val="single" w:sz="4" w:space="0" w:color="auto"/>
              <w:right w:val="single" w:sz="4" w:space="0" w:color="auto"/>
            </w:tcBorders>
          </w:tcPr>
          <w:p w14:paraId="4ADCB2DC" w14:textId="77777777" w:rsidR="009D6F59" w:rsidRPr="00E519C9" w:rsidRDefault="009D6F59" w:rsidP="001152A4">
            <w:pPr>
              <w:spacing w:line="276" w:lineRule="auto"/>
              <w:jc w:val="right"/>
              <w:rPr>
                <w:sz w:val="20"/>
                <w:lang w:eastAsia="en-US"/>
              </w:rPr>
            </w:pPr>
            <w:r w:rsidRPr="00E519C9">
              <w:rPr>
                <w:sz w:val="20"/>
                <w:lang w:eastAsia="en-US"/>
              </w:rPr>
              <w:t>0</w:t>
            </w:r>
          </w:p>
        </w:tc>
      </w:tr>
      <w:tr w:rsidR="009D6F59" w:rsidRPr="00E519C9" w14:paraId="21208A95" w14:textId="77777777" w:rsidTr="001152A4">
        <w:trPr>
          <w:cantSplit/>
        </w:trPr>
        <w:tc>
          <w:tcPr>
            <w:tcW w:w="4323" w:type="dxa"/>
            <w:tcBorders>
              <w:top w:val="single" w:sz="4" w:space="0" w:color="auto"/>
              <w:left w:val="single" w:sz="4" w:space="0" w:color="auto"/>
              <w:bottom w:val="single" w:sz="4" w:space="0" w:color="auto"/>
              <w:right w:val="single" w:sz="4" w:space="0" w:color="auto"/>
            </w:tcBorders>
          </w:tcPr>
          <w:p w14:paraId="4C41BC9D" w14:textId="77777777" w:rsidR="009D6F59" w:rsidRPr="00E519C9" w:rsidRDefault="009D6F59" w:rsidP="001152A4">
            <w:pPr>
              <w:spacing w:line="276" w:lineRule="auto"/>
              <w:rPr>
                <w:sz w:val="20"/>
                <w:lang w:eastAsia="en-US"/>
              </w:rPr>
            </w:pPr>
            <w:r w:rsidRPr="00E519C9">
              <w:rPr>
                <w:sz w:val="20"/>
                <w:lang w:eastAsia="en-US"/>
              </w:rPr>
              <w:t>Příděl z odpisů dlouhodobého majetku</w:t>
            </w:r>
          </w:p>
        </w:tc>
        <w:tc>
          <w:tcPr>
            <w:tcW w:w="1417" w:type="dxa"/>
            <w:tcBorders>
              <w:top w:val="single" w:sz="4" w:space="0" w:color="auto"/>
              <w:left w:val="single" w:sz="4" w:space="0" w:color="auto"/>
              <w:bottom w:val="single" w:sz="4" w:space="0" w:color="auto"/>
              <w:right w:val="single" w:sz="4" w:space="0" w:color="auto"/>
            </w:tcBorders>
          </w:tcPr>
          <w:p w14:paraId="10EDC29B" w14:textId="61AB1334" w:rsidR="009D6F59" w:rsidRPr="00E519C9" w:rsidRDefault="00A53880" w:rsidP="001152A4">
            <w:pPr>
              <w:spacing w:line="276" w:lineRule="auto"/>
              <w:jc w:val="right"/>
              <w:rPr>
                <w:sz w:val="20"/>
                <w:lang w:eastAsia="en-US"/>
              </w:rPr>
            </w:pPr>
            <w:r>
              <w:rPr>
                <w:sz w:val="20"/>
                <w:lang w:eastAsia="en-US"/>
              </w:rPr>
              <w:t>147</w:t>
            </w:r>
          </w:p>
        </w:tc>
        <w:tc>
          <w:tcPr>
            <w:tcW w:w="1134" w:type="dxa"/>
            <w:tcBorders>
              <w:top w:val="single" w:sz="4" w:space="0" w:color="auto"/>
              <w:left w:val="single" w:sz="4" w:space="0" w:color="auto"/>
              <w:bottom w:val="single" w:sz="4" w:space="0" w:color="auto"/>
              <w:right w:val="single" w:sz="4" w:space="0" w:color="auto"/>
            </w:tcBorders>
          </w:tcPr>
          <w:p w14:paraId="0C4F798C" w14:textId="4B0122D5" w:rsidR="009D6F59" w:rsidRPr="00E519C9" w:rsidRDefault="006B70B3" w:rsidP="001152A4">
            <w:pPr>
              <w:spacing w:line="276" w:lineRule="auto"/>
              <w:jc w:val="right"/>
              <w:rPr>
                <w:sz w:val="20"/>
                <w:lang w:eastAsia="en-US"/>
              </w:rPr>
            </w:pPr>
            <w:r>
              <w:rPr>
                <w:sz w:val="20"/>
                <w:lang w:eastAsia="en-US"/>
              </w:rPr>
              <w:t>147</w:t>
            </w:r>
          </w:p>
        </w:tc>
        <w:tc>
          <w:tcPr>
            <w:tcW w:w="1134" w:type="dxa"/>
            <w:tcBorders>
              <w:top w:val="single" w:sz="4" w:space="0" w:color="auto"/>
              <w:left w:val="single" w:sz="4" w:space="0" w:color="auto"/>
              <w:bottom w:val="single" w:sz="4" w:space="0" w:color="auto"/>
              <w:right w:val="single" w:sz="4" w:space="0" w:color="auto"/>
            </w:tcBorders>
          </w:tcPr>
          <w:p w14:paraId="5FF69D0A" w14:textId="14CA17FF" w:rsidR="009D6F59" w:rsidRPr="00E519C9" w:rsidRDefault="00AE08CF" w:rsidP="001152A4">
            <w:pPr>
              <w:spacing w:line="276" w:lineRule="auto"/>
              <w:jc w:val="right"/>
              <w:rPr>
                <w:sz w:val="20"/>
                <w:lang w:eastAsia="en-US"/>
              </w:rPr>
            </w:pPr>
            <w:r>
              <w:rPr>
                <w:sz w:val="20"/>
                <w:lang w:eastAsia="en-US"/>
              </w:rPr>
              <w:t>100</w:t>
            </w:r>
          </w:p>
        </w:tc>
        <w:tc>
          <w:tcPr>
            <w:tcW w:w="1202" w:type="dxa"/>
            <w:tcBorders>
              <w:top w:val="single" w:sz="4" w:space="0" w:color="auto"/>
              <w:left w:val="single" w:sz="4" w:space="0" w:color="auto"/>
              <w:bottom w:val="single" w:sz="4" w:space="0" w:color="auto"/>
              <w:right w:val="single" w:sz="4" w:space="0" w:color="auto"/>
            </w:tcBorders>
          </w:tcPr>
          <w:p w14:paraId="12F376C8" w14:textId="5EB29E6F" w:rsidR="009D6F59" w:rsidRPr="00E519C9" w:rsidRDefault="006B70B3" w:rsidP="001152A4">
            <w:pPr>
              <w:spacing w:line="276" w:lineRule="auto"/>
              <w:jc w:val="right"/>
              <w:rPr>
                <w:sz w:val="20"/>
                <w:lang w:eastAsia="en-US"/>
              </w:rPr>
            </w:pPr>
            <w:r>
              <w:rPr>
                <w:sz w:val="20"/>
                <w:lang w:eastAsia="en-US"/>
              </w:rPr>
              <w:t>147</w:t>
            </w:r>
          </w:p>
        </w:tc>
      </w:tr>
      <w:tr w:rsidR="009D6F59" w:rsidRPr="00E519C9" w14:paraId="19B4B684" w14:textId="77777777" w:rsidTr="001152A4">
        <w:trPr>
          <w:cantSplit/>
        </w:trPr>
        <w:tc>
          <w:tcPr>
            <w:tcW w:w="4323" w:type="dxa"/>
            <w:tcBorders>
              <w:top w:val="single" w:sz="4" w:space="0" w:color="auto"/>
              <w:left w:val="single" w:sz="4" w:space="0" w:color="auto"/>
              <w:bottom w:val="single" w:sz="4" w:space="0" w:color="auto"/>
              <w:right w:val="single" w:sz="4" w:space="0" w:color="auto"/>
            </w:tcBorders>
          </w:tcPr>
          <w:p w14:paraId="78714B3F" w14:textId="77777777" w:rsidR="009D6F59" w:rsidRPr="00E519C9" w:rsidRDefault="009D6F59" w:rsidP="001152A4">
            <w:pPr>
              <w:spacing w:line="276" w:lineRule="auto"/>
              <w:rPr>
                <w:sz w:val="20"/>
                <w:lang w:eastAsia="en-US"/>
              </w:rPr>
            </w:pPr>
            <w:r w:rsidRPr="00E519C9">
              <w:rPr>
                <w:sz w:val="20"/>
                <w:lang w:eastAsia="en-US"/>
              </w:rPr>
              <w:t>Investiční dotace z rozpočtu zřizovatele</w:t>
            </w:r>
          </w:p>
        </w:tc>
        <w:tc>
          <w:tcPr>
            <w:tcW w:w="1417" w:type="dxa"/>
            <w:tcBorders>
              <w:top w:val="single" w:sz="4" w:space="0" w:color="auto"/>
              <w:left w:val="single" w:sz="4" w:space="0" w:color="auto"/>
              <w:bottom w:val="single" w:sz="4" w:space="0" w:color="auto"/>
              <w:right w:val="single" w:sz="4" w:space="0" w:color="auto"/>
            </w:tcBorders>
          </w:tcPr>
          <w:p w14:paraId="2D6096EA" w14:textId="6D6B28B9" w:rsidR="009D6F59" w:rsidRPr="00E519C9" w:rsidRDefault="006B70B3" w:rsidP="001152A4">
            <w:pPr>
              <w:spacing w:line="276" w:lineRule="auto"/>
              <w:jc w:val="right"/>
              <w:rPr>
                <w:sz w:val="20"/>
                <w:lang w:eastAsia="en-US"/>
              </w:rPr>
            </w:pPr>
            <w:r>
              <w:rPr>
                <w:sz w:val="20"/>
                <w:lang w:eastAsia="en-US"/>
              </w:rPr>
              <w:t>900</w:t>
            </w:r>
          </w:p>
        </w:tc>
        <w:tc>
          <w:tcPr>
            <w:tcW w:w="1134" w:type="dxa"/>
            <w:tcBorders>
              <w:top w:val="single" w:sz="4" w:space="0" w:color="auto"/>
              <w:left w:val="single" w:sz="4" w:space="0" w:color="auto"/>
              <w:bottom w:val="single" w:sz="4" w:space="0" w:color="auto"/>
              <w:right w:val="single" w:sz="4" w:space="0" w:color="auto"/>
            </w:tcBorders>
          </w:tcPr>
          <w:p w14:paraId="6D8A5F8E" w14:textId="3A85F40B" w:rsidR="009D6F59" w:rsidRPr="00E519C9" w:rsidRDefault="006B70B3" w:rsidP="001152A4">
            <w:pPr>
              <w:spacing w:line="276" w:lineRule="auto"/>
              <w:jc w:val="right"/>
              <w:rPr>
                <w:sz w:val="20"/>
                <w:lang w:eastAsia="en-US"/>
              </w:rPr>
            </w:pPr>
            <w:r>
              <w:rPr>
                <w:sz w:val="20"/>
                <w:lang w:eastAsia="en-US"/>
              </w:rPr>
              <w:t>450</w:t>
            </w:r>
          </w:p>
        </w:tc>
        <w:tc>
          <w:tcPr>
            <w:tcW w:w="1134" w:type="dxa"/>
            <w:tcBorders>
              <w:top w:val="single" w:sz="4" w:space="0" w:color="auto"/>
              <w:left w:val="single" w:sz="4" w:space="0" w:color="auto"/>
              <w:bottom w:val="single" w:sz="4" w:space="0" w:color="auto"/>
              <w:right w:val="single" w:sz="4" w:space="0" w:color="auto"/>
            </w:tcBorders>
          </w:tcPr>
          <w:p w14:paraId="7080AE8A" w14:textId="7453BB1D" w:rsidR="009D6F59" w:rsidRPr="00E519C9" w:rsidRDefault="006B70B3" w:rsidP="001152A4">
            <w:pPr>
              <w:spacing w:line="276" w:lineRule="auto"/>
              <w:jc w:val="right"/>
              <w:rPr>
                <w:sz w:val="20"/>
                <w:lang w:eastAsia="en-US"/>
              </w:rPr>
            </w:pPr>
            <w:r>
              <w:rPr>
                <w:sz w:val="20"/>
                <w:lang w:eastAsia="en-US"/>
              </w:rPr>
              <w:t>50</w:t>
            </w:r>
          </w:p>
        </w:tc>
        <w:tc>
          <w:tcPr>
            <w:tcW w:w="1202" w:type="dxa"/>
            <w:tcBorders>
              <w:top w:val="single" w:sz="4" w:space="0" w:color="auto"/>
              <w:left w:val="single" w:sz="4" w:space="0" w:color="auto"/>
              <w:bottom w:val="single" w:sz="4" w:space="0" w:color="auto"/>
              <w:right w:val="single" w:sz="4" w:space="0" w:color="auto"/>
            </w:tcBorders>
          </w:tcPr>
          <w:p w14:paraId="13B4C9F7" w14:textId="5D2B70D6" w:rsidR="009D6F59" w:rsidRPr="00E519C9" w:rsidRDefault="006B70B3" w:rsidP="001152A4">
            <w:pPr>
              <w:spacing w:line="276" w:lineRule="auto"/>
              <w:jc w:val="right"/>
              <w:rPr>
                <w:sz w:val="20"/>
                <w:lang w:eastAsia="en-US"/>
              </w:rPr>
            </w:pPr>
            <w:r>
              <w:rPr>
                <w:sz w:val="20"/>
                <w:lang w:eastAsia="en-US"/>
              </w:rPr>
              <w:t>450</w:t>
            </w:r>
          </w:p>
        </w:tc>
      </w:tr>
      <w:tr w:rsidR="009D6F59" w:rsidRPr="00E519C9" w14:paraId="00C46DD6" w14:textId="77777777" w:rsidTr="001152A4">
        <w:trPr>
          <w:cantSplit/>
        </w:trPr>
        <w:tc>
          <w:tcPr>
            <w:tcW w:w="4323" w:type="dxa"/>
            <w:tcBorders>
              <w:top w:val="single" w:sz="4" w:space="0" w:color="auto"/>
              <w:left w:val="single" w:sz="4" w:space="0" w:color="auto"/>
              <w:bottom w:val="single" w:sz="4" w:space="0" w:color="auto"/>
              <w:right w:val="single" w:sz="4" w:space="0" w:color="auto"/>
            </w:tcBorders>
          </w:tcPr>
          <w:p w14:paraId="44CA98C1" w14:textId="77777777" w:rsidR="009D6F59" w:rsidRPr="00E519C9" w:rsidRDefault="009D6F59" w:rsidP="001152A4">
            <w:pPr>
              <w:spacing w:line="276" w:lineRule="auto"/>
              <w:rPr>
                <w:sz w:val="20"/>
                <w:lang w:eastAsia="en-US"/>
              </w:rPr>
            </w:pPr>
            <w:r w:rsidRPr="00E519C9">
              <w:rPr>
                <w:sz w:val="20"/>
                <w:lang w:eastAsia="en-US"/>
              </w:rPr>
              <w:t xml:space="preserve">Investiční dotace </w:t>
            </w:r>
          </w:p>
        </w:tc>
        <w:tc>
          <w:tcPr>
            <w:tcW w:w="1417" w:type="dxa"/>
            <w:tcBorders>
              <w:top w:val="single" w:sz="4" w:space="0" w:color="auto"/>
              <w:left w:val="single" w:sz="4" w:space="0" w:color="auto"/>
              <w:bottom w:val="single" w:sz="4" w:space="0" w:color="auto"/>
              <w:right w:val="single" w:sz="4" w:space="0" w:color="auto"/>
            </w:tcBorders>
          </w:tcPr>
          <w:p w14:paraId="2B5303CC"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14:paraId="2AC5813A"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14:paraId="75FB58EC"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202" w:type="dxa"/>
            <w:tcBorders>
              <w:top w:val="single" w:sz="4" w:space="0" w:color="auto"/>
              <w:left w:val="single" w:sz="4" w:space="0" w:color="auto"/>
              <w:bottom w:val="single" w:sz="4" w:space="0" w:color="auto"/>
              <w:right w:val="single" w:sz="4" w:space="0" w:color="auto"/>
            </w:tcBorders>
          </w:tcPr>
          <w:p w14:paraId="468F412E" w14:textId="77777777" w:rsidR="009D6F59" w:rsidRPr="00E519C9" w:rsidRDefault="009D6F59" w:rsidP="001152A4">
            <w:pPr>
              <w:spacing w:line="276" w:lineRule="auto"/>
              <w:jc w:val="right"/>
              <w:rPr>
                <w:sz w:val="20"/>
                <w:lang w:eastAsia="en-US"/>
              </w:rPr>
            </w:pPr>
            <w:r w:rsidRPr="00E519C9">
              <w:rPr>
                <w:sz w:val="20"/>
                <w:lang w:eastAsia="en-US"/>
              </w:rPr>
              <w:t>0</w:t>
            </w:r>
          </w:p>
        </w:tc>
      </w:tr>
      <w:tr w:rsidR="009D6F59" w:rsidRPr="00E519C9" w14:paraId="3FB115A2" w14:textId="77777777" w:rsidTr="001152A4">
        <w:trPr>
          <w:cantSplit/>
        </w:trPr>
        <w:tc>
          <w:tcPr>
            <w:tcW w:w="4323" w:type="dxa"/>
            <w:tcBorders>
              <w:top w:val="single" w:sz="4" w:space="0" w:color="auto"/>
              <w:left w:val="single" w:sz="4" w:space="0" w:color="auto"/>
              <w:bottom w:val="single" w:sz="4" w:space="0" w:color="auto"/>
              <w:right w:val="single" w:sz="4" w:space="0" w:color="auto"/>
            </w:tcBorders>
          </w:tcPr>
          <w:p w14:paraId="0AB66258" w14:textId="77777777" w:rsidR="009D6F59" w:rsidRPr="00E519C9" w:rsidRDefault="009D6F59" w:rsidP="001152A4">
            <w:pPr>
              <w:spacing w:line="276" w:lineRule="auto"/>
              <w:rPr>
                <w:sz w:val="20"/>
                <w:lang w:eastAsia="en-US"/>
              </w:rPr>
            </w:pPr>
            <w:r w:rsidRPr="00E519C9">
              <w:rPr>
                <w:sz w:val="20"/>
                <w:lang w:eastAsia="en-US"/>
              </w:rPr>
              <w:t>Ostatní investiční zdroje</w:t>
            </w:r>
          </w:p>
        </w:tc>
        <w:tc>
          <w:tcPr>
            <w:tcW w:w="1417" w:type="dxa"/>
            <w:tcBorders>
              <w:top w:val="single" w:sz="4" w:space="0" w:color="auto"/>
              <w:left w:val="single" w:sz="4" w:space="0" w:color="auto"/>
              <w:bottom w:val="single" w:sz="4" w:space="0" w:color="auto"/>
              <w:right w:val="single" w:sz="4" w:space="0" w:color="auto"/>
            </w:tcBorders>
          </w:tcPr>
          <w:p w14:paraId="11E774E8"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14:paraId="777CAA54"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14:paraId="049F4A00"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202" w:type="dxa"/>
            <w:tcBorders>
              <w:top w:val="single" w:sz="4" w:space="0" w:color="auto"/>
              <w:left w:val="single" w:sz="4" w:space="0" w:color="auto"/>
              <w:bottom w:val="single" w:sz="4" w:space="0" w:color="auto"/>
              <w:right w:val="single" w:sz="4" w:space="0" w:color="auto"/>
            </w:tcBorders>
          </w:tcPr>
          <w:p w14:paraId="6DE6860A" w14:textId="77777777" w:rsidR="009D6F59" w:rsidRPr="00E519C9" w:rsidRDefault="009D6F59" w:rsidP="001152A4">
            <w:pPr>
              <w:spacing w:line="276" w:lineRule="auto"/>
              <w:jc w:val="right"/>
              <w:rPr>
                <w:sz w:val="20"/>
                <w:lang w:eastAsia="en-US"/>
              </w:rPr>
            </w:pPr>
            <w:r w:rsidRPr="00E519C9">
              <w:rPr>
                <w:sz w:val="20"/>
                <w:lang w:eastAsia="en-US"/>
              </w:rPr>
              <w:t>0</w:t>
            </w:r>
          </w:p>
        </w:tc>
      </w:tr>
      <w:tr w:rsidR="009D6F59" w:rsidRPr="00E519C9" w14:paraId="665DF041" w14:textId="77777777" w:rsidTr="001152A4">
        <w:trPr>
          <w:cantSplit/>
        </w:trPr>
        <w:tc>
          <w:tcPr>
            <w:tcW w:w="4323" w:type="dxa"/>
            <w:tcBorders>
              <w:top w:val="single" w:sz="4" w:space="0" w:color="auto"/>
              <w:left w:val="single" w:sz="4" w:space="0" w:color="auto"/>
              <w:bottom w:val="single" w:sz="4" w:space="0" w:color="auto"/>
              <w:right w:val="single" w:sz="4" w:space="0" w:color="auto"/>
            </w:tcBorders>
          </w:tcPr>
          <w:p w14:paraId="0797C631" w14:textId="77777777" w:rsidR="009D6F59" w:rsidRPr="00E519C9" w:rsidRDefault="009D6F59" w:rsidP="001152A4">
            <w:pPr>
              <w:spacing w:line="276" w:lineRule="auto"/>
              <w:rPr>
                <w:b/>
                <w:sz w:val="20"/>
                <w:lang w:eastAsia="en-US"/>
              </w:rPr>
            </w:pPr>
            <w:r w:rsidRPr="00E519C9">
              <w:rPr>
                <w:b/>
                <w:sz w:val="20"/>
                <w:lang w:eastAsia="en-US"/>
              </w:rPr>
              <w:t>ZDROJE FONDU CELKEM</w:t>
            </w:r>
          </w:p>
        </w:tc>
        <w:tc>
          <w:tcPr>
            <w:tcW w:w="1417" w:type="dxa"/>
            <w:tcBorders>
              <w:top w:val="single" w:sz="4" w:space="0" w:color="auto"/>
              <w:left w:val="single" w:sz="4" w:space="0" w:color="auto"/>
              <w:bottom w:val="single" w:sz="4" w:space="0" w:color="auto"/>
              <w:right w:val="single" w:sz="4" w:space="0" w:color="auto"/>
            </w:tcBorders>
          </w:tcPr>
          <w:p w14:paraId="649AED36" w14:textId="530ADC5A" w:rsidR="009D6F59" w:rsidRPr="00E519C9" w:rsidRDefault="006B70B3" w:rsidP="001152A4">
            <w:pPr>
              <w:spacing w:line="276" w:lineRule="auto"/>
              <w:jc w:val="right"/>
              <w:rPr>
                <w:b/>
                <w:sz w:val="20"/>
                <w:lang w:eastAsia="en-US"/>
              </w:rPr>
            </w:pPr>
            <w:r>
              <w:rPr>
                <w:b/>
                <w:sz w:val="20"/>
                <w:lang w:eastAsia="en-US"/>
              </w:rPr>
              <w:t>1 495</w:t>
            </w:r>
          </w:p>
        </w:tc>
        <w:tc>
          <w:tcPr>
            <w:tcW w:w="1134" w:type="dxa"/>
            <w:tcBorders>
              <w:top w:val="single" w:sz="4" w:space="0" w:color="auto"/>
              <w:left w:val="single" w:sz="4" w:space="0" w:color="auto"/>
              <w:bottom w:val="single" w:sz="4" w:space="0" w:color="auto"/>
              <w:right w:val="single" w:sz="4" w:space="0" w:color="auto"/>
            </w:tcBorders>
          </w:tcPr>
          <w:p w14:paraId="268B1F4A" w14:textId="4B214966" w:rsidR="009D6F59" w:rsidRPr="00E519C9" w:rsidRDefault="006B70B3" w:rsidP="001152A4">
            <w:pPr>
              <w:spacing w:line="276" w:lineRule="auto"/>
              <w:jc w:val="right"/>
              <w:rPr>
                <w:b/>
                <w:sz w:val="20"/>
                <w:lang w:eastAsia="en-US"/>
              </w:rPr>
            </w:pPr>
            <w:r>
              <w:rPr>
                <w:b/>
                <w:sz w:val="20"/>
                <w:lang w:eastAsia="en-US"/>
              </w:rPr>
              <w:t>1 045</w:t>
            </w:r>
          </w:p>
        </w:tc>
        <w:tc>
          <w:tcPr>
            <w:tcW w:w="1134" w:type="dxa"/>
            <w:tcBorders>
              <w:top w:val="single" w:sz="4" w:space="0" w:color="auto"/>
              <w:left w:val="single" w:sz="4" w:space="0" w:color="auto"/>
              <w:bottom w:val="single" w:sz="4" w:space="0" w:color="auto"/>
              <w:right w:val="single" w:sz="4" w:space="0" w:color="auto"/>
            </w:tcBorders>
          </w:tcPr>
          <w:p w14:paraId="423C1839" w14:textId="5CC6F868" w:rsidR="009D6F59" w:rsidRPr="00E519C9" w:rsidRDefault="006B70B3" w:rsidP="001152A4">
            <w:pPr>
              <w:spacing w:line="276" w:lineRule="auto"/>
              <w:jc w:val="right"/>
              <w:rPr>
                <w:b/>
                <w:sz w:val="20"/>
                <w:lang w:eastAsia="en-US"/>
              </w:rPr>
            </w:pPr>
            <w:r>
              <w:rPr>
                <w:b/>
                <w:sz w:val="20"/>
                <w:lang w:eastAsia="en-US"/>
              </w:rPr>
              <w:t>70</w:t>
            </w:r>
          </w:p>
        </w:tc>
        <w:tc>
          <w:tcPr>
            <w:tcW w:w="1202" w:type="dxa"/>
            <w:tcBorders>
              <w:top w:val="single" w:sz="4" w:space="0" w:color="auto"/>
              <w:left w:val="single" w:sz="4" w:space="0" w:color="auto"/>
              <w:bottom w:val="single" w:sz="4" w:space="0" w:color="auto"/>
              <w:right w:val="single" w:sz="4" w:space="0" w:color="auto"/>
            </w:tcBorders>
          </w:tcPr>
          <w:p w14:paraId="167A2158" w14:textId="57E1D5A8" w:rsidR="009D6F59" w:rsidRPr="00E519C9" w:rsidRDefault="006B70B3" w:rsidP="001152A4">
            <w:pPr>
              <w:spacing w:line="276" w:lineRule="auto"/>
              <w:jc w:val="right"/>
              <w:rPr>
                <w:b/>
                <w:sz w:val="20"/>
                <w:lang w:eastAsia="en-US"/>
              </w:rPr>
            </w:pPr>
            <w:r>
              <w:rPr>
                <w:b/>
                <w:sz w:val="20"/>
                <w:lang w:eastAsia="en-US"/>
              </w:rPr>
              <w:t>1 045</w:t>
            </w:r>
          </w:p>
        </w:tc>
      </w:tr>
      <w:tr w:rsidR="009D6F59" w:rsidRPr="00E519C9" w14:paraId="56AEF3F8" w14:textId="77777777" w:rsidTr="001152A4">
        <w:trPr>
          <w:cantSplit/>
        </w:trPr>
        <w:tc>
          <w:tcPr>
            <w:tcW w:w="4323" w:type="dxa"/>
            <w:tcBorders>
              <w:top w:val="single" w:sz="4" w:space="0" w:color="auto"/>
              <w:left w:val="single" w:sz="4" w:space="0" w:color="auto"/>
              <w:bottom w:val="single" w:sz="4" w:space="0" w:color="auto"/>
              <w:right w:val="single" w:sz="4" w:space="0" w:color="auto"/>
            </w:tcBorders>
          </w:tcPr>
          <w:p w14:paraId="3CD6CBCC" w14:textId="77777777" w:rsidR="009D6F59" w:rsidRPr="00E519C9" w:rsidRDefault="009D6F59" w:rsidP="001152A4">
            <w:pPr>
              <w:spacing w:line="276" w:lineRule="auto"/>
              <w:rPr>
                <w:sz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17553750" w14:textId="77777777" w:rsidR="009D6F59" w:rsidRPr="00E519C9" w:rsidRDefault="009D6F59" w:rsidP="001152A4">
            <w:pPr>
              <w:spacing w:line="276" w:lineRule="auto"/>
              <w:jc w:val="right"/>
              <w:rPr>
                <w:sz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B37C89C" w14:textId="77777777" w:rsidR="009D6F59" w:rsidRPr="00E519C9" w:rsidRDefault="009D6F59" w:rsidP="001152A4">
            <w:pPr>
              <w:spacing w:line="276" w:lineRule="auto"/>
              <w:jc w:val="right"/>
              <w:rPr>
                <w:sz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617ECA0" w14:textId="77777777" w:rsidR="009D6F59" w:rsidRPr="00E519C9" w:rsidRDefault="009D6F59" w:rsidP="001152A4">
            <w:pPr>
              <w:spacing w:line="276" w:lineRule="auto"/>
              <w:jc w:val="right"/>
              <w:rPr>
                <w:sz w:val="20"/>
                <w:lang w:eastAsia="en-US"/>
              </w:rPr>
            </w:pPr>
          </w:p>
        </w:tc>
        <w:tc>
          <w:tcPr>
            <w:tcW w:w="1202" w:type="dxa"/>
            <w:tcBorders>
              <w:top w:val="single" w:sz="4" w:space="0" w:color="auto"/>
              <w:left w:val="single" w:sz="4" w:space="0" w:color="auto"/>
              <w:bottom w:val="single" w:sz="4" w:space="0" w:color="auto"/>
              <w:right w:val="single" w:sz="4" w:space="0" w:color="auto"/>
            </w:tcBorders>
          </w:tcPr>
          <w:p w14:paraId="3EDD9BCE" w14:textId="77777777" w:rsidR="009D6F59" w:rsidRPr="00E519C9" w:rsidRDefault="009D6F59" w:rsidP="001152A4">
            <w:pPr>
              <w:spacing w:line="276" w:lineRule="auto"/>
              <w:jc w:val="right"/>
              <w:rPr>
                <w:sz w:val="20"/>
                <w:lang w:eastAsia="en-US"/>
              </w:rPr>
            </w:pPr>
          </w:p>
        </w:tc>
      </w:tr>
      <w:tr w:rsidR="009D6F59" w:rsidRPr="00E519C9" w14:paraId="2DFD5969" w14:textId="77777777" w:rsidTr="001152A4">
        <w:trPr>
          <w:cantSplit/>
        </w:trPr>
        <w:tc>
          <w:tcPr>
            <w:tcW w:w="4323" w:type="dxa"/>
            <w:tcBorders>
              <w:top w:val="single" w:sz="4" w:space="0" w:color="auto"/>
              <w:left w:val="single" w:sz="4" w:space="0" w:color="auto"/>
              <w:bottom w:val="single" w:sz="4" w:space="0" w:color="auto"/>
              <w:right w:val="single" w:sz="4" w:space="0" w:color="auto"/>
            </w:tcBorders>
          </w:tcPr>
          <w:p w14:paraId="10D24B89" w14:textId="77777777" w:rsidR="009D6F59" w:rsidRPr="00E519C9" w:rsidRDefault="009D6F59" w:rsidP="001152A4">
            <w:pPr>
              <w:spacing w:line="276" w:lineRule="auto"/>
              <w:rPr>
                <w:sz w:val="20"/>
                <w:lang w:eastAsia="en-US"/>
              </w:rPr>
            </w:pPr>
            <w:r w:rsidRPr="00E519C9">
              <w:rPr>
                <w:sz w:val="20"/>
                <w:lang w:eastAsia="en-US"/>
              </w:rPr>
              <w:t>Opravy a údržba neinvestiční povahy</w:t>
            </w:r>
          </w:p>
        </w:tc>
        <w:tc>
          <w:tcPr>
            <w:tcW w:w="1417" w:type="dxa"/>
            <w:tcBorders>
              <w:top w:val="single" w:sz="4" w:space="0" w:color="auto"/>
              <w:left w:val="single" w:sz="4" w:space="0" w:color="auto"/>
              <w:bottom w:val="single" w:sz="4" w:space="0" w:color="auto"/>
              <w:right w:val="single" w:sz="4" w:space="0" w:color="auto"/>
            </w:tcBorders>
          </w:tcPr>
          <w:p w14:paraId="6EA88375" w14:textId="340D4CFF" w:rsidR="009D6F59" w:rsidRPr="00E519C9" w:rsidRDefault="006B70B3" w:rsidP="001152A4">
            <w:pPr>
              <w:spacing w:line="276" w:lineRule="auto"/>
              <w:jc w:val="right"/>
              <w:rPr>
                <w:sz w:val="20"/>
                <w:lang w:eastAsia="en-US"/>
              </w:rPr>
            </w:pPr>
            <w:r>
              <w:rPr>
                <w:sz w:val="20"/>
                <w:lang w:eastAsia="en-US"/>
              </w:rPr>
              <w:t>100</w:t>
            </w:r>
          </w:p>
        </w:tc>
        <w:tc>
          <w:tcPr>
            <w:tcW w:w="1134" w:type="dxa"/>
            <w:tcBorders>
              <w:top w:val="single" w:sz="4" w:space="0" w:color="auto"/>
              <w:left w:val="single" w:sz="4" w:space="0" w:color="auto"/>
              <w:bottom w:val="single" w:sz="4" w:space="0" w:color="auto"/>
              <w:right w:val="single" w:sz="4" w:space="0" w:color="auto"/>
            </w:tcBorders>
          </w:tcPr>
          <w:p w14:paraId="51C824A7" w14:textId="499CE33C" w:rsidR="009D6F59" w:rsidRPr="00E519C9" w:rsidRDefault="004C5244" w:rsidP="001152A4">
            <w:pPr>
              <w:spacing w:line="276" w:lineRule="auto"/>
              <w:jc w:val="right"/>
              <w:rPr>
                <w:sz w:val="20"/>
                <w:lang w:eastAsia="en-US"/>
              </w:rPr>
            </w:pPr>
            <w:r>
              <w:rPr>
                <w:sz w:val="20"/>
                <w:lang w:eastAsia="en-US"/>
              </w:rPr>
              <w:t>9</w:t>
            </w:r>
          </w:p>
        </w:tc>
        <w:tc>
          <w:tcPr>
            <w:tcW w:w="1134" w:type="dxa"/>
            <w:tcBorders>
              <w:top w:val="single" w:sz="4" w:space="0" w:color="auto"/>
              <w:left w:val="single" w:sz="4" w:space="0" w:color="auto"/>
              <w:bottom w:val="single" w:sz="4" w:space="0" w:color="auto"/>
              <w:right w:val="single" w:sz="4" w:space="0" w:color="auto"/>
            </w:tcBorders>
          </w:tcPr>
          <w:p w14:paraId="0632EBF8" w14:textId="37900A8B" w:rsidR="009D6F59" w:rsidRPr="00E519C9" w:rsidRDefault="004C5244" w:rsidP="001152A4">
            <w:pPr>
              <w:spacing w:line="276" w:lineRule="auto"/>
              <w:jc w:val="right"/>
              <w:rPr>
                <w:sz w:val="20"/>
                <w:lang w:eastAsia="en-US"/>
              </w:rPr>
            </w:pPr>
            <w:r>
              <w:rPr>
                <w:sz w:val="20"/>
                <w:lang w:eastAsia="en-US"/>
              </w:rPr>
              <w:t>9</w:t>
            </w:r>
          </w:p>
        </w:tc>
        <w:tc>
          <w:tcPr>
            <w:tcW w:w="1202" w:type="dxa"/>
            <w:tcBorders>
              <w:top w:val="single" w:sz="4" w:space="0" w:color="auto"/>
              <w:left w:val="single" w:sz="4" w:space="0" w:color="auto"/>
              <w:bottom w:val="single" w:sz="4" w:space="0" w:color="auto"/>
              <w:right w:val="single" w:sz="4" w:space="0" w:color="auto"/>
            </w:tcBorders>
          </w:tcPr>
          <w:p w14:paraId="6A933FA4" w14:textId="45E790A2" w:rsidR="009D6F59" w:rsidRPr="00E519C9" w:rsidRDefault="00FB7537" w:rsidP="001152A4">
            <w:pPr>
              <w:spacing w:line="276" w:lineRule="auto"/>
              <w:jc w:val="right"/>
              <w:rPr>
                <w:sz w:val="20"/>
                <w:lang w:eastAsia="en-US"/>
              </w:rPr>
            </w:pPr>
            <w:r>
              <w:rPr>
                <w:sz w:val="20"/>
                <w:lang w:eastAsia="en-US"/>
              </w:rPr>
              <w:t>9</w:t>
            </w:r>
          </w:p>
        </w:tc>
      </w:tr>
      <w:tr w:rsidR="009D6F59" w:rsidRPr="00E519C9" w14:paraId="3B843582" w14:textId="77777777" w:rsidTr="001152A4">
        <w:trPr>
          <w:cantSplit/>
        </w:trPr>
        <w:tc>
          <w:tcPr>
            <w:tcW w:w="4323" w:type="dxa"/>
            <w:tcBorders>
              <w:top w:val="single" w:sz="4" w:space="0" w:color="auto"/>
              <w:left w:val="single" w:sz="4" w:space="0" w:color="auto"/>
              <w:bottom w:val="single" w:sz="4" w:space="0" w:color="auto"/>
              <w:right w:val="single" w:sz="4" w:space="0" w:color="auto"/>
            </w:tcBorders>
          </w:tcPr>
          <w:p w14:paraId="6B5BDB06" w14:textId="77777777" w:rsidR="009D6F59" w:rsidRPr="00E519C9" w:rsidRDefault="009D6F59" w:rsidP="001152A4">
            <w:pPr>
              <w:spacing w:line="276" w:lineRule="auto"/>
              <w:rPr>
                <w:sz w:val="20"/>
                <w:lang w:eastAsia="en-US"/>
              </w:rPr>
            </w:pPr>
            <w:r w:rsidRPr="00E519C9">
              <w:rPr>
                <w:sz w:val="20"/>
                <w:lang w:eastAsia="en-US"/>
              </w:rPr>
              <w:t>Rekonstrukce a modernizace</w:t>
            </w:r>
          </w:p>
        </w:tc>
        <w:tc>
          <w:tcPr>
            <w:tcW w:w="1417" w:type="dxa"/>
            <w:tcBorders>
              <w:top w:val="single" w:sz="4" w:space="0" w:color="auto"/>
              <w:left w:val="single" w:sz="4" w:space="0" w:color="auto"/>
              <w:bottom w:val="single" w:sz="4" w:space="0" w:color="auto"/>
              <w:right w:val="single" w:sz="4" w:space="0" w:color="auto"/>
            </w:tcBorders>
          </w:tcPr>
          <w:p w14:paraId="3DEE52C4"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14:paraId="7AE9FE18"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14:paraId="7DC5D733"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202" w:type="dxa"/>
            <w:tcBorders>
              <w:top w:val="single" w:sz="4" w:space="0" w:color="auto"/>
              <w:left w:val="single" w:sz="4" w:space="0" w:color="auto"/>
              <w:bottom w:val="single" w:sz="4" w:space="0" w:color="auto"/>
              <w:right w:val="single" w:sz="4" w:space="0" w:color="auto"/>
            </w:tcBorders>
          </w:tcPr>
          <w:p w14:paraId="29DDC2BA" w14:textId="77777777" w:rsidR="009D6F59" w:rsidRPr="00E519C9" w:rsidRDefault="009D6F59" w:rsidP="001152A4">
            <w:pPr>
              <w:spacing w:line="276" w:lineRule="auto"/>
              <w:jc w:val="right"/>
              <w:rPr>
                <w:sz w:val="20"/>
                <w:lang w:eastAsia="en-US"/>
              </w:rPr>
            </w:pPr>
            <w:r w:rsidRPr="00E519C9">
              <w:rPr>
                <w:sz w:val="20"/>
                <w:lang w:eastAsia="en-US"/>
              </w:rPr>
              <w:t>0</w:t>
            </w:r>
          </w:p>
        </w:tc>
      </w:tr>
      <w:tr w:rsidR="009D6F59" w:rsidRPr="00E519C9" w14:paraId="3D5641B2" w14:textId="77777777" w:rsidTr="001152A4">
        <w:trPr>
          <w:cantSplit/>
        </w:trPr>
        <w:tc>
          <w:tcPr>
            <w:tcW w:w="4323" w:type="dxa"/>
            <w:tcBorders>
              <w:top w:val="single" w:sz="4" w:space="0" w:color="auto"/>
              <w:left w:val="single" w:sz="4" w:space="0" w:color="auto"/>
              <w:bottom w:val="single" w:sz="4" w:space="0" w:color="auto"/>
              <w:right w:val="single" w:sz="4" w:space="0" w:color="auto"/>
            </w:tcBorders>
          </w:tcPr>
          <w:p w14:paraId="5A059132" w14:textId="77777777" w:rsidR="009D6F59" w:rsidRPr="00E519C9" w:rsidRDefault="009D6F59" w:rsidP="001152A4">
            <w:pPr>
              <w:spacing w:line="276" w:lineRule="auto"/>
              <w:rPr>
                <w:sz w:val="20"/>
                <w:lang w:eastAsia="en-US"/>
              </w:rPr>
            </w:pPr>
            <w:r w:rsidRPr="00E519C9">
              <w:rPr>
                <w:sz w:val="20"/>
                <w:lang w:eastAsia="en-US"/>
              </w:rPr>
              <w:t>Pořízení dlouhodobého majetku</w:t>
            </w:r>
          </w:p>
        </w:tc>
        <w:tc>
          <w:tcPr>
            <w:tcW w:w="1417" w:type="dxa"/>
            <w:tcBorders>
              <w:top w:val="single" w:sz="4" w:space="0" w:color="auto"/>
              <w:left w:val="single" w:sz="4" w:space="0" w:color="auto"/>
              <w:bottom w:val="single" w:sz="4" w:space="0" w:color="auto"/>
              <w:right w:val="single" w:sz="4" w:space="0" w:color="auto"/>
            </w:tcBorders>
          </w:tcPr>
          <w:p w14:paraId="22A00442" w14:textId="36E8701C" w:rsidR="009D6F59" w:rsidRPr="00E519C9" w:rsidRDefault="006B70B3" w:rsidP="001152A4">
            <w:pPr>
              <w:spacing w:line="276" w:lineRule="auto"/>
              <w:jc w:val="right"/>
              <w:rPr>
                <w:sz w:val="20"/>
                <w:lang w:eastAsia="en-US"/>
              </w:rPr>
            </w:pPr>
            <w:r>
              <w:rPr>
                <w:sz w:val="20"/>
                <w:lang w:eastAsia="en-US"/>
              </w:rPr>
              <w:t>1 099</w:t>
            </w:r>
          </w:p>
        </w:tc>
        <w:tc>
          <w:tcPr>
            <w:tcW w:w="1134" w:type="dxa"/>
            <w:tcBorders>
              <w:top w:val="single" w:sz="4" w:space="0" w:color="auto"/>
              <w:left w:val="single" w:sz="4" w:space="0" w:color="auto"/>
              <w:bottom w:val="single" w:sz="4" w:space="0" w:color="auto"/>
              <w:right w:val="single" w:sz="4" w:space="0" w:color="auto"/>
            </w:tcBorders>
          </w:tcPr>
          <w:p w14:paraId="6FD00A53" w14:textId="24FBAE16" w:rsidR="009D6F59" w:rsidRPr="00E519C9" w:rsidRDefault="004C5244" w:rsidP="001152A4">
            <w:pPr>
              <w:spacing w:line="276" w:lineRule="auto"/>
              <w:jc w:val="right"/>
              <w:rPr>
                <w:sz w:val="20"/>
                <w:lang w:eastAsia="en-US"/>
              </w:rPr>
            </w:pPr>
            <w:r>
              <w:rPr>
                <w:sz w:val="20"/>
                <w:lang w:eastAsia="en-US"/>
              </w:rPr>
              <w:t>98</w:t>
            </w:r>
          </w:p>
        </w:tc>
        <w:tc>
          <w:tcPr>
            <w:tcW w:w="1134" w:type="dxa"/>
            <w:tcBorders>
              <w:top w:val="single" w:sz="4" w:space="0" w:color="auto"/>
              <w:left w:val="single" w:sz="4" w:space="0" w:color="auto"/>
              <w:bottom w:val="single" w:sz="4" w:space="0" w:color="auto"/>
              <w:right w:val="single" w:sz="4" w:space="0" w:color="auto"/>
            </w:tcBorders>
          </w:tcPr>
          <w:p w14:paraId="1B2914C1" w14:textId="5CDF9054" w:rsidR="009D6F59" w:rsidRPr="00E519C9" w:rsidRDefault="00FB7537" w:rsidP="001152A4">
            <w:pPr>
              <w:spacing w:line="276" w:lineRule="auto"/>
              <w:jc w:val="right"/>
              <w:rPr>
                <w:sz w:val="20"/>
                <w:lang w:eastAsia="en-US"/>
              </w:rPr>
            </w:pPr>
            <w:r>
              <w:rPr>
                <w:sz w:val="20"/>
                <w:lang w:eastAsia="en-US"/>
              </w:rPr>
              <w:t>9</w:t>
            </w:r>
          </w:p>
        </w:tc>
        <w:tc>
          <w:tcPr>
            <w:tcW w:w="1202" w:type="dxa"/>
            <w:tcBorders>
              <w:top w:val="single" w:sz="4" w:space="0" w:color="auto"/>
              <w:left w:val="single" w:sz="4" w:space="0" w:color="auto"/>
              <w:bottom w:val="single" w:sz="4" w:space="0" w:color="auto"/>
              <w:right w:val="single" w:sz="4" w:space="0" w:color="auto"/>
            </w:tcBorders>
          </w:tcPr>
          <w:p w14:paraId="120DFAAC" w14:textId="0167A6DB" w:rsidR="009D6F59" w:rsidRPr="00E519C9" w:rsidRDefault="00FB7537" w:rsidP="001152A4">
            <w:pPr>
              <w:spacing w:line="276" w:lineRule="auto"/>
              <w:jc w:val="right"/>
              <w:rPr>
                <w:sz w:val="20"/>
                <w:lang w:eastAsia="en-US"/>
              </w:rPr>
            </w:pPr>
            <w:r>
              <w:rPr>
                <w:sz w:val="20"/>
                <w:lang w:eastAsia="en-US"/>
              </w:rPr>
              <w:t>98</w:t>
            </w:r>
          </w:p>
        </w:tc>
      </w:tr>
      <w:tr w:rsidR="009D6F59" w:rsidRPr="00E519C9" w14:paraId="67AB7E1B" w14:textId="77777777" w:rsidTr="001152A4">
        <w:trPr>
          <w:cantSplit/>
        </w:trPr>
        <w:tc>
          <w:tcPr>
            <w:tcW w:w="4323" w:type="dxa"/>
            <w:tcBorders>
              <w:top w:val="single" w:sz="4" w:space="0" w:color="auto"/>
              <w:left w:val="single" w:sz="4" w:space="0" w:color="auto"/>
              <w:bottom w:val="single" w:sz="4" w:space="0" w:color="auto"/>
              <w:right w:val="single" w:sz="4" w:space="0" w:color="auto"/>
            </w:tcBorders>
          </w:tcPr>
          <w:p w14:paraId="31231FC2" w14:textId="77777777" w:rsidR="009D6F59" w:rsidRPr="00E519C9" w:rsidRDefault="009D6F59" w:rsidP="001152A4">
            <w:pPr>
              <w:spacing w:line="276" w:lineRule="auto"/>
              <w:rPr>
                <w:sz w:val="20"/>
                <w:lang w:eastAsia="en-US"/>
              </w:rPr>
            </w:pPr>
            <w:r w:rsidRPr="00E519C9">
              <w:rPr>
                <w:sz w:val="20"/>
                <w:lang w:eastAsia="en-US"/>
              </w:rPr>
              <w:t>Ostatní použití</w:t>
            </w:r>
          </w:p>
        </w:tc>
        <w:tc>
          <w:tcPr>
            <w:tcW w:w="1417" w:type="dxa"/>
            <w:tcBorders>
              <w:top w:val="single" w:sz="4" w:space="0" w:color="auto"/>
              <w:left w:val="single" w:sz="4" w:space="0" w:color="auto"/>
              <w:bottom w:val="single" w:sz="4" w:space="0" w:color="auto"/>
              <w:right w:val="single" w:sz="4" w:space="0" w:color="auto"/>
            </w:tcBorders>
          </w:tcPr>
          <w:p w14:paraId="2B862401"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14:paraId="541FFBA0"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14:paraId="6A050AFB"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202" w:type="dxa"/>
            <w:tcBorders>
              <w:top w:val="single" w:sz="4" w:space="0" w:color="auto"/>
              <w:left w:val="single" w:sz="4" w:space="0" w:color="auto"/>
              <w:bottom w:val="single" w:sz="4" w:space="0" w:color="auto"/>
              <w:right w:val="single" w:sz="4" w:space="0" w:color="auto"/>
            </w:tcBorders>
          </w:tcPr>
          <w:p w14:paraId="5E832190" w14:textId="77777777" w:rsidR="009D6F59" w:rsidRPr="00E519C9" w:rsidRDefault="009D6F59" w:rsidP="001152A4">
            <w:pPr>
              <w:spacing w:line="276" w:lineRule="auto"/>
              <w:jc w:val="right"/>
              <w:rPr>
                <w:sz w:val="20"/>
                <w:lang w:eastAsia="en-US"/>
              </w:rPr>
            </w:pPr>
            <w:r w:rsidRPr="00E519C9">
              <w:rPr>
                <w:sz w:val="20"/>
                <w:lang w:eastAsia="en-US"/>
              </w:rPr>
              <w:t>0</w:t>
            </w:r>
          </w:p>
        </w:tc>
      </w:tr>
      <w:tr w:rsidR="009D6F59" w:rsidRPr="00E519C9" w14:paraId="63AB8005" w14:textId="77777777" w:rsidTr="001152A4">
        <w:trPr>
          <w:cantSplit/>
        </w:trPr>
        <w:tc>
          <w:tcPr>
            <w:tcW w:w="4323" w:type="dxa"/>
            <w:tcBorders>
              <w:top w:val="single" w:sz="4" w:space="0" w:color="auto"/>
              <w:left w:val="single" w:sz="4" w:space="0" w:color="auto"/>
              <w:bottom w:val="single" w:sz="4" w:space="0" w:color="auto"/>
              <w:right w:val="single" w:sz="4" w:space="0" w:color="auto"/>
            </w:tcBorders>
          </w:tcPr>
          <w:p w14:paraId="3911C81F" w14:textId="77777777" w:rsidR="009D6F59" w:rsidRPr="00E519C9" w:rsidRDefault="009D6F59" w:rsidP="001152A4">
            <w:pPr>
              <w:spacing w:line="276" w:lineRule="auto"/>
              <w:rPr>
                <w:sz w:val="20"/>
                <w:lang w:eastAsia="en-US"/>
              </w:rPr>
            </w:pPr>
            <w:r w:rsidRPr="00E519C9">
              <w:rPr>
                <w:sz w:val="20"/>
                <w:lang w:eastAsia="en-US"/>
              </w:rPr>
              <w:t>Odvod do rozpočtu kraje</w:t>
            </w:r>
          </w:p>
        </w:tc>
        <w:tc>
          <w:tcPr>
            <w:tcW w:w="1417" w:type="dxa"/>
            <w:tcBorders>
              <w:top w:val="single" w:sz="4" w:space="0" w:color="auto"/>
              <w:left w:val="single" w:sz="4" w:space="0" w:color="auto"/>
              <w:bottom w:val="single" w:sz="4" w:space="0" w:color="auto"/>
              <w:right w:val="single" w:sz="4" w:space="0" w:color="auto"/>
            </w:tcBorders>
          </w:tcPr>
          <w:p w14:paraId="7A371FD4" w14:textId="551FCC2C" w:rsidR="009D6F59" w:rsidRPr="00E519C9" w:rsidRDefault="006B70B3" w:rsidP="001152A4">
            <w:pPr>
              <w:spacing w:line="276" w:lineRule="auto"/>
              <w:jc w:val="right"/>
              <w:rPr>
                <w:sz w:val="20"/>
                <w:lang w:eastAsia="en-US"/>
              </w:rPr>
            </w:pPr>
            <w:r>
              <w:rPr>
                <w:sz w:val="20"/>
                <w:lang w:eastAsia="en-US"/>
              </w:rPr>
              <w:t>71</w:t>
            </w:r>
          </w:p>
        </w:tc>
        <w:tc>
          <w:tcPr>
            <w:tcW w:w="1134" w:type="dxa"/>
            <w:tcBorders>
              <w:top w:val="single" w:sz="4" w:space="0" w:color="auto"/>
              <w:left w:val="single" w:sz="4" w:space="0" w:color="auto"/>
              <w:bottom w:val="single" w:sz="4" w:space="0" w:color="auto"/>
              <w:right w:val="single" w:sz="4" w:space="0" w:color="auto"/>
            </w:tcBorders>
          </w:tcPr>
          <w:p w14:paraId="2FCD0EAA" w14:textId="07D2D151" w:rsidR="009D6F59" w:rsidRPr="00E519C9" w:rsidRDefault="004C5244" w:rsidP="001152A4">
            <w:pPr>
              <w:spacing w:line="276" w:lineRule="auto"/>
              <w:jc w:val="right"/>
              <w:rPr>
                <w:sz w:val="20"/>
                <w:lang w:eastAsia="en-US"/>
              </w:rPr>
            </w:pPr>
            <w:r>
              <w:rPr>
                <w:sz w:val="20"/>
                <w:lang w:eastAsia="en-US"/>
              </w:rPr>
              <w:t>71</w:t>
            </w:r>
          </w:p>
        </w:tc>
        <w:tc>
          <w:tcPr>
            <w:tcW w:w="1134" w:type="dxa"/>
            <w:tcBorders>
              <w:top w:val="single" w:sz="4" w:space="0" w:color="auto"/>
              <w:left w:val="single" w:sz="4" w:space="0" w:color="auto"/>
              <w:bottom w:val="single" w:sz="4" w:space="0" w:color="auto"/>
              <w:right w:val="single" w:sz="4" w:space="0" w:color="auto"/>
            </w:tcBorders>
          </w:tcPr>
          <w:p w14:paraId="68B852F7" w14:textId="77777777" w:rsidR="009D6F59" w:rsidRPr="00E519C9" w:rsidRDefault="00721675" w:rsidP="001152A4">
            <w:pPr>
              <w:spacing w:line="276" w:lineRule="auto"/>
              <w:jc w:val="right"/>
              <w:rPr>
                <w:sz w:val="20"/>
                <w:lang w:eastAsia="en-US"/>
              </w:rPr>
            </w:pPr>
            <w:r>
              <w:rPr>
                <w:sz w:val="20"/>
                <w:lang w:eastAsia="en-US"/>
              </w:rPr>
              <w:t>100</w:t>
            </w:r>
          </w:p>
        </w:tc>
        <w:tc>
          <w:tcPr>
            <w:tcW w:w="1202" w:type="dxa"/>
            <w:tcBorders>
              <w:top w:val="single" w:sz="4" w:space="0" w:color="auto"/>
              <w:left w:val="single" w:sz="4" w:space="0" w:color="auto"/>
              <w:bottom w:val="single" w:sz="4" w:space="0" w:color="auto"/>
              <w:right w:val="single" w:sz="4" w:space="0" w:color="auto"/>
            </w:tcBorders>
          </w:tcPr>
          <w:p w14:paraId="0253CB50" w14:textId="67C9C464" w:rsidR="009D6F59" w:rsidRPr="00E519C9" w:rsidRDefault="00FB7537" w:rsidP="001152A4">
            <w:pPr>
              <w:spacing w:line="276" w:lineRule="auto"/>
              <w:jc w:val="right"/>
              <w:rPr>
                <w:sz w:val="20"/>
                <w:lang w:eastAsia="en-US"/>
              </w:rPr>
            </w:pPr>
            <w:r>
              <w:rPr>
                <w:sz w:val="20"/>
                <w:lang w:eastAsia="en-US"/>
              </w:rPr>
              <w:t>71</w:t>
            </w:r>
          </w:p>
        </w:tc>
      </w:tr>
      <w:tr w:rsidR="009D6F59" w:rsidRPr="00E519C9" w14:paraId="55A034BA" w14:textId="77777777" w:rsidTr="001152A4">
        <w:trPr>
          <w:cantSplit/>
        </w:trPr>
        <w:tc>
          <w:tcPr>
            <w:tcW w:w="4323" w:type="dxa"/>
            <w:tcBorders>
              <w:top w:val="single" w:sz="4" w:space="0" w:color="auto"/>
              <w:left w:val="single" w:sz="4" w:space="0" w:color="auto"/>
              <w:bottom w:val="single" w:sz="4" w:space="0" w:color="auto"/>
              <w:right w:val="single" w:sz="4" w:space="0" w:color="auto"/>
            </w:tcBorders>
          </w:tcPr>
          <w:p w14:paraId="455B365B" w14:textId="77777777" w:rsidR="009D6F59" w:rsidRPr="00E519C9" w:rsidRDefault="009D6F59" w:rsidP="001152A4">
            <w:pPr>
              <w:spacing w:line="276" w:lineRule="auto"/>
              <w:rPr>
                <w:b/>
                <w:sz w:val="20"/>
                <w:lang w:eastAsia="en-US"/>
              </w:rPr>
            </w:pPr>
            <w:r w:rsidRPr="00E519C9">
              <w:rPr>
                <w:b/>
                <w:sz w:val="20"/>
                <w:lang w:eastAsia="en-US"/>
              </w:rPr>
              <w:t>POUŽITÍ FONDU CELKEM</w:t>
            </w:r>
          </w:p>
        </w:tc>
        <w:tc>
          <w:tcPr>
            <w:tcW w:w="1417" w:type="dxa"/>
            <w:tcBorders>
              <w:top w:val="single" w:sz="4" w:space="0" w:color="auto"/>
              <w:left w:val="single" w:sz="4" w:space="0" w:color="auto"/>
              <w:bottom w:val="single" w:sz="4" w:space="0" w:color="auto"/>
              <w:right w:val="single" w:sz="4" w:space="0" w:color="auto"/>
            </w:tcBorders>
          </w:tcPr>
          <w:p w14:paraId="5741192C" w14:textId="42E95B9E" w:rsidR="009D6F59" w:rsidRPr="002474D7" w:rsidRDefault="006B70B3" w:rsidP="001152A4">
            <w:pPr>
              <w:spacing w:line="276" w:lineRule="auto"/>
              <w:jc w:val="right"/>
              <w:rPr>
                <w:b/>
                <w:sz w:val="20"/>
                <w:lang w:eastAsia="en-US"/>
              </w:rPr>
            </w:pPr>
            <w:r>
              <w:rPr>
                <w:b/>
                <w:sz w:val="20"/>
                <w:lang w:eastAsia="en-US"/>
              </w:rPr>
              <w:t>1</w:t>
            </w:r>
            <w:r w:rsidR="004C5244">
              <w:rPr>
                <w:b/>
                <w:sz w:val="20"/>
                <w:lang w:eastAsia="en-US"/>
              </w:rPr>
              <w:t> </w:t>
            </w:r>
            <w:r>
              <w:rPr>
                <w:b/>
                <w:sz w:val="20"/>
                <w:lang w:eastAsia="en-US"/>
              </w:rPr>
              <w:t>270</w:t>
            </w:r>
          </w:p>
        </w:tc>
        <w:tc>
          <w:tcPr>
            <w:tcW w:w="1134" w:type="dxa"/>
            <w:tcBorders>
              <w:top w:val="single" w:sz="4" w:space="0" w:color="auto"/>
              <w:left w:val="single" w:sz="4" w:space="0" w:color="auto"/>
              <w:bottom w:val="single" w:sz="4" w:space="0" w:color="auto"/>
              <w:right w:val="single" w:sz="4" w:space="0" w:color="auto"/>
            </w:tcBorders>
          </w:tcPr>
          <w:p w14:paraId="776F9E33" w14:textId="44A5ED80" w:rsidR="009D6F59" w:rsidRPr="002474D7" w:rsidRDefault="004C5244" w:rsidP="00721675">
            <w:pPr>
              <w:spacing w:line="276" w:lineRule="auto"/>
              <w:jc w:val="right"/>
              <w:rPr>
                <w:b/>
                <w:sz w:val="20"/>
                <w:lang w:eastAsia="en-US"/>
              </w:rPr>
            </w:pPr>
            <w:r>
              <w:rPr>
                <w:b/>
                <w:sz w:val="20"/>
                <w:lang w:eastAsia="en-US"/>
              </w:rPr>
              <w:t>178</w:t>
            </w:r>
          </w:p>
        </w:tc>
        <w:tc>
          <w:tcPr>
            <w:tcW w:w="1134" w:type="dxa"/>
            <w:tcBorders>
              <w:top w:val="single" w:sz="4" w:space="0" w:color="auto"/>
              <w:left w:val="single" w:sz="4" w:space="0" w:color="auto"/>
              <w:bottom w:val="single" w:sz="4" w:space="0" w:color="auto"/>
              <w:right w:val="single" w:sz="4" w:space="0" w:color="auto"/>
            </w:tcBorders>
          </w:tcPr>
          <w:p w14:paraId="1014F5FA" w14:textId="0554AD4F" w:rsidR="009D6F59" w:rsidRPr="002474D7" w:rsidRDefault="00FB7537" w:rsidP="001152A4">
            <w:pPr>
              <w:spacing w:line="276" w:lineRule="auto"/>
              <w:jc w:val="right"/>
              <w:rPr>
                <w:b/>
                <w:sz w:val="20"/>
                <w:lang w:eastAsia="en-US"/>
              </w:rPr>
            </w:pPr>
            <w:r>
              <w:rPr>
                <w:b/>
                <w:sz w:val="20"/>
                <w:lang w:eastAsia="en-US"/>
              </w:rPr>
              <w:t>14</w:t>
            </w:r>
          </w:p>
        </w:tc>
        <w:tc>
          <w:tcPr>
            <w:tcW w:w="1202" w:type="dxa"/>
            <w:tcBorders>
              <w:top w:val="single" w:sz="4" w:space="0" w:color="auto"/>
              <w:left w:val="single" w:sz="4" w:space="0" w:color="auto"/>
              <w:bottom w:val="single" w:sz="4" w:space="0" w:color="auto"/>
              <w:right w:val="single" w:sz="4" w:space="0" w:color="auto"/>
            </w:tcBorders>
          </w:tcPr>
          <w:p w14:paraId="0F2D3D95" w14:textId="7E26CCF2" w:rsidR="009D6F59" w:rsidRPr="002474D7" w:rsidRDefault="00FB7537" w:rsidP="001152A4">
            <w:pPr>
              <w:spacing w:line="276" w:lineRule="auto"/>
              <w:jc w:val="right"/>
              <w:rPr>
                <w:b/>
                <w:sz w:val="20"/>
                <w:lang w:eastAsia="en-US"/>
              </w:rPr>
            </w:pPr>
            <w:r>
              <w:rPr>
                <w:b/>
                <w:sz w:val="20"/>
                <w:lang w:eastAsia="en-US"/>
              </w:rPr>
              <w:t>178</w:t>
            </w:r>
          </w:p>
        </w:tc>
      </w:tr>
      <w:tr w:rsidR="009D6F59" w:rsidRPr="00E519C9" w14:paraId="65F1FFE0" w14:textId="77777777" w:rsidTr="001152A4">
        <w:trPr>
          <w:cantSplit/>
        </w:trPr>
        <w:tc>
          <w:tcPr>
            <w:tcW w:w="4323" w:type="dxa"/>
            <w:tcBorders>
              <w:top w:val="single" w:sz="4" w:space="0" w:color="auto"/>
              <w:left w:val="single" w:sz="4" w:space="0" w:color="auto"/>
              <w:bottom w:val="single" w:sz="4" w:space="0" w:color="auto"/>
              <w:right w:val="single" w:sz="4" w:space="0" w:color="auto"/>
            </w:tcBorders>
          </w:tcPr>
          <w:p w14:paraId="7E1394DD" w14:textId="77777777" w:rsidR="009D6F59" w:rsidRPr="00E519C9" w:rsidRDefault="009D6F59" w:rsidP="001152A4">
            <w:pPr>
              <w:spacing w:line="276" w:lineRule="auto"/>
              <w:rPr>
                <w:sz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5042E58F" w14:textId="77777777" w:rsidR="009D6F59" w:rsidRPr="00E519C9" w:rsidRDefault="009D6F59" w:rsidP="001152A4">
            <w:pPr>
              <w:spacing w:line="276" w:lineRule="auto"/>
              <w:jc w:val="right"/>
              <w:rPr>
                <w:sz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16D81C8" w14:textId="77777777" w:rsidR="009D6F59" w:rsidRPr="00E519C9" w:rsidRDefault="009D6F59" w:rsidP="001152A4">
            <w:pPr>
              <w:spacing w:line="276" w:lineRule="auto"/>
              <w:jc w:val="right"/>
              <w:rPr>
                <w:sz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1189F89" w14:textId="77777777" w:rsidR="009D6F59" w:rsidRPr="00E519C9" w:rsidRDefault="009D6F59" w:rsidP="001152A4">
            <w:pPr>
              <w:spacing w:line="276" w:lineRule="auto"/>
              <w:jc w:val="right"/>
              <w:rPr>
                <w:sz w:val="20"/>
                <w:lang w:eastAsia="en-US"/>
              </w:rPr>
            </w:pPr>
          </w:p>
        </w:tc>
        <w:tc>
          <w:tcPr>
            <w:tcW w:w="1202" w:type="dxa"/>
            <w:tcBorders>
              <w:top w:val="single" w:sz="4" w:space="0" w:color="auto"/>
              <w:left w:val="single" w:sz="4" w:space="0" w:color="auto"/>
              <w:bottom w:val="single" w:sz="4" w:space="0" w:color="auto"/>
              <w:right w:val="single" w:sz="4" w:space="0" w:color="auto"/>
            </w:tcBorders>
          </w:tcPr>
          <w:p w14:paraId="38AD285B" w14:textId="77777777" w:rsidR="009D6F59" w:rsidRPr="00E519C9" w:rsidRDefault="009D6F59" w:rsidP="001152A4">
            <w:pPr>
              <w:spacing w:line="276" w:lineRule="auto"/>
              <w:jc w:val="right"/>
              <w:rPr>
                <w:sz w:val="20"/>
                <w:lang w:eastAsia="en-US"/>
              </w:rPr>
            </w:pPr>
          </w:p>
        </w:tc>
      </w:tr>
      <w:tr w:rsidR="009D6F59" w:rsidRPr="00E519C9" w14:paraId="6180185B" w14:textId="77777777" w:rsidTr="001152A4">
        <w:trPr>
          <w:cantSplit/>
        </w:trPr>
        <w:tc>
          <w:tcPr>
            <w:tcW w:w="4323" w:type="dxa"/>
            <w:tcBorders>
              <w:top w:val="single" w:sz="4" w:space="0" w:color="auto"/>
              <w:left w:val="single" w:sz="4" w:space="0" w:color="auto"/>
              <w:bottom w:val="single" w:sz="4" w:space="0" w:color="auto"/>
              <w:right w:val="single" w:sz="4" w:space="0" w:color="auto"/>
            </w:tcBorders>
          </w:tcPr>
          <w:p w14:paraId="0FF225E5" w14:textId="77777777" w:rsidR="009D6F59" w:rsidRPr="006A51B0" w:rsidRDefault="009D6F59" w:rsidP="001152A4">
            <w:pPr>
              <w:pStyle w:val="Nadpis4"/>
              <w:spacing w:line="276" w:lineRule="auto"/>
              <w:rPr>
                <w:sz w:val="20"/>
                <w:lang w:eastAsia="en-US"/>
              </w:rPr>
            </w:pPr>
            <w:r w:rsidRPr="006A51B0">
              <w:rPr>
                <w:sz w:val="20"/>
                <w:lang w:eastAsia="en-US"/>
              </w:rPr>
              <w:t>ZŮSTATEK INVESTIČNÍHO FONDU</w:t>
            </w:r>
          </w:p>
        </w:tc>
        <w:tc>
          <w:tcPr>
            <w:tcW w:w="1417" w:type="dxa"/>
            <w:tcBorders>
              <w:top w:val="single" w:sz="4" w:space="0" w:color="auto"/>
              <w:left w:val="single" w:sz="4" w:space="0" w:color="auto"/>
              <w:bottom w:val="single" w:sz="4" w:space="0" w:color="auto"/>
              <w:right w:val="single" w:sz="4" w:space="0" w:color="auto"/>
            </w:tcBorders>
          </w:tcPr>
          <w:p w14:paraId="57A47CC9" w14:textId="09938278" w:rsidR="009D6F59" w:rsidRPr="00E519C9" w:rsidRDefault="004C5244" w:rsidP="001152A4">
            <w:pPr>
              <w:spacing w:line="276" w:lineRule="auto"/>
              <w:jc w:val="right"/>
              <w:rPr>
                <w:b/>
                <w:sz w:val="20"/>
                <w:lang w:eastAsia="en-US"/>
              </w:rPr>
            </w:pPr>
            <w:r>
              <w:rPr>
                <w:b/>
                <w:sz w:val="20"/>
                <w:lang w:eastAsia="en-US"/>
              </w:rPr>
              <w:t>225</w:t>
            </w:r>
          </w:p>
        </w:tc>
        <w:tc>
          <w:tcPr>
            <w:tcW w:w="1134" w:type="dxa"/>
            <w:tcBorders>
              <w:top w:val="single" w:sz="4" w:space="0" w:color="auto"/>
              <w:left w:val="single" w:sz="4" w:space="0" w:color="auto"/>
              <w:bottom w:val="single" w:sz="4" w:space="0" w:color="auto"/>
              <w:right w:val="single" w:sz="4" w:space="0" w:color="auto"/>
            </w:tcBorders>
          </w:tcPr>
          <w:p w14:paraId="5C540681" w14:textId="1047667D" w:rsidR="009D6F59" w:rsidRPr="00E519C9" w:rsidRDefault="004C5244" w:rsidP="001152A4">
            <w:pPr>
              <w:spacing w:line="276" w:lineRule="auto"/>
              <w:jc w:val="right"/>
              <w:rPr>
                <w:b/>
                <w:sz w:val="20"/>
                <w:lang w:eastAsia="en-US"/>
              </w:rPr>
            </w:pPr>
            <w:r>
              <w:rPr>
                <w:b/>
                <w:sz w:val="20"/>
                <w:lang w:eastAsia="en-US"/>
              </w:rPr>
              <w:t>867</w:t>
            </w:r>
          </w:p>
        </w:tc>
        <w:tc>
          <w:tcPr>
            <w:tcW w:w="1134" w:type="dxa"/>
            <w:tcBorders>
              <w:top w:val="single" w:sz="4" w:space="0" w:color="auto"/>
              <w:left w:val="single" w:sz="4" w:space="0" w:color="auto"/>
              <w:bottom w:val="single" w:sz="4" w:space="0" w:color="auto"/>
              <w:right w:val="single" w:sz="4" w:space="0" w:color="auto"/>
            </w:tcBorders>
          </w:tcPr>
          <w:p w14:paraId="1E8A7AC0" w14:textId="26350067" w:rsidR="009D6F59" w:rsidRPr="00E519C9" w:rsidRDefault="00FB7537" w:rsidP="001152A4">
            <w:pPr>
              <w:spacing w:line="276" w:lineRule="auto"/>
              <w:jc w:val="right"/>
              <w:rPr>
                <w:b/>
                <w:sz w:val="20"/>
                <w:lang w:eastAsia="en-US"/>
              </w:rPr>
            </w:pPr>
            <w:r>
              <w:rPr>
                <w:b/>
                <w:sz w:val="20"/>
                <w:lang w:eastAsia="en-US"/>
              </w:rPr>
              <w:t>385</w:t>
            </w:r>
          </w:p>
        </w:tc>
        <w:tc>
          <w:tcPr>
            <w:tcW w:w="1202" w:type="dxa"/>
            <w:tcBorders>
              <w:top w:val="single" w:sz="4" w:space="0" w:color="auto"/>
              <w:left w:val="single" w:sz="4" w:space="0" w:color="auto"/>
              <w:bottom w:val="single" w:sz="4" w:space="0" w:color="auto"/>
              <w:right w:val="single" w:sz="4" w:space="0" w:color="auto"/>
            </w:tcBorders>
          </w:tcPr>
          <w:p w14:paraId="4193E334" w14:textId="326D162E" w:rsidR="009D6F59" w:rsidRPr="00E519C9" w:rsidRDefault="00FB7537" w:rsidP="001152A4">
            <w:pPr>
              <w:spacing w:line="276" w:lineRule="auto"/>
              <w:jc w:val="right"/>
              <w:rPr>
                <w:b/>
                <w:sz w:val="20"/>
                <w:lang w:eastAsia="en-US"/>
              </w:rPr>
            </w:pPr>
            <w:r>
              <w:rPr>
                <w:b/>
                <w:sz w:val="20"/>
                <w:lang w:eastAsia="en-US"/>
              </w:rPr>
              <w:t>867</w:t>
            </w:r>
          </w:p>
        </w:tc>
      </w:tr>
    </w:tbl>
    <w:p w14:paraId="0A334C6E" w14:textId="77777777" w:rsidR="009D6F59" w:rsidRDefault="009D6F59" w:rsidP="009D6F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77"/>
        <w:gridCol w:w="1263"/>
        <w:gridCol w:w="1134"/>
        <w:gridCol w:w="1134"/>
        <w:gridCol w:w="1202"/>
      </w:tblGrid>
      <w:tr w:rsidR="009D6F59" w:rsidRPr="00E519C9" w14:paraId="1965C8F0" w14:textId="77777777" w:rsidTr="001152A4">
        <w:trPr>
          <w:cantSplit/>
        </w:trPr>
        <w:tc>
          <w:tcPr>
            <w:tcW w:w="4477" w:type="dxa"/>
            <w:tcBorders>
              <w:top w:val="single" w:sz="4" w:space="0" w:color="auto"/>
              <w:left w:val="single" w:sz="4" w:space="0" w:color="auto"/>
              <w:bottom w:val="single" w:sz="4" w:space="0" w:color="auto"/>
              <w:right w:val="single" w:sz="4" w:space="0" w:color="auto"/>
            </w:tcBorders>
            <w:vAlign w:val="center"/>
          </w:tcPr>
          <w:p w14:paraId="6D07C49E" w14:textId="77777777" w:rsidR="009D6F59" w:rsidRPr="00E519C9" w:rsidRDefault="009D6F59" w:rsidP="001152A4">
            <w:pPr>
              <w:spacing w:line="276" w:lineRule="auto"/>
              <w:jc w:val="center"/>
              <w:rPr>
                <w:b/>
                <w:sz w:val="20"/>
                <w:lang w:eastAsia="en-US"/>
              </w:rPr>
            </w:pPr>
            <w:r w:rsidRPr="00E519C9">
              <w:rPr>
                <w:b/>
                <w:sz w:val="20"/>
                <w:lang w:eastAsia="en-US"/>
              </w:rPr>
              <w:t>REZERVNÍ FOND – účet  413, 414</w:t>
            </w:r>
          </w:p>
        </w:tc>
        <w:tc>
          <w:tcPr>
            <w:tcW w:w="1263" w:type="dxa"/>
            <w:tcBorders>
              <w:top w:val="single" w:sz="4" w:space="0" w:color="auto"/>
              <w:left w:val="single" w:sz="4" w:space="0" w:color="auto"/>
              <w:bottom w:val="single" w:sz="4" w:space="0" w:color="auto"/>
              <w:right w:val="single" w:sz="4" w:space="0" w:color="auto"/>
            </w:tcBorders>
          </w:tcPr>
          <w:p w14:paraId="5E0EC520" w14:textId="77777777" w:rsidR="009D6F59" w:rsidRPr="00E519C9" w:rsidRDefault="009D6F59" w:rsidP="001152A4">
            <w:pPr>
              <w:spacing w:line="276" w:lineRule="auto"/>
              <w:jc w:val="center"/>
              <w:rPr>
                <w:b/>
                <w:sz w:val="20"/>
                <w:lang w:eastAsia="en-US"/>
              </w:rPr>
            </w:pPr>
            <w:r w:rsidRPr="00E519C9">
              <w:rPr>
                <w:b/>
                <w:sz w:val="20"/>
                <w:lang w:eastAsia="en-US"/>
              </w:rPr>
              <w:t>Rozpočet</w:t>
            </w:r>
          </w:p>
          <w:p w14:paraId="77AD53D5" w14:textId="5CB915E2" w:rsidR="009D6F59" w:rsidRPr="00E519C9" w:rsidRDefault="009D6F59" w:rsidP="001152A4">
            <w:pPr>
              <w:spacing w:line="276" w:lineRule="auto"/>
              <w:jc w:val="center"/>
              <w:rPr>
                <w:b/>
                <w:sz w:val="20"/>
                <w:lang w:eastAsia="en-US"/>
              </w:rPr>
            </w:pPr>
            <w:r w:rsidRPr="00E519C9">
              <w:rPr>
                <w:b/>
                <w:sz w:val="20"/>
                <w:lang w:eastAsia="en-US"/>
              </w:rPr>
              <w:t>20</w:t>
            </w:r>
            <w:r w:rsidR="00C00734">
              <w:rPr>
                <w:b/>
                <w:sz w:val="20"/>
                <w:lang w:eastAsia="en-US"/>
              </w:rPr>
              <w:t>2</w:t>
            </w:r>
            <w:r w:rsidR="00A229F8">
              <w:rPr>
                <w:b/>
                <w:sz w:val="20"/>
                <w:lang w:eastAsia="en-US"/>
              </w:rPr>
              <w:t>1</w:t>
            </w:r>
          </w:p>
          <w:p w14:paraId="4F761235" w14:textId="77777777" w:rsidR="009D6F59" w:rsidRPr="00E519C9" w:rsidRDefault="009D6F59" w:rsidP="001152A4">
            <w:pPr>
              <w:spacing w:line="276" w:lineRule="auto"/>
              <w:jc w:val="center"/>
              <w:rPr>
                <w:b/>
                <w:sz w:val="20"/>
                <w:lang w:eastAsia="en-US"/>
              </w:rPr>
            </w:pPr>
            <w:r w:rsidRPr="00E519C9">
              <w:rPr>
                <w:b/>
                <w:sz w:val="20"/>
                <w:lang w:eastAsia="en-US"/>
              </w:rPr>
              <w:t xml:space="preserve">v tis. Kč </w:t>
            </w:r>
          </w:p>
        </w:tc>
        <w:tc>
          <w:tcPr>
            <w:tcW w:w="1134" w:type="dxa"/>
            <w:tcBorders>
              <w:top w:val="single" w:sz="4" w:space="0" w:color="auto"/>
              <w:left w:val="single" w:sz="4" w:space="0" w:color="auto"/>
              <w:bottom w:val="single" w:sz="4" w:space="0" w:color="auto"/>
              <w:right w:val="single" w:sz="4" w:space="0" w:color="auto"/>
            </w:tcBorders>
          </w:tcPr>
          <w:p w14:paraId="7FA55098" w14:textId="06EF49AF" w:rsidR="009D6F59" w:rsidRPr="00E519C9" w:rsidRDefault="009D6F59" w:rsidP="001152A4">
            <w:pPr>
              <w:spacing w:line="276" w:lineRule="auto"/>
              <w:jc w:val="center"/>
              <w:rPr>
                <w:b/>
                <w:sz w:val="20"/>
                <w:lang w:eastAsia="en-US"/>
              </w:rPr>
            </w:pPr>
            <w:r w:rsidRPr="00E519C9">
              <w:rPr>
                <w:b/>
                <w:sz w:val="20"/>
                <w:lang w:eastAsia="en-US"/>
              </w:rPr>
              <w:t>Skutečnost 20</w:t>
            </w:r>
            <w:r w:rsidR="00C00734">
              <w:rPr>
                <w:b/>
                <w:sz w:val="20"/>
                <w:lang w:eastAsia="en-US"/>
              </w:rPr>
              <w:t>2</w:t>
            </w:r>
            <w:r w:rsidR="00A229F8">
              <w:rPr>
                <w:b/>
                <w:sz w:val="20"/>
                <w:lang w:eastAsia="en-US"/>
              </w:rPr>
              <w:t>1</w:t>
            </w:r>
          </w:p>
          <w:p w14:paraId="0411D327" w14:textId="77777777" w:rsidR="009D6F59" w:rsidRPr="00E519C9" w:rsidRDefault="009D6F59" w:rsidP="001152A4">
            <w:pPr>
              <w:spacing w:line="276" w:lineRule="auto"/>
              <w:jc w:val="center"/>
              <w:rPr>
                <w:b/>
                <w:sz w:val="20"/>
                <w:lang w:eastAsia="en-US"/>
              </w:rPr>
            </w:pPr>
            <w:r w:rsidRPr="00E519C9">
              <w:rPr>
                <w:b/>
                <w:sz w:val="20"/>
                <w:lang w:eastAsia="en-US"/>
              </w:rPr>
              <w:t>v tis. Kč</w:t>
            </w:r>
          </w:p>
        </w:tc>
        <w:tc>
          <w:tcPr>
            <w:tcW w:w="1134" w:type="dxa"/>
            <w:tcBorders>
              <w:top w:val="single" w:sz="4" w:space="0" w:color="auto"/>
              <w:left w:val="single" w:sz="4" w:space="0" w:color="auto"/>
              <w:bottom w:val="single" w:sz="4" w:space="0" w:color="auto"/>
              <w:right w:val="single" w:sz="4" w:space="0" w:color="auto"/>
            </w:tcBorders>
          </w:tcPr>
          <w:p w14:paraId="3ADE436E" w14:textId="77777777" w:rsidR="009D6F59" w:rsidRPr="00E519C9" w:rsidRDefault="009D6F59" w:rsidP="001152A4">
            <w:pPr>
              <w:spacing w:line="276" w:lineRule="auto"/>
              <w:jc w:val="center"/>
              <w:rPr>
                <w:b/>
                <w:sz w:val="20"/>
                <w:lang w:eastAsia="en-US"/>
              </w:rPr>
            </w:pPr>
            <w:r w:rsidRPr="00E519C9">
              <w:rPr>
                <w:b/>
                <w:sz w:val="20"/>
                <w:lang w:eastAsia="en-US"/>
              </w:rPr>
              <w:t>%  plnění</w:t>
            </w:r>
          </w:p>
        </w:tc>
        <w:tc>
          <w:tcPr>
            <w:tcW w:w="1202" w:type="dxa"/>
            <w:tcBorders>
              <w:top w:val="single" w:sz="4" w:space="0" w:color="auto"/>
              <w:left w:val="single" w:sz="4" w:space="0" w:color="auto"/>
              <w:bottom w:val="single" w:sz="4" w:space="0" w:color="auto"/>
              <w:right w:val="single" w:sz="4" w:space="0" w:color="auto"/>
            </w:tcBorders>
          </w:tcPr>
          <w:p w14:paraId="7BCD98A4" w14:textId="77777777" w:rsidR="009D6F59" w:rsidRPr="00E519C9" w:rsidRDefault="009D6F59" w:rsidP="001152A4">
            <w:pPr>
              <w:spacing w:line="276" w:lineRule="auto"/>
              <w:jc w:val="center"/>
              <w:rPr>
                <w:b/>
                <w:sz w:val="20"/>
                <w:lang w:eastAsia="en-US"/>
              </w:rPr>
            </w:pPr>
            <w:r w:rsidRPr="00E519C9">
              <w:rPr>
                <w:b/>
                <w:sz w:val="20"/>
                <w:lang w:eastAsia="en-US"/>
              </w:rPr>
              <w:t>Finanční krytí fondu v tis. Kč</w:t>
            </w:r>
          </w:p>
        </w:tc>
      </w:tr>
      <w:tr w:rsidR="009D6F59" w:rsidRPr="00E519C9" w14:paraId="2202A41D" w14:textId="77777777" w:rsidTr="001152A4">
        <w:trPr>
          <w:cantSplit/>
        </w:trPr>
        <w:tc>
          <w:tcPr>
            <w:tcW w:w="4477" w:type="dxa"/>
            <w:tcBorders>
              <w:top w:val="single" w:sz="4" w:space="0" w:color="auto"/>
              <w:left w:val="single" w:sz="4" w:space="0" w:color="auto"/>
              <w:bottom w:val="single" w:sz="4" w:space="0" w:color="auto"/>
              <w:right w:val="single" w:sz="4" w:space="0" w:color="auto"/>
            </w:tcBorders>
          </w:tcPr>
          <w:p w14:paraId="70DA4E51" w14:textId="51514C74" w:rsidR="009D6F59" w:rsidRPr="00E519C9" w:rsidRDefault="009D6F59" w:rsidP="00BF28A8">
            <w:pPr>
              <w:spacing w:line="276" w:lineRule="auto"/>
              <w:rPr>
                <w:sz w:val="20"/>
                <w:lang w:eastAsia="en-US"/>
              </w:rPr>
            </w:pPr>
            <w:r w:rsidRPr="00E519C9">
              <w:rPr>
                <w:sz w:val="20"/>
                <w:lang w:eastAsia="en-US"/>
              </w:rPr>
              <w:t>Stav rezervního fondu k 1.1.20</w:t>
            </w:r>
            <w:r w:rsidR="00AE08CF">
              <w:rPr>
                <w:sz w:val="20"/>
                <w:lang w:eastAsia="en-US"/>
              </w:rPr>
              <w:t>2</w:t>
            </w:r>
            <w:r w:rsidR="00A229F8">
              <w:rPr>
                <w:sz w:val="20"/>
                <w:lang w:eastAsia="en-US"/>
              </w:rPr>
              <w:t>1</w:t>
            </w:r>
          </w:p>
        </w:tc>
        <w:tc>
          <w:tcPr>
            <w:tcW w:w="1263" w:type="dxa"/>
            <w:tcBorders>
              <w:top w:val="single" w:sz="4" w:space="0" w:color="auto"/>
              <w:left w:val="single" w:sz="4" w:space="0" w:color="auto"/>
              <w:bottom w:val="single" w:sz="4" w:space="0" w:color="auto"/>
              <w:right w:val="single" w:sz="4" w:space="0" w:color="auto"/>
            </w:tcBorders>
          </w:tcPr>
          <w:p w14:paraId="01FB5CEF" w14:textId="69457D68" w:rsidR="009D6F59" w:rsidRPr="00E519C9" w:rsidRDefault="00A53880" w:rsidP="001152A4">
            <w:pPr>
              <w:spacing w:line="276" w:lineRule="auto"/>
              <w:jc w:val="right"/>
              <w:rPr>
                <w:sz w:val="20"/>
                <w:lang w:eastAsia="en-US"/>
              </w:rPr>
            </w:pPr>
            <w:r>
              <w:rPr>
                <w:sz w:val="20"/>
                <w:lang w:eastAsia="en-US"/>
              </w:rPr>
              <w:t>222</w:t>
            </w:r>
          </w:p>
        </w:tc>
        <w:tc>
          <w:tcPr>
            <w:tcW w:w="1134" w:type="dxa"/>
            <w:tcBorders>
              <w:top w:val="single" w:sz="4" w:space="0" w:color="auto"/>
              <w:left w:val="single" w:sz="4" w:space="0" w:color="auto"/>
              <w:bottom w:val="single" w:sz="4" w:space="0" w:color="auto"/>
              <w:right w:val="single" w:sz="4" w:space="0" w:color="auto"/>
            </w:tcBorders>
          </w:tcPr>
          <w:p w14:paraId="2328F8B2" w14:textId="72E7585A" w:rsidR="009D6F59" w:rsidRPr="00E519C9" w:rsidRDefault="00FB7537" w:rsidP="001152A4">
            <w:pPr>
              <w:spacing w:line="276" w:lineRule="auto"/>
              <w:jc w:val="right"/>
              <w:rPr>
                <w:sz w:val="20"/>
                <w:lang w:eastAsia="en-US"/>
              </w:rPr>
            </w:pPr>
            <w:r>
              <w:rPr>
                <w:sz w:val="20"/>
                <w:lang w:eastAsia="en-US"/>
              </w:rPr>
              <w:t>222</w:t>
            </w:r>
          </w:p>
        </w:tc>
        <w:tc>
          <w:tcPr>
            <w:tcW w:w="1134" w:type="dxa"/>
            <w:tcBorders>
              <w:top w:val="single" w:sz="4" w:space="0" w:color="auto"/>
              <w:left w:val="single" w:sz="4" w:space="0" w:color="auto"/>
              <w:bottom w:val="single" w:sz="4" w:space="0" w:color="auto"/>
              <w:right w:val="single" w:sz="4" w:space="0" w:color="auto"/>
            </w:tcBorders>
          </w:tcPr>
          <w:p w14:paraId="75D97D29" w14:textId="77777777" w:rsidR="009D6F59" w:rsidRPr="00E519C9" w:rsidRDefault="004A0B7A" w:rsidP="001152A4">
            <w:pPr>
              <w:spacing w:line="276" w:lineRule="auto"/>
              <w:jc w:val="right"/>
              <w:rPr>
                <w:sz w:val="20"/>
                <w:lang w:eastAsia="en-US"/>
              </w:rPr>
            </w:pPr>
            <w:r>
              <w:rPr>
                <w:sz w:val="20"/>
                <w:lang w:eastAsia="en-US"/>
              </w:rPr>
              <w:t>100</w:t>
            </w:r>
          </w:p>
        </w:tc>
        <w:tc>
          <w:tcPr>
            <w:tcW w:w="1202" w:type="dxa"/>
            <w:tcBorders>
              <w:top w:val="single" w:sz="4" w:space="0" w:color="auto"/>
              <w:left w:val="single" w:sz="4" w:space="0" w:color="auto"/>
              <w:bottom w:val="single" w:sz="4" w:space="0" w:color="auto"/>
              <w:right w:val="single" w:sz="4" w:space="0" w:color="auto"/>
            </w:tcBorders>
          </w:tcPr>
          <w:p w14:paraId="33A37D17" w14:textId="6275D725" w:rsidR="009D6F59" w:rsidRPr="00E519C9" w:rsidRDefault="00B66A74" w:rsidP="001152A4">
            <w:pPr>
              <w:spacing w:line="276" w:lineRule="auto"/>
              <w:jc w:val="right"/>
              <w:rPr>
                <w:sz w:val="20"/>
                <w:lang w:eastAsia="en-US"/>
              </w:rPr>
            </w:pPr>
            <w:r>
              <w:rPr>
                <w:sz w:val="20"/>
                <w:lang w:eastAsia="en-US"/>
              </w:rPr>
              <w:t>222</w:t>
            </w:r>
          </w:p>
        </w:tc>
      </w:tr>
      <w:tr w:rsidR="009D6F59" w:rsidRPr="00E519C9" w14:paraId="0DCE36EA" w14:textId="77777777" w:rsidTr="001152A4">
        <w:trPr>
          <w:cantSplit/>
        </w:trPr>
        <w:tc>
          <w:tcPr>
            <w:tcW w:w="4477" w:type="dxa"/>
            <w:tcBorders>
              <w:top w:val="single" w:sz="4" w:space="0" w:color="auto"/>
              <w:left w:val="single" w:sz="4" w:space="0" w:color="auto"/>
              <w:bottom w:val="single" w:sz="4" w:space="0" w:color="auto"/>
              <w:right w:val="single" w:sz="4" w:space="0" w:color="auto"/>
            </w:tcBorders>
          </w:tcPr>
          <w:p w14:paraId="5A5EAE52" w14:textId="77777777" w:rsidR="009D6F59" w:rsidRPr="00E519C9" w:rsidRDefault="009D6F59" w:rsidP="001152A4">
            <w:pPr>
              <w:spacing w:line="276" w:lineRule="auto"/>
              <w:rPr>
                <w:sz w:val="20"/>
                <w:lang w:eastAsia="en-US"/>
              </w:rPr>
            </w:pPr>
            <w:r w:rsidRPr="00E519C9">
              <w:rPr>
                <w:sz w:val="20"/>
                <w:lang w:eastAsia="en-US"/>
              </w:rPr>
              <w:t>Příděl z hospodářského výsledku</w:t>
            </w:r>
          </w:p>
        </w:tc>
        <w:tc>
          <w:tcPr>
            <w:tcW w:w="1263" w:type="dxa"/>
            <w:tcBorders>
              <w:top w:val="single" w:sz="4" w:space="0" w:color="auto"/>
              <w:left w:val="single" w:sz="4" w:space="0" w:color="auto"/>
              <w:bottom w:val="single" w:sz="4" w:space="0" w:color="auto"/>
              <w:right w:val="single" w:sz="4" w:space="0" w:color="auto"/>
            </w:tcBorders>
          </w:tcPr>
          <w:p w14:paraId="7D526C0F"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14:paraId="5E086758"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14:paraId="03718A64"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202" w:type="dxa"/>
            <w:tcBorders>
              <w:top w:val="single" w:sz="4" w:space="0" w:color="auto"/>
              <w:left w:val="single" w:sz="4" w:space="0" w:color="auto"/>
              <w:bottom w:val="single" w:sz="4" w:space="0" w:color="auto"/>
              <w:right w:val="single" w:sz="4" w:space="0" w:color="auto"/>
            </w:tcBorders>
          </w:tcPr>
          <w:p w14:paraId="35D6D5A0" w14:textId="77777777" w:rsidR="009D6F59" w:rsidRPr="00E519C9" w:rsidRDefault="009D6F59" w:rsidP="001152A4">
            <w:pPr>
              <w:spacing w:line="276" w:lineRule="auto"/>
              <w:jc w:val="right"/>
              <w:rPr>
                <w:sz w:val="20"/>
                <w:lang w:eastAsia="en-US"/>
              </w:rPr>
            </w:pPr>
            <w:r w:rsidRPr="00E519C9">
              <w:rPr>
                <w:sz w:val="20"/>
                <w:lang w:eastAsia="en-US"/>
              </w:rPr>
              <w:t>0</w:t>
            </w:r>
          </w:p>
        </w:tc>
      </w:tr>
      <w:tr w:rsidR="009D6F59" w:rsidRPr="00E519C9" w14:paraId="44FA3C2A" w14:textId="77777777" w:rsidTr="001152A4">
        <w:trPr>
          <w:cantSplit/>
        </w:trPr>
        <w:tc>
          <w:tcPr>
            <w:tcW w:w="4477" w:type="dxa"/>
            <w:tcBorders>
              <w:top w:val="single" w:sz="4" w:space="0" w:color="auto"/>
              <w:left w:val="single" w:sz="4" w:space="0" w:color="auto"/>
              <w:bottom w:val="single" w:sz="4" w:space="0" w:color="auto"/>
              <w:right w:val="single" w:sz="4" w:space="0" w:color="auto"/>
            </w:tcBorders>
          </w:tcPr>
          <w:p w14:paraId="3B1D760A" w14:textId="77777777" w:rsidR="009D6F59" w:rsidRPr="00E519C9" w:rsidRDefault="009D6F59" w:rsidP="001152A4">
            <w:pPr>
              <w:spacing w:line="276" w:lineRule="auto"/>
              <w:rPr>
                <w:sz w:val="20"/>
                <w:lang w:eastAsia="en-US"/>
              </w:rPr>
            </w:pPr>
            <w:r w:rsidRPr="00E519C9">
              <w:rPr>
                <w:sz w:val="20"/>
                <w:lang w:eastAsia="en-US"/>
              </w:rPr>
              <w:t>Ostatní zdroje fondu</w:t>
            </w:r>
          </w:p>
        </w:tc>
        <w:tc>
          <w:tcPr>
            <w:tcW w:w="1263" w:type="dxa"/>
            <w:tcBorders>
              <w:top w:val="single" w:sz="4" w:space="0" w:color="auto"/>
              <w:left w:val="single" w:sz="4" w:space="0" w:color="auto"/>
              <w:bottom w:val="single" w:sz="4" w:space="0" w:color="auto"/>
              <w:right w:val="single" w:sz="4" w:space="0" w:color="auto"/>
            </w:tcBorders>
          </w:tcPr>
          <w:p w14:paraId="74463EF6" w14:textId="0A3C4F18" w:rsidR="009D6F59" w:rsidRPr="00E519C9" w:rsidRDefault="00FB7537" w:rsidP="001152A4">
            <w:pPr>
              <w:spacing w:line="276" w:lineRule="auto"/>
              <w:jc w:val="right"/>
              <w:rPr>
                <w:sz w:val="20"/>
                <w:lang w:eastAsia="en-US"/>
              </w:rPr>
            </w:pPr>
            <w:r>
              <w:rPr>
                <w:sz w:val="20"/>
                <w:lang w:eastAsia="en-US"/>
              </w:rPr>
              <w:t>190</w:t>
            </w:r>
          </w:p>
        </w:tc>
        <w:tc>
          <w:tcPr>
            <w:tcW w:w="1134" w:type="dxa"/>
            <w:tcBorders>
              <w:top w:val="single" w:sz="4" w:space="0" w:color="auto"/>
              <w:left w:val="single" w:sz="4" w:space="0" w:color="auto"/>
              <w:bottom w:val="single" w:sz="4" w:space="0" w:color="auto"/>
              <w:right w:val="single" w:sz="4" w:space="0" w:color="auto"/>
            </w:tcBorders>
          </w:tcPr>
          <w:p w14:paraId="45EA61B2" w14:textId="71C00F1D" w:rsidR="009D6F59" w:rsidRPr="00E519C9" w:rsidRDefault="00FB7537" w:rsidP="001152A4">
            <w:pPr>
              <w:spacing w:line="276" w:lineRule="auto"/>
              <w:jc w:val="right"/>
              <w:rPr>
                <w:sz w:val="20"/>
                <w:lang w:eastAsia="en-US"/>
              </w:rPr>
            </w:pPr>
            <w:r>
              <w:rPr>
                <w:sz w:val="20"/>
                <w:lang w:eastAsia="en-US"/>
              </w:rPr>
              <w:t>154</w:t>
            </w:r>
          </w:p>
        </w:tc>
        <w:tc>
          <w:tcPr>
            <w:tcW w:w="1134" w:type="dxa"/>
            <w:tcBorders>
              <w:top w:val="single" w:sz="4" w:space="0" w:color="auto"/>
              <w:left w:val="single" w:sz="4" w:space="0" w:color="auto"/>
              <w:bottom w:val="single" w:sz="4" w:space="0" w:color="auto"/>
              <w:right w:val="single" w:sz="4" w:space="0" w:color="auto"/>
            </w:tcBorders>
          </w:tcPr>
          <w:p w14:paraId="4BB2CD18" w14:textId="02AE0AB2" w:rsidR="009D6F59" w:rsidRPr="00E519C9" w:rsidRDefault="00B66A74" w:rsidP="001152A4">
            <w:pPr>
              <w:spacing w:line="276" w:lineRule="auto"/>
              <w:jc w:val="right"/>
              <w:rPr>
                <w:sz w:val="20"/>
                <w:lang w:eastAsia="en-US"/>
              </w:rPr>
            </w:pPr>
            <w:r>
              <w:rPr>
                <w:sz w:val="20"/>
                <w:lang w:eastAsia="en-US"/>
              </w:rPr>
              <w:t>81</w:t>
            </w:r>
          </w:p>
        </w:tc>
        <w:tc>
          <w:tcPr>
            <w:tcW w:w="1202" w:type="dxa"/>
            <w:tcBorders>
              <w:top w:val="single" w:sz="4" w:space="0" w:color="auto"/>
              <w:left w:val="single" w:sz="4" w:space="0" w:color="auto"/>
              <w:bottom w:val="single" w:sz="4" w:space="0" w:color="auto"/>
              <w:right w:val="single" w:sz="4" w:space="0" w:color="auto"/>
            </w:tcBorders>
          </w:tcPr>
          <w:p w14:paraId="2572ECFC" w14:textId="59CD2E6D" w:rsidR="009D6F59" w:rsidRPr="00E519C9" w:rsidRDefault="00B66A74" w:rsidP="001152A4">
            <w:pPr>
              <w:spacing w:line="276" w:lineRule="auto"/>
              <w:jc w:val="right"/>
              <w:rPr>
                <w:sz w:val="20"/>
                <w:lang w:eastAsia="en-US"/>
              </w:rPr>
            </w:pPr>
            <w:r>
              <w:rPr>
                <w:sz w:val="20"/>
                <w:lang w:eastAsia="en-US"/>
              </w:rPr>
              <w:t>154</w:t>
            </w:r>
          </w:p>
        </w:tc>
      </w:tr>
      <w:tr w:rsidR="009D6F59" w:rsidRPr="00E519C9" w14:paraId="00454A76" w14:textId="77777777" w:rsidTr="001152A4">
        <w:trPr>
          <w:cantSplit/>
        </w:trPr>
        <w:tc>
          <w:tcPr>
            <w:tcW w:w="4477" w:type="dxa"/>
            <w:tcBorders>
              <w:top w:val="single" w:sz="4" w:space="0" w:color="auto"/>
              <w:left w:val="single" w:sz="4" w:space="0" w:color="auto"/>
              <w:bottom w:val="single" w:sz="4" w:space="0" w:color="auto"/>
              <w:right w:val="single" w:sz="4" w:space="0" w:color="auto"/>
            </w:tcBorders>
          </w:tcPr>
          <w:p w14:paraId="4EE2EF13" w14:textId="77777777" w:rsidR="009D6F59" w:rsidRPr="00206B42" w:rsidRDefault="009D6F59" w:rsidP="001152A4">
            <w:pPr>
              <w:pStyle w:val="Nadpis4"/>
              <w:spacing w:line="276" w:lineRule="auto"/>
              <w:rPr>
                <w:iCs/>
                <w:sz w:val="20"/>
                <w:lang w:eastAsia="en-US"/>
              </w:rPr>
            </w:pPr>
            <w:r w:rsidRPr="00206B42">
              <w:rPr>
                <w:iCs/>
                <w:sz w:val="20"/>
                <w:lang w:eastAsia="en-US"/>
              </w:rPr>
              <w:t>ZDROJE FONDU CELKEM</w:t>
            </w:r>
          </w:p>
        </w:tc>
        <w:tc>
          <w:tcPr>
            <w:tcW w:w="1263" w:type="dxa"/>
            <w:tcBorders>
              <w:top w:val="single" w:sz="4" w:space="0" w:color="auto"/>
              <w:left w:val="single" w:sz="4" w:space="0" w:color="auto"/>
              <w:bottom w:val="single" w:sz="4" w:space="0" w:color="auto"/>
              <w:right w:val="single" w:sz="4" w:space="0" w:color="auto"/>
            </w:tcBorders>
          </w:tcPr>
          <w:p w14:paraId="72FA813E" w14:textId="1235FC48" w:rsidR="009D6F59" w:rsidRPr="00E519C9" w:rsidRDefault="00FB7537" w:rsidP="001152A4">
            <w:pPr>
              <w:spacing w:line="276" w:lineRule="auto"/>
              <w:jc w:val="right"/>
              <w:rPr>
                <w:b/>
                <w:sz w:val="20"/>
                <w:lang w:eastAsia="en-US"/>
              </w:rPr>
            </w:pPr>
            <w:r>
              <w:rPr>
                <w:b/>
                <w:sz w:val="20"/>
                <w:lang w:eastAsia="en-US"/>
              </w:rPr>
              <w:t>412</w:t>
            </w:r>
          </w:p>
        </w:tc>
        <w:tc>
          <w:tcPr>
            <w:tcW w:w="1134" w:type="dxa"/>
            <w:tcBorders>
              <w:top w:val="single" w:sz="4" w:space="0" w:color="auto"/>
              <w:left w:val="single" w:sz="4" w:space="0" w:color="auto"/>
              <w:bottom w:val="single" w:sz="4" w:space="0" w:color="auto"/>
              <w:right w:val="single" w:sz="4" w:space="0" w:color="auto"/>
            </w:tcBorders>
          </w:tcPr>
          <w:p w14:paraId="0F3D2375" w14:textId="3ABA0A15" w:rsidR="009D6F59" w:rsidRPr="00E519C9" w:rsidRDefault="00B66A74" w:rsidP="001152A4">
            <w:pPr>
              <w:spacing w:line="276" w:lineRule="auto"/>
              <w:jc w:val="right"/>
              <w:rPr>
                <w:b/>
                <w:sz w:val="20"/>
                <w:lang w:eastAsia="en-US"/>
              </w:rPr>
            </w:pPr>
            <w:r>
              <w:rPr>
                <w:b/>
                <w:sz w:val="20"/>
                <w:lang w:eastAsia="en-US"/>
              </w:rPr>
              <w:t>376</w:t>
            </w:r>
          </w:p>
        </w:tc>
        <w:tc>
          <w:tcPr>
            <w:tcW w:w="1134" w:type="dxa"/>
            <w:tcBorders>
              <w:top w:val="single" w:sz="4" w:space="0" w:color="auto"/>
              <w:left w:val="single" w:sz="4" w:space="0" w:color="auto"/>
              <w:bottom w:val="single" w:sz="4" w:space="0" w:color="auto"/>
              <w:right w:val="single" w:sz="4" w:space="0" w:color="auto"/>
            </w:tcBorders>
          </w:tcPr>
          <w:p w14:paraId="378603C4" w14:textId="3274045E" w:rsidR="009D6F59" w:rsidRPr="00E519C9" w:rsidRDefault="00B66A74" w:rsidP="001152A4">
            <w:pPr>
              <w:spacing w:line="276" w:lineRule="auto"/>
              <w:jc w:val="right"/>
              <w:rPr>
                <w:b/>
                <w:sz w:val="20"/>
                <w:lang w:eastAsia="en-US"/>
              </w:rPr>
            </w:pPr>
            <w:r>
              <w:rPr>
                <w:b/>
                <w:sz w:val="20"/>
                <w:lang w:eastAsia="en-US"/>
              </w:rPr>
              <w:t>91</w:t>
            </w:r>
          </w:p>
        </w:tc>
        <w:tc>
          <w:tcPr>
            <w:tcW w:w="1202" w:type="dxa"/>
            <w:tcBorders>
              <w:top w:val="single" w:sz="4" w:space="0" w:color="auto"/>
              <w:left w:val="single" w:sz="4" w:space="0" w:color="auto"/>
              <w:bottom w:val="single" w:sz="4" w:space="0" w:color="auto"/>
              <w:right w:val="single" w:sz="4" w:space="0" w:color="auto"/>
            </w:tcBorders>
          </w:tcPr>
          <w:p w14:paraId="2B4B3BE3" w14:textId="11A5A5C7" w:rsidR="009D6F59" w:rsidRPr="00E519C9" w:rsidRDefault="00B66A74" w:rsidP="001152A4">
            <w:pPr>
              <w:spacing w:line="276" w:lineRule="auto"/>
              <w:jc w:val="right"/>
              <w:rPr>
                <w:b/>
                <w:sz w:val="20"/>
                <w:lang w:eastAsia="en-US"/>
              </w:rPr>
            </w:pPr>
            <w:r>
              <w:rPr>
                <w:b/>
                <w:sz w:val="20"/>
                <w:lang w:eastAsia="en-US"/>
              </w:rPr>
              <w:t>376</w:t>
            </w:r>
          </w:p>
        </w:tc>
      </w:tr>
      <w:tr w:rsidR="009D6F59" w:rsidRPr="00E519C9" w14:paraId="0A60E622" w14:textId="77777777" w:rsidTr="001152A4">
        <w:trPr>
          <w:cantSplit/>
        </w:trPr>
        <w:tc>
          <w:tcPr>
            <w:tcW w:w="4477" w:type="dxa"/>
            <w:tcBorders>
              <w:top w:val="single" w:sz="4" w:space="0" w:color="auto"/>
              <w:left w:val="single" w:sz="4" w:space="0" w:color="auto"/>
              <w:bottom w:val="single" w:sz="4" w:space="0" w:color="auto"/>
              <w:right w:val="single" w:sz="4" w:space="0" w:color="auto"/>
            </w:tcBorders>
          </w:tcPr>
          <w:p w14:paraId="7D463FEB" w14:textId="77777777" w:rsidR="009D6F59" w:rsidRPr="00E519C9" w:rsidRDefault="009D6F59" w:rsidP="001152A4">
            <w:pPr>
              <w:spacing w:line="276" w:lineRule="auto"/>
              <w:rPr>
                <w:sz w:val="20"/>
                <w:lang w:eastAsia="en-US"/>
              </w:rPr>
            </w:pPr>
            <w:r w:rsidRPr="00E519C9">
              <w:rPr>
                <w:sz w:val="20"/>
                <w:lang w:eastAsia="en-US"/>
              </w:rPr>
              <w:t>Úhrada zhoršeného HV</w:t>
            </w:r>
          </w:p>
        </w:tc>
        <w:tc>
          <w:tcPr>
            <w:tcW w:w="1263" w:type="dxa"/>
            <w:tcBorders>
              <w:top w:val="single" w:sz="4" w:space="0" w:color="auto"/>
              <w:left w:val="single" w:sz="4" w:space="0" w:color="auto"/>
              <w:bottom w:val="single" w:sz="4" w:space="0" w:color="auto"/>
              <w:right w:val="single" w:sz="4" w:space="0" w:color="auto"/>
            </w:tcBorders>
          </w:tcPr>
          <w:p w14:paraId="0B0F1D47"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14:paraId="5DE2D4E1"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14:paraId="620D9C65"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202" w:type="dxa"/>
            <w:tcBorders>
              <w:top w:val="single" w:sz="4" w:space="0" w:color="auto"/>
              <w:left w:val="single" w:sz="4" w:space="0" w:color="auto"/>
              <w:bottom w:val="single" w:sz="4" w:space="0" w:color="auto"/>
              <w:right w:val="single" w:sz="4" w:space="0" w:color="auto"/>
            </w:tcBorders>
          </w:tcPr>
          <w:p w14:paraId="3F35B4AB" w14:textId="77777777" w:rsidR="009D6F59" w:rsidRPr="00E519C9" w:rsidRDefault="009D6F59" w:rsidP="001152A4">
            <w:pPr>
              <w:spacing w:line="276" w:lineRule="auto"/>
              <w:jc w:val="right"/>
              <w:rPr>
                <w:sz w:val="20"/>
                <w:lang w:eastAsia="en-US"/>
              </w:rPr>
            </w:pPr>
            <w:r w:rsidRPr="00E519C9">
              <w:rPr>
                <w:sz w:val="20"/>
                <w:lang w:eastAsia="en-US"/>
              </w:rPr>
              <w:t>0</w:t>
            </w:r>
          </w:p>
        </w:tc>
      </w:tr>
      <w:tr w:rsidR="009D6F59" w:rsidRPr="00E519C9" w14:paraId="2444661B" w14:textId="77777777" w:rsidTr="001152A4">
        <w:trPr>
          <w:cantSplit/>
        </w:trPr>
        <w:tc>
          <w:tcPr>
            <w:tcW w:w="4477" w:type="dxa"/>
            <w:tcBorders>
              <w:top w:val="single" w:sz="4" w:space="0" w:color="auto"/>
              <w:left w:val="single" w:sz="4" w:space="0" w:color="auto"/>
              <w:bottom w:val="single" w:sz="4" w:space="0" w:color="auto"/>
              <w:right w:val="single" w:sz="4" w:space="0" w:color="auto"/>
            </w:tcBorders>
          </w:tcPr>
          <w:p w14:paraId="426949F1" w14:textId="77777777" w:rsidR="009D6F59" w:rsidRPr="00E519C9" w:rsidRDefault="009D6F59" w:rsidP="001152A4">
            <w:pPr>
              <w:spacing w:line="276" w:lineRule="auto"/>
              <w:rPr>
                <w:sz w:val="20"/>
                <w:lang w:eastAsia="en-US"/>
              </w:rPr>
            </w:pPr>
            <w:r w:rsidRPr="00E519C9">
              <w:rPr>
                <w:sz w:val="20"/>
                <w:lang w:eastAsia="en-US"/>
              </w:rPr>
              <w:t>Použití fondu do investičního fondu</w:t>
            </w:r>
          </w:p>
        </w:tc>
        <w:tc>
          <w:tcPr>
            <w:tcW w:w="1263" w:type="dxa"/>
            <w:tcBorders>
              <w:top w:val="single" w:sz="4" w:space="0" w:color="auto"/>
              <w:left w:val="single" w:sz="4" w:space="0" w:color="auto"/>
              <w:bottom w:val="single" w:sz="4" w:space="0" w:color="auto"/>
              <w:right w:val="single" w:sz="4" w:space="0" w:color="auto"/>
            </w:tcBorders>
          </w:tcPr>
          <w:p w14:paraId="5C46871A"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14:paraId="18B9E782"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14:paraId="2EF331C1"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202" w:type="dxa"/>
            <w:tcBorders>
              <w:top w:val="single" w:sz="4" w:space="0" w:color="auto"/>
              <w:left w:val="single" w:sz="4" w:space="0" w:color="auto"/>
              <w:bottom w:val="single" w:sz="4" w:space="0" w:color="auto"/>
              <w:right w:val="single" w:sz="4" w:space="0" w:color="auto"/>
            </w:tcBorders>
          </w:tcPr>
          <w:p w14:paraId="42C8968D" w14:textId="77777777" w:rsidR="009D6F59" w:rsidRPr="00E519C9" w:rsidRDefault="009D6F59" w:rsidP="001152A4">
            <w:pPr>
              <w:spacing w:line="276" w:lineRule="auto"/>
              <w:jc w:val="right"/>
              <w:rPr>
                <w:sz w:val="20"/>
                <w:lang w:eastAsia="en-US"/>
              </w:rPr>
            </w:pPr>
            <w:r w:rsidRPr="00E519C9">
              <w:rPr>
                <w:sz w:val="20"/>
                <w:lang w:eastAsia="en-US"/>
              </w:rPr>
              <w:t>0</w:t>
            </w:r>
          </w:p>
        </w:tc>
      </w:tr>
      <w:tr w:rsidR="009D6F59" w:rsidRPr="00E519C9" w14:paraId="5AADF3BB" w14:textId="77777777" w:rsidTr="001152A4">
        <w:trPr>
          <w:cantSplit/>
        </w:trPr>
        <w:tc>
          <w:tcPr>
            <w:tcW w:w="4477" w:type="dxa"/>
            <w:tcBorders>
              <w:top w:val="single" w:sz="4" w:space="0" w:color="auto"/>
              <w:left w:val="single" w:sz="4" w:space="0" w:color="auto"/>
              <w:bottom w:val="single" w:sz="4" w:space="0" w:color="auto"/>
              <w:right w:val="single" w:sz="4" w:space="0" w:color="auto"/>
            </w:tcBorders>
          </w:tcPr>
          <w:p w14:paraId="6F0DED34" w14:textId="77777777" w:rsidR="009D6F59" w:rsidRPr="00E519C9" w:rsidRDefault="009D6F59" w:rsidP="001152A4">
            <w:pPr>
              <w:spacing w:line="276" w:lineRule="auto"/>
              <w:rPr>
                <w:sz w:val="20"/>
                <w:lang w:eastAsia="en-US"/>
              </w:rPr>
            </w:pPr>
            <w:r w:rsidRPr="00E519C9">
              <w:rPr>
                <w:sz w:val="20"/>
                <w:lang w:eastAsia="en-US"/>
              </w:rPr>
              <w:t>Použití fondu na provozní náklady</w:t>
            </w:r>
          </w:p>
        </w:tc>
        <w:tc>
          <w:tcPr>
            <w:tcW w:w="1263" w:type="dxa"/>
            <w:tcBorders>
              <w:top w:val="single" w:sz="4" w:space="0" w:color="auto"/>
              <w:left w:val="single" w:sz="4" w:space="0" w:color="auto"/>
              <w:bottom w:val="single" w:sz="4" w:space="0" w:color="auto"/>
              <w:right w:val="single" w:sz="4" w:space="0" w:color="auto"/>
            </w:tcBorders>
          </w:tcPr>
          <w:p w14:paraId="0451C41A" w14:textId="1074CD98" w:rsidR="009D6F59" w:rsidRPr="00E519C9" w:rsidRDefault="00FB7537" w:rsidP="001152A4">
            <w:pPr>
              <w:spacing w:line="276" w:lineRule="auto"/>
              <w:jc w:val="right"/>
              <w:rPr>
                <w:sz w:val="20"/>
                <w:lang w:eastAsia="en-US"/>
              </w:rPr>
            </w:pPr>
            <w:r>
              <w:rPr>
                <w:sz w:val="20"/>
                <w:lang w:eastAsia="en-US"/>
              </w:rPr>
              <w:t>190</w:t>
            </w:r>
          </w:p>
        </w:tc>
        <w:tc>
          <w:tcPr>
            <w:tcW w:w="1134" w:type="dxa"/>
            <w:tcBorders>
              <w:top w:val="single" w:sz="4" w:space="0" w:color="auto"/>
              <w:left w:val="single" w:sz="4" w:space="0" w:color="auto"/>
              <w:bottom w:val="single" w:sz="4" w:space="0" w:color="auto"/>
              <w:right w:val="single" w:sz="4" w:space="0" w:color="auto"/>
            </w:tcBorders>
          </w:tcPr>
          <w:p w14:paraId="4FDCD59D" w14:textId="09310281" w:rsidR="009D6F59" w:rsidRPr="00E519C9" w:rsidRDefault="00B66A74" w:rsidP="001152A4">
            <w:pPr>
              <w:spacing w:line="276" w:lineRule="auto"/>
              <w:jc w:val="right"/>
              <w:rPr>
                <w:sz w:val="20"/>
                <w:lang w:eastAsia="en-US"/>
              </w:rPr>
            </w:pPr>
            <w:r>
              <w:rPr>
                <w:sz w:val="20"/>
                <w:lang w:eastAsia="en-US"/>
              </w:rPr>
              <w:t>189</w:t>
            </w:r>
          </w:p>
        </w:tc>
        <w:tc>
          <w:tcPr>
            <w:tcW w:w="1134" w:type="dxa"/>
            <w:tcBorders>
              <w:top w:val="single" w:sz="4" w:space="0" w:color="auto"/>
              <w:left w:val="single" w:sz="4" w:space="0" w:color="auto"/>
              <w:bottom w:val="single" w:sz="4" w:space="0" w:color="auto"/>
              <w:right w:val="single" w:sz="4" w:space="0" w:color="auto"/>
            </w:tcBorders>
          </w:tcPr>
          <w:p w14:paraId="65FBBC67" w14:textId="5BDA7CCB" w:rsidR="009D6F59" w:rsidRPr="00E519C9" w:rsidRDefault="00B66A74" w:rsidP="001152A4">
            <w:pPr>
              <w:spacing w:line="276" w:lineRule="auto"/>
              <w:jc w:val="right"/>
              <w:rPr>
                <w:sz w:val="20"/>
                <w:lang w:eastAsia="en-US"/>
              </w:rPr>
            </w:pPr>
            <w:r>
              <w:rPr>
                <w:sz w:val="20"/>
                <w:lang w:eastAsia="en-US"/>
              </w:rPr>
              <w:t>99</w:t>
            </w:r>
          </w:p>
        </w:tc>
        <w:tc>
          <w:tcPr>
            <w:tcW w:w="1202" w:type="dxa"/>
            <w:tcBorders>
              <w:top w:val="single" w:sz="4" w:space="0" w:color="auto"/>
              <w:left w:val="single" w:sz="4" w:space="0" w:color="auto"/>
              <w:bottom w:val="single" w:sz="4" w:space="0" w:color="auto"/>
              <w:right w:val="single" w:sz="4" w:space="0" w:color="auto"/>
            </w:tcBorders>
          </w:tcPr>
          <w:p w14:paraId="0577A97E" w14:textId="5C842EFA" w:rsidR="009D6F59" w:rsidRPr="00E519C9" w:rsidRDefault="00B66A74" w:rsidP="001152A4">
            <w:pPr>
              <w:spacing w:line="276" w:lineRule="auto"/>
              <w:jc w:val="right"/>
              <w:rPr>
                <w:sz w:val="20"/>
                <w:lang w:eastAsia="en-US"/>
              </w:rPr>
            </w:pPr>
            <w:r>
              <w:rPr>
                <w:sz w:val="20"/>
                <w:lang w:eastAsia="en-US"/>
              </w:rPr>
              <w:t>189</w:t>
            </w:r>
          </w:p>
        </w:tc>
      </w:tr>
      <w:tr w:rsidR="009D6F59" w:rsidRPr="00E519C9" w14:paraId="7F9D94F2" w14:textId="77777777" w:rsidTr="001152A4">
        <w:trPr>
          <w:cantSplit/>
        </w:trPr>
        <w:tc>
          <w:tcPr>
            <w:tcW w:w="4477" w:type="dxa"/>
            <w:tcBorders>
              <w:top w:val="single" w:sz="4" w:space="0" w:color="auto"/>
              <w:left w:val="single" w:sz="4" w:space="0" w:color="auto"/>
              <w:bottom w:val="single" w:sz="4" w:space="0" w:color="auto"/>
              <w:right w:val="single" w:sz="4" w:space="0" w:color="auto"/>
            </w:tcBorders>
          </w:tcPr>
          <w:p w14:paraId="5E6C262C" w14:textId="77777777" w:rsidR="009D6F59" w:rsidRPr="00E519C9" w:rsidRDefault="009D6F59" w:rsidP="001152A4">
            <w:pPr>
              <w:spacing w:line="276" w:lineRule="auto"/>
              <w:rPr>
                <w:sz w:val="20"/>
                <w:lang w:eastAsia="en-US"/>
              </w:rPr>
            </w:pPr>
            <w:r w:rsidRPr="00E519C9">
              <w:rPr>
                <w:sz w:val="20"/>
                <w:lang w:eastAsia="en-US"/>
              </w:rPr>
              <w:t>Ostatní použití fondu</w:t>
            </w:r>
          </w:p>
        </w:tc>
        <w:tc>
          <w:tcPr>
            <w:tcW w:w="1263" w:type="dxa"/>
            <w:tcBorders>
              <w:top w:val="single" w:sz="4" w:space="0" w:color="auto"/>
              <w:left w:val="single" w:sz="4" w:space="0" w:color="auto"/>
              <w:bottom w:val="single" w:sz="4" w:space="0" w:color="auto"/>
              <w:right w:val="single" w:sz="4" w:space="0" w:color="auto"/>
            </w:tcBorders>
          </w:tcPr>
          <w:p w14:paraId="76014CA2" w14:textId="458A8F93" w:rsidR="009D6F59" w:rsidRPr="00E519C9" w:rsidRDefault="0041180C" w:rsidP="001152A4">
            <w:pPr>
              <w:spacing w:line="276" w:lineRule="auto"/>
              <w:jc w:val="right"/>
              <w:rPr>
                <w:sz w:val="20"/>
                <w:lang w:eastAsia="en-US"/>
              </w:rPr>
            </w:pPr>
            <w:r>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14:paraId="2AE5DD36"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14:paraId="4F642BEB"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202" w:type="dxa"/>
            <w:tcBorders>
              <w:top w:val="single" w:sz="4" w:space="0" w:color="auto"/>
              <w:left w:val="single" w:sz="4" w:space="0" w:color="auto"/>
              <w:bottom w:val="single" w:sz="4" w:space="0" w:color="auto"/>
              <w:right w:val="single" w:sz="4" w:space="0" w:color="auto"/>
            </w:tcBorders>
          </w:tcPr>
          <w:p w14:paraId="50F5C544" w14:textId="77777777" w:rsidR="009D6F59" w:rsidRPr="00E519C9" w:rsidRDefault="009D6F59" w:rsidP="001152A4">
            <w:pPr>
              <w:spacing w:line="276" w:lineRule="auto"/>
              <w:jc w:val="right"/>
              <w:rPr>
                <w:sz w:val="20"/>
                <w:lang w:eastAsia="en-US"/>
              </w:rPr>
            </w:pPr>
            <w:r w:rsidRPr="00E519C9">
              <w:rPr>
                <w:sz w:val="20"/>
                <w:lang w:eastAsia="en-US"/>
              </w:rPr>
              <w:t>0</w:t>
            </w:r>
          </w:p>
        </w:tc>
      </w:tr>
      <w:tr w:rsidR="009D6F59" w:rsidRPr="00E519C9" w14:paraId="01EEC9F8" w14:textId="77777777" w:rsidTr="001152A4">
        <w:trPr>
          <w:cantSplit/>
        </w:trPr>
        <w:tc>
          <w:tcPr>
            <w:tcW w:w="4477" w:type="dxa"/>
            <w:tcBorders>
              <w:top w:val="single" w:sz="4" w:space="0" w:color="auto"/>
              <w:left w:val="single" w:sz="4" w:space="0" w:color="auto"/>
              <w:bottom w:val="single" w:sz="4" w:space="0" w:color="auto"/>
              <w:right w:val="single" w:sz="4" w:space="0" w:color="auto"/>
            </w:tcBorders>
          </w:tcPr>
          <w:p w14:paraId="5B68008C" w14:textId="77777777" w:rsidR="009D6F59" w:rsidRPr="00206B42" w:rsidRDefault="009D6F59" w:rsidP="001152A4">
            <w:pPr>
              <w:pStyle w:val="Nadpis4"/>
              <w:spacing w:line="276" w:lineRule="auto"/>
              <w:rPr>
                <w:iCs/>
                <w:sz w:val="20"/>
                <w:lang w:eastAsia="en-US"/>
              </w:rPr>
            </w:pPr>
            <w:r w:rsidRPr="00206B42">
              <w:rPr>
                <w:iCs/>
                <w:sz w:val="20"/>
                <w:lang w:eastAsia="en-US"/>
              </w:rPr>
              <w:t>POUŽITÍ FONDU CELKEM</w:t>
            </w:r>
          </w:p>
        </w:tc>
        <w:tc>
          <w:tcPr>
            <w:tcW w:w="1263" w:type="dxa"/>
            <w:tcBorders>
              <w:top w:val="single" w:sz="4" w:space="0" w:color="auto"/>
              <w:left w:val="single" w:sz="4" w:space="0" w:color="auto"/>
              <w:bottom w:val="single" w:sz="4" w:space="0" w:color="auto"/>
              <w:right w:val="single" w:sz="4" w:space="0" w:color="auto"/>
            </w:tcBorders>
          </w:tcPr>
          <w:p w14:paraId="3FE9E5C8" w14:textId="590F5A34" w:rsidR="009D6F59" w:rsidRPr="00E519C9" w:rsidRDefault="00FB7537" w:rsidP="001152A4">
            <w:pPr>
              <w:spacing w:line="276" w:lineRule="auto"/>
              <w:jc w:val="right"/>
              <w:rPr>
                <w:b/>
                <w:sz w:val="20"/>
                <w:lang w:eastAsia="en-US"/>
              </w:rPr>
            </w:pPr>
            <w:r>
              <w:rPr>
                <w:b/>
                <w:sz w:val="20"/>
                <w:lang w:eastAsia="en-US"/>
              </w:rPr>
              <w:t>190</w:t>
            </w:r>
          </w:p>
        </w:tc>
        <w:tc>
          <w:tcPr>
            <w:tcW w:w="1134" w:type="dxa"/>
            <w:tcBorders>
              <w:top w:val="single" w:sz="4" w:space="0" w:color="auto"/>
              <w:left w:val="single" w:sz="4" w:space="0" w:color="auto"/>
              <w:bottom w:val="single" w:sz="4" w:space="0" w:color="auto"/>
              <w:right w:val="single" w:sz="4" w:space="0" w:color="auto"/>
            </w:tcBorders>
          </w:tcPr>
          <w:p w14:paraId="0B210B37" w14:textId="6DBA608D" w:rsidR="009D6F59" w:rsidRPr="00E519C9" w:rsidRDefault="00B66A74" w:rsidP="001152A4">
            <w:pPr>
              <w:spacing w:line="276" w:lineRule="auto"/>
              <w:jc w:val="right"/>
              <w:rPr>
                <w:b/>
                <w:sz w:val="20"/>
                <w:lang w:eastAsia="en-US"/>
              </w:rPr>
            </w:pPr>
            <w:r>
              <w:rPr>
                <w:b/>
                <w:sz w:val="20"/>
                <w:lang w:eastAsia="en-US"/>
              </w:rPr>
              <w:t>189</w:t>
            </w:r>
          </w:p>
        </w:tc>
        <w:tc>
          <w:tcPr>
            <w:tcW w:w="1134" w:type="dxa"/>
            <w:tcBorders>
              <w:top w:val="single" w:sz="4" w:space="0" w:color="auto"/>
              <w:left w:val="single" w:sz="4" w:space="0" w:color="auto"/>
              <w:bottom w:val="single" w:sz="4" w:space="0" w:color="auto"/>
              <w:right w:val="single" w:sz="4" w:space="0" w:color="auto"/>
            </w:tcBorders>
          </w:tcPr>
          <w:p w14:paraId="0DB8037E" w14:textId="2DF70703" w:rsidR="009D6F59" w:rsidRPr="00E519C9" w:rsidRDefault="00B66A74" w:rsidP="001152A4">
            <w:pPr>
              <w:spacing w:line="276" w:lineRule="auto"/>
              <w:jc w:val="right"/>
              <w:rPr>
                <w:b/>
                <w:sz w:val="20"/>
                <w:lang w:eastAsia="en-US"/>
              </w:rPr>
            </w:pPr>
            <w:r>
              <w:rPr>
                <w:b/>
                <w:sz w:val="20"/>
                <w:lang w:eastAsia="en-US"/>
              </w:rPr>
              <w:t>99</w:t>
            </w:r>
          </w:p>
        </w:tc>
        <w:tc>
          <w:tcPr>
            <w:tcW w:w="1202" w:type="dxa"/>
            <w:tcBorders>
              <w:top w:val="single" w:sz="4" w:space="0" w:color="auto"/>
              <w:left w:val="single" w:sz="4" w:space="0" w:color="auto"/>
              <w:bottom w:val="single" w:sz="4" w:space="0" w:color="auto"/>
              <w:right w:val="single" w:sz="4" w:space="0" w:color="auto"/>
            </w:tcBorders>
          </w:tcPr>
          <w:p w14:paraId="676AA953" w14:textId="247A75F5" w:rsidR="009D6F59" w:rsidRPr="00E519C9" w:rsidRDefault="00B66A74" w:rsidP="001152A4">
            <w:pPr>
              <w:spacing w:line="276" w:lineRule="auto"/>
              <w:jc w:val="right"/>
              <w:rPr>
                <w:b/>
                <w:sz w:val="20"/>
                <w:lang w:eastAsia="en-US"/>
              </w:rPr>
            </w:pPr>
            <w:r>
              <w:rPr>
                <w:b/>
                <w:sz w:val="20"/>
                <w:lang w:eastAsia="en-US"/>
              </w:rPr>
              <w:t>189</w:t>
            </w:r>
          </w:p>
        </w:tc>
      </w:tr>
      <w:tr w:rsidR="009D6F59" w:rsidRPr="00E519C9" w14:paraId="25F8E4E8" w14:textId="77777777" w:rsidTr="001152A4">
        <w:trPr>
          <w:cantSplit/>
        </w:trPr>
        <w:tc>
          <w:tcPr>
            <w:tcW w:w="4477" w:type="dxa"/>
            <w:tcBorders>
              <w:top w:val="single" w:sz="4" w:space="0" w:color="auto"/>
              <w:left w:val="single" w:sz="4" w:space="0" w:color="auto"/>
              <w:bottom w:val="single" w:sz="4" w:space="0" w:color="auto"/>
              <w:right w:val="single" w:sz="4" w:space="0" w:color="auto"/>
            </w:tcBorders>
          </w:tcPr>
          <w:p w14:paraId="40C6E963" w14:textId="77777777" w:rsidR="009D6F59" w:rsidRPr="00E519C9" w:rsidRDefault="009D6F59" w:rsidP="001152A4">
            <w:pPr>
              <w:spacing w:line="276" w:lineRule="auto"/>
              <w:rPr>
                <w:sz w:val="20"/>
                <w:lang w:eastAsia="en-US"/>
              </w:rPr>
            </w:pPr>
          </w:p>
        </w:tc>
        <w:tc>
          <w:tcPr>
            <w:tcW w:w="1263" w:type="dxa"/>
            <w:tcBorders>
              <w:top w:val="single" w:sz="4" w:space="0" w:color="auto"/>
              <w:left w:val="single" w:sz="4" w:space="0" w:color="auto"/>
              <w:bottom w:val="single" w:sz="4" w:space="0" w:color="auto"/>
              <w:right w:val="single" w:sz="4" w:space="0" w:color="auto"/>
            </w:tcBorders>
          </w:tcPr>
          <w:p w14:paraId="29F460F2" w14:textId="77777777" w:rsidR="009D6F59" w:rsidRPr="00E519C9" w:rsidRDefault="009D6F59" w:rsidP="001152A4">
            <w:pPr>
              <w:spacing w:line="276" w:lineRule="auto"/>
              <w:rPr>
                <w:b/>
                <w:sz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F37F690" w14:textId="77777777" w:rsidR="009D6F59" w:rsidRPr="00E519C9" w:rsidRDefault="009D6F59" w:rsidP="001152A4">
            <w:pPr>
              <w:spacing w:line="276" w:lineRule="auto"/>
              <w:rPr>
                <w:b/>
                <w:sz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0FAB333" w14:textId="77777777" w:rsidR="009D6F59" w:rsidRPr="00E519C9" w:rsidRDefault="009D6F59" w:rsidP="001152A4">
            <w:pPr>
              <w:spacing w:line="276" w:lineRule="auto"/>
              <w:rPr>
                <w:b/>
                <w:sz w:val="20"/>
                <w:lang w:eastAsia="en-US"/>
              </w:rPr>
            </w:pPr>
          </w:p>
        </w:tc>
        <w:tc>
          <w:tcPr>
            <w:tcW w:w="1202" w:type="dxa"/>
            <w:tcBorders>
              <w:top w:val="single" w:sz="4" w:space="0" w:color="auto"/>
              <w:left w:val="single" w:sz="4" w:space="0" w:color="auto"/>
              <w:bottom w:val="single" w:sz="4" w:space="0" w:color="auto"/>
              <w:right w:val="single" w:sz="4" w:space="0" w:color="auto"/>
            </w:tcBorders>
          </w:tcPr>
          <w:p w14:paraId="6CB990E7" w14:textId="77777777" w:rsidR="009D6F59" w:rsidRPr="00E519C9" w:rsidRDefault="009D6F59" w:rsidP="001152A4">
            <w:pPr>
              <w:spacing w:line="276" w:lineRule="auto"/>
              <w:rPr>
                <w:b/>
                <w:sz w:val="20"/>
                <w:lang w:eastAsia="en-US"/>
              </w:rPr>
            </w:pPr>
          </w:p>
        </w:tc>
      </w:tr>
      <w:tr w:rsidR="009D6F59" w:rsidRPr="00E519C9" w14:paraId="69BE2646" w14:textId="77777777" w:rsidTr="00B66A74">
        <w:trPr>
          <w:cantSplit/>
          <w:trHeight w:val="70"/>
        </w:trPr>
        <w:tc>
          <w:tcPr>
            <w:tcW w:w="4477" w:type="dxa"/>
            <w:tcBorders>
              <w:top w:val="single" w:sz="4" w:space="0" w:color="auto"/>
              <w:left w:val="single" w:sz="4" w:space="0" w:color="auto"/>
              <w:bottom w:val="single" w:sz="4" w:space="0" w:color="auto"/>
              <w:right w:val="single" w:sz="4" w:space="0" w:color="auto"/>
            </w:tcBorders>
          </w:tcPr>
          <w:p w14:paraId="58725CD7" w14:textId="77777777" w:rsidR="009D6F59" w:rsidRPr="006A51B0" w:rsidRDefault="009D6F59" w:rsidP="001152A4">
            <w:pPr>
              <w:pStyle w:val="Nadpis4"/>
              <w:spacing w:line="276" w:lineRule="auto"/>
              <w:rPr>
                <w:sz w:val="20"/>
                <w:lang w:eastAsia="en-US"/>
              </w:rPr>
            </w:pPr>
            <w:r w:rsidRPr="006A51B0">
              <w:rPr>
                <w:sz w:val="20"/>
                <w:lang w:eastAsia="en-US"/>
              </w:rPr>
              <w:t>ZŮSTATEK REZERVNÍHO FONDU</w:t>
            </w:r>
          </w:p>
        </w:tc>
        <w:tc>
          <w:tcPr>
            <w:tcW w:w="1263" w:type="dxa"/>
            <w:tcBorders>
              <w:top w:val="single" w:sz="4" w:space="0" w:color="auto"/>
              <w:left w:val="single" w:sz="4" w:space="0" w:color="auto"/>
              <w:bottom w:val="single" w:sz="4" w:space="0" w:color="auto"/>
              <w:right w:val="single" w:sz="4" w:space="0" w:color="auto"/>
            </w:tcBorders>
          </w:tcPr>
          <w:p w14:paraId="366085AA" w14:textId="5122E69E" w:rsidR="009D6F59" w:rsidRPr="00E519C9" w:rsidRDefault="00FB7537" w:rsidP="001152A4">
            <w:pPr>
              <w:spacing w:line="276" w:lineRule="auto"/>
              <w:jc w:val="right"/>
              <w:rPr>
                <w:b/>
                <w:sz w:val="20"/>
                <w:lang w:eastAsia="en-US"/>
              </w:rPr>
            </w:pPr>
            <w:r>
              <w:rPr>
                <w:b/>
                <w:sz w:val="20"/>
                <w:lang w:eastAsia="en-US"/>
              </w:rPr>
              <w:t>222</w:t>
            </w:r>
          </w:p>
        </w:tc>
        <w:tc>
          <w:tcPr>
            <w:tcW w:w="1134" w:type="dxa"/>
            <w:tcBorders>
              <w:top w:val="single" w:sz="4" w:space="0" w:color="auto"/>
              <w:left w:val="single" w:sz="4" w:space="0" w:color="auto"/>
              <w:bottom w:val="single" w:sz="4" w:space="0" w:color="auto"/>
              <w:right w:val="single" w:sz="4" w:space="0" w:color="auto"/>
            </w:tcBorders>
          </w:tcPr>
          <w:p w14:paraId="2FF49144" w14:textId="109EC71D" w:rsidR="009D6F59" w:rsidRPr="00E519C9" w:rsidRDefault="00B66A74" w:rsidP="001152A4">
            <w:pPr>
              <w:spacing w:line="276" w:lineRule="auto"/>
              <w:jc w:val="right"/>
              <w:rPr>
                <w:b/>
                <w:sz w:val="20"/>
                <w:lang w:eastAsia="en-US"/>
              </w:rPr>
            </w:pPr>
            <w:r>
              <w:rPr>
                <w:b/>
                <w:sz w:val="20"/>
                <w:lang w:eastAsia="en-US"/>
              </w:rPr>
              <w:t>187</w:t>
            </w:r>
          </w:p>
        </w:tc>
        <w:tc>
          <w:tcPr>
            <w:tcW w:w="1134" w:type="dxa"/>
            <w:tcBorders>
              <w:top w:val="single" w:sz="4" w:space="0" w:color="auto"/>
              <w:left w:val="single" w:sz="4" w:space="0" w:color="auto"/>
              <w:bottom w:val="single" w:sz="4" w:space="0" w:color="auto"/>
              <w:right w:val="single" w:sz="4" w:space="0" w:color="auto"/>
            </w:tcBorders>
          </w:tcPr>
          <w:p w14:paraId="5475B49E" w14:textId="6E1E4AA1" w:rsidR="009D6F59" w:rsidRPr="00E519C9" w:rsidRDefault="00B66A74" w:rsidP="001152A4">
            <w:pPr>
              <w:spacing w:line="276" w:lineRule="auto"/>
              <w:jc w:val="right"/>
              <w:rPr>
                <w:b/>
                <w:sz w:val="20"/>
                <w:lang w:eastAsia="en-US"/>
              </w:rPr>
            </w:pPr>
            <w:r>
              <w:rPr>
                <w:b/>
                <w:sz w:val="20"/>
                <w:lang w:eastAsia="en-US"/>
              </w:rPr>
              <w:t>84</w:t>
            </w:r>
          </w:p>
        </w:tc>
        <w:tc>
          <w:tcPr>
            <w:tcW w:w="1202" w:type="dxa"/>
            <w:tcBorders>
              <w:top w:val="single" w:sz="4" w:space="0" w:color="auto"/>
              <w:left w:val="single" w:sz="4" w:space="0" w:color="auto"/>
              <w:bottom w:val="single" w:sz="4" w:space="0" w:color="auto"/>
              <w:right w:val="single" w:sz="4" w:space="0" w:color="auto"/>
            </w:tcBorders>
          </w:tcPr>
          <w:p w14:paraId="429F0636" w14:textId="32446C32" w:rsidR="009D6F59" w:rsidRPr="00E519C9" w:rsidRDefault="00B66A74" w:rsidP="001152A4">
            <w:pPr>
              <w:spacing w:line="276" w:lineRule="auto"/>
              <w:jc w:val="right"/>
              <w:rPr>
                <w:b/>
                <w:sz w:val="20"/>
                <w:lang w:eastAsia="en-US"/>
              </w:rPr>
            </w:pPr>
            <w:r>
              <w:rPr>
                <w:b/>
                <w:sz w:val="20"/>
                <w:lang w:eastAsia="en-US"/>
              </w:rPr>
              <w:t>187</w:t>
            </w:r>
          </w:p>
        </w:tc>
      </w:tr>
    </w:tbl>
    <w:p w14:paraId="3ECF3168" w14:textId="77777777" w:rsidR="009D6F59" w:rsidRDefault="009D6F59" w:rsidP="009D6F59"/>
    <w:p w14:paraId="2DA744CA" w14:textId="77777777" w:rsidR="009D6F59" w:rsidRDefault="009D6F59" w:rsidP="009D6F59"/>
    <w:p w14:paraId="0506C357" w14:textId="77777777" w:rsidR="009D6F59" w:rsidRDefault="009D6F59" w:rsidP="009D6F59"/>
    <w:p w14:paraId="6F809ECB" w14:textId="77777777" w:rsidR="009D6F59" w:rsidRDefault="009D6F59" w:rsidP="009D6F59"/>
    <w:p w14:paraId="3458C8CF" w14:textId="77777777" w:rsidR="009D6F59" w:rsidRDefault="009D6F59" w:rsidP="009D6F59"/>
    <w:p w14:paraId="4D1C78CD" w14:textId="77777777" w:rsidR="00A03864" w:rsidRDefault="00A03864" w:rsidP="009D6F59"/>
    <w:p w14:paraId="585334E0" w14:textId="77777777" w:rsidR="009D6F59" w:rsidRDefault="009D6F59" w:rsidP="009D6F59"/>
    <w:p w14:paraId="0B205E81" w14:textId="77777777" w:rsidR="009D6F59" w:rsidRDefault="009D6F59" w:rsidP="009D6F59"/>
    <w:p w14:paraId="73D62844" w14:textId="77777777" w:rsidR="009D6F59" w:rsidRDefault="009D6F59" w:rsidP="009D6F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99"/>
        <w:gridCol w:w="929"/>
        <w:gridCol w:w="1501"/>
        <w:gridCol w:w="959"/>
        <w:gridCol w:w="2572"/>
      </w:tblGrid>
      <w:tr w:rsidR="009D6F59" w:rsidRPr="00E519C9" w14:paraId="74CC6339" w14:textId="77777777" w:rsidTr="001152A4">
        <w:trPr>
          <w:cantSplit/>
        </w:trPr>
        <w:tc>
          <w:tcPr>
            <w:tcW w:w="0" w:type="auto"/>
            <w:tcBorders>
              <w:top w:val="single" w:sz="4" w:space="0" w:color="auto"/>
              <w:left w:val="single" w:sz="4" w:space="0" w:color="auto"/>
              <w:bottom w:val="single" w:sz="4" w:space="0" w:color="auto"/>
              <w:right w:val="single" w:sz="4" w:space="0" w:color="auto"/>
            </w:tcBorders>
            <w:vAlign w:val="center"/>
          </w:tcPr>
          <w:p w14:paraId="79D3BBC0" w14:textId="77777777" w:rsidR="009D6F59" w:rsidRPr="00C00734" w:rsidRDefault="009D6F59" w:rsidP="001152A4">
            <w:pPr>
              <w:pStyle w:val="Nadpis4"/>
              <w:spacing w:line="276" w:lineRule="auto"/>
              <w:jc w:val="center"/>
              <w:rPr>
                <w:iCs/>
                <w:sz w:val="20"/>
                <w:lang w:eastAsia="en-US"/>
              </w:rPr>
            </w:pPr>
            <w:r w:rsidRPr="00C00734">
              <w:rPr>
                <w:iCs/>
                <w:sz w:val="20"/>
                <w:lang w:eastAsia="en-US"/>
              </w:rPr>
              <w:lastRenderedPageBreak/>
              <w:t>FOND ODMĚN – účet 411</w:t>
            </w:r>
          </w:p>
        </w:tc>
        <w:tc>
          <w:tcPr>
            <w:tcW w:w="0" w:type="auto"/>
            <w:tcBorders>
              <w:top w:val="single" w:sz="4" w:space="0" w:color="auto"/>
              <w:left w:val="single" w:sz="4" w:space="0" w:color="auto"/>
              <w:bottom w:val="single" w:sz="4" w:space="0" w:color="auto"/>
              <w:right w:val="single" w:sz="4" w:space="0" w:color="auto"/>
            </w:tcBorders>
          </w:tcPr>
          <w:p w14:paraId="4AD6A91D" w14:textId="77777777" w:rsidR="009D6F59" w:rsidRPr="00E519C9" w:rsidRDefault="009D6F59" w:rsidP="001152A4">
            <w:pPr>
              <w:spacing w:line="276" w:lineRule="auto"/>
              <w:jc w:val="center"/>
              <w:rPr>
                <w:b/>
                <w:sz w:val="20"/>
                <w:lang w:eastAsia="en-US"/>
              </w:rPr>
            </w:pPr>
            <w:r w:rsidRPr="00E519C9">
              <w:rPr>
                <w:b/>
                <w:sz w:val="20"/>
                <w:lang w:eastAsia="en-US"/>
              </w:rPr>
              <w:t>Rozpočet</w:t>
            </w:r>
          </w:p>
          <w:p w14:paraId="28229AD3" w14:textId="491F3CE5" w:rsidR="009D6F59" w:rsidRPr="00E519C9" w:rsidRDefault="009D6F59" w:rsidP="001152A4">
            <w:pPr>
              <w:spacing w:line="276" w:lineRule="auto"/>
              <w:jc w:val="center"/>
              <w:rPr>
                <w:b/>
                <w:sz w:val="20"/>
                <w:lang w:eastAsia="en-US"/>
              </w:rPr>
            </w:pPr>
            <w:r w:rsidRPr="00E519C9">
              <w:rPr>
                <w:b/>
                <w:sz w:val="20"/>
                <w:lang w:eastAsia="en-US"/>
              </w:rPr>
              <w:t>20</w:t>
            </w:r>
            <w:r w:rsidR="00C00734">
              <w:rPr>
                <w:b/>
                <w:sz w:val="20"/>
                <w:lang w:eastAsia="en-US"/>
              </w:rPr>
              <w:t>2</w:t>
            </w:r>
            <w:r w:rsidR="00F45ACB">
              <w:rPr>
                <w:b/>
                <w:sz w:val="20"/>
                <w:lang w:eastAsia="en-US"/>
              </w:rPr>
              <w:t>1</w:t>
            </w:r>
          </w:p>
          <w:p w14:paraId="529A4999" w14:textId="77777777" w:rsidR="009D6F59" w:rsidRPr="00E519C9" w:rsidRDefault="009D6F59" w:rsidP="001152A4">
            <w:pPr>
              <w:spacing w:line="276" w:lineRule="auto"/>
              <w:jc w:val="center"/>
              <w:rPr>
                <w:b/>
                <w:sz w:val="20"/>
                <w:lang w:eastAsia="en-US"/>
              </w:rPr>
            </w:pPr>
            <w:r w:rsidRPr="00E519C9">
              <w:rPr>
                <w:b/>
                <w:sz w:val="20"/>
                <w:lang w:eastAsia="en-US"/>
              </w:rPr>
              <w:t>v tis. Kč</w:t>
            </w:r>
          </w:p>
        </w:tc>
        <w:tc>
          <w:tcPr>
            <w:tcW w:w="0" w:type="auto"/>
            <w:tcBorders>
              <w:top w:val="single" w:sz="4" w:space="0" w:color="auto"/>
              <w:left w:val="single" w:sz="4" w:space="0" w:color="auto"/>
              <w:bottom w:val="single" w:sz="4" w:space="0" w:color="auto"/>
              <w:right w:val="single" w:sz="4" w:space="0" w:color="auto"/>
            </w:tcBorders>
          </w:tcPr>
          <w:p w14:paraId="04064E39" w14:textId="392836C9" w:rsidR="009D6F59" w:rsidRPr="00E519C9" w:rsidRDefault="009D6F59" w:rsidP="001152A4">
            <w:pPr>
              <w:spacing w:line="276" w:lineRule="auto"/>
              <w:jc w:val="center"/>
              <w:rPr>
                <w:b/>
                <w:sz w:val="20"/>
                <w:lang w:eastAsia="en-US"/>
              </w:rPr>
            </w:pPr>
            <w:r w:rsidRPr="00E519C9">
              <w:rPr>
                <w:b/>
                <w:sz w:val="20"/>
                <w:lang w:eastAsia="en-US"/>
              </w:rPr>
              <w:t>Skutečnost 20</w:t>
            </w:r>
            <w:r w:rsidR="00C00734">
              <w:rPr>
                <w:b/>
                <w:sz w:val="20"/>
                <w:lang w:eastAsia="en-US"/>
              </w:rPr>
              <w:t>2</w:t>
            </w:r>
            <w:r w:rsidR="00F45ACB">
              <w:rPr>
                <w:b/>
                <w:sz w:val="20"/>
                <w:lang w:eastAsia="en-US"/>
              </w:rPr>
              <w:t>1</w:t>
            </w:r>
          </w:p>
          <w:p w14:paraId="00F399CE" w14:textId="77777777" w:rsidR="009D6F59" w:rsidRPr="00E519C9" w:rsidRDefault="009D6F59" w:rsidP="001152A4">
            <w:pPr>
              <w:spacing w:line="276" w:lineRule="auto"/>
              <w:jc w:val="center"/>
              <w:rPr>
                <w:b/>
                <w:sz w:val="20"/>
                <w:lang w:eastAsia="en-US"/>
              </w:rPr>
            </w:pPr>
            <w:r w:rsidRPr="00E519C9">
              <w:rPr>
                <w:b/>
                <w:sz w:val="20"/>
                <w:lang w:eastAsia="en-US"/>
              </w:rPr>
              <w:t>v tis. Kč</w:t>
            </w:r>
          </w:p>
        </w:tc>
        <w:tc>
          <w:tcPr>
            <w:tcW w:w="0" w:type="auto"/>
            <w:tcBorders>
              <w:top w:val="single" w:sz="4" w:space="0" w:color="auto"/>
              <w:left w:val="single" w:sz="4" w:space="0" w:color="auto"/>
              <w:bottom w:val="single" w:sz="4" w:space="0" w:color="auto"/>
              <w:right w:val="single" w:sz="4" w:space="0" w:color="auto"/>
            </w:tcBorders>
          </w:tcPr>
          <w:p w14:paraId="1C60370D" w14:textId="77777777" w:rsidR="009D6F59" w:rsidRPr="00E519C9" w:rsidRDefault="009D6F59" w:rsidP="001152A4">
            <w:pPr>
              <w:spacing w:line="276" w:lineRule="auto"/>
              <w:jc w:val="center"/>
              <w:rPr>
                <w:b/>
                <w:sz w:val="20"/>
                <w:lang w:eastAsia="en-US"/>
              </w:rPr>
            </w:pPr>
            <w:r w:rsidRPr="00E519C9">
              <w:rPr>
                <w:b/>
                <w:sz w:val="20"/>
                <w:lang w:eastAsia="en-US"/>
              </w:rPr>
              <w:t>%  plnění</w:t>
            </w:r>
          </w:p>
        </w:tc>
        <w:tc>
          <w:tcPr>
            <w:tcW w:w="0" w:type="auto"/>
            <w:tcBorders>
              <w:top w:val="single" w:sz="4" w:space="0" w:color="auto"/>
              <w:left w:val="single" w:sz="4" w:space="0" w:color="auto"/>
              <w:bottom w:val="single" w:sz="4" w:space="0" w:color="auto"/>
              <w:right w:val="single" w:sz="4" w:space="0" w:color="auto"/>
            </w:tcBorders>
          </w:tcPr>
          <w:p w14:paraId="322C9E94" w14:textId="77777777" w:rsidR="009D6F59" w:rsidRPr="00E519C9" w:rsidRDefault="009D6F59" w:rsidP="001152A4">
            <w:pPr>
              <w:spacing w:line="276" w:lineRule="auto"/>
              <w:jc w:val="center"/>
              <w:rPr>
                <w:b/>
                <w:sz w:val="20"/>
                <w:lang w:eastAsia="en-US"/>
              </w:rPr>
            </w:pPr>
            <w:r w:rsidRPr="00E519C9">
              <w:rPr>
                <w:b/>
                <w:sz w:val="20"/>
                <w:lang w:eastAsia="en-US"/>
              </w:rPr>
              <w:t>Finanční krytí fondu v tis. Kč</w:t>
            </w:r>
          </w:p>
        </w:tc>
      </w:tr>
      <w:tr w:rsidR="009D6F59" w:rsidRPr="003E686F" w14:paraId="0EF522AE" w14:textId="77777777" w:rsidTr="001152A4">
        <w:trPr>
          <w:cantSplit/>
        </w:trPr>
        <w:tc>
          <w:tcPr>
            <w:tcW w:w="0" w:type="auto"/>
            <w:tcBorders>
              <w:top w:val="single" w:sz="4" w:space="0" w:color="auto"/>
              <w:left w:val="single" w:sz="4" w:space="0" w:color="auto"/>
              <w:bottom w:val="single" w:sz="4" w:space="0" w:color="auto"/>
              <w:right w:val="single" w:sz="4" w:space="0" w:color="auto"/>
            </w:tcBorders>
          </w:tcPr>
          <w:p w14:paraId="600786E4" w14:textId="060B50E6" w:rsidR="009D6F59" w:rsidRPr="003E686F" w:rsidRDefault="009D6F59" w:rsidP="00BF28A8">
            <w:pPr>
              <w:spacing w:line="276" w:lineRule="auto"/>
              <w:rPr>
                <w:sz w:val="20"/>
                <w:lang w:eastAsia="en-US"/>
              </w:rPr>
            </w:pPr>
            <w:r w:rsidRPr="003E686F">
              <w:rPr>
                <w:sz w:val="20"/>
                <w:lang w:eastAsia="en-US"/>
              </w:rPr>
              <w:t>Stav fondu odměn k 1.1.20</w:t>
            </w:r>
            <w:r w:rsidR="00AE08CF">
              <w:rPr>
                <w:sz w:val="20"/>
                <w:lang w:eastAsia="en-US"/>
              </w:rPr>
              <w:t>2</w:t>
            </w:r>
            <w:r w:rsidR="00A229F8">
              <w:rPr>
                <w:sz w:val="20"/>
                <w:lang w:eastAsia="en-US"/>
              </w:rPr>
              <w:t>1</w:t>
            </w:r>
          </w:p>
        </w:tc>
        <w:tc>
          <w:tcPr>
            <w:tcW w:w="0" w:type="auto"/>
            <w:tcBorders>
              <w:top w:val="single" w:sz="4" w:space="0" w:color="auto"/>
              <w:left w:val="single" w:sz="4" w:space="0" w:color="auto"/>
              <w:bottom w:val="single" w:sz="4" w:space="0" w:color="auto"/>
              <w:right w:val="single" w:sz="4" w:space="0" w:color="auto"/>
            </w:tcBorders>
          </w:tcPr>
          <w:p w14:paraId="1BCEC0C2" w14:textId="77777777" w:rsidR="009D6F59" w:rsidRPr="003E686F" w:rsidRDefault="00072973" w:rsidP="001152A4">
            <w:pPr>
              <w:spacing w:line="276" w:lineRule="auto"/>
              <w:jc w:val="right"/>
              <w:rPr>
                <w:sz w:val="20"/>
                <w:lang w:eastAsia="en-US"/>
              </w:rPr>
            </w:pPr>
            <w:r>
              <w:rPr>
                <w:sz w:val="20"/>
                <w:lang w:eastAsia="en-US"/>
              </w:rPr>
              <w:t>85</w:t>
            </w:r>
          </w:p>
        </w:tc>
        <w:tc>
          <w:tcPr>
            <w:tcW w:w="0" w:type="auto"/>
            <w:tcBorders>
              <w:top w:val="single" w:sz="4" w:space="0" w:color="auto"/>
              <w:left w:val="single" w:sz="4" w:space="0" w:color="auto"/>
              <w:bottom w:val="single" w:sz="4" w:space="0" w:color="auto"/>
              <w:right w:val="single" w:sz="4" w:space="0" w:color="auto"/>
            </w:tcBorders>
          </w:tcPr>
          <w:p w14:paraId="65C5837A" w14:textId="77777777" w:rsidR="009D6F59" w:rsidRPr="003E686F" w:rsidRDefault="00E33B02" w:rsidP="001152A4">
            <w:pPr>
              <w:spacing w:line="276" w:lineRule="auto"/>
              <w:jc w:val="right"/>
              <w:rPr>
                <w:sz w:val="20"/>
                <w:lang w:eastAsia="en-US"/>
              </w:rPr>
            </w:pPr>
            <w:r>
              <w:rPr>
                <w:sz w:val="20"/>
                <w:lang w:eastAsia="en-US"/>
              </w:rPr>
              <w:t>85</w:t>
            </w:r>
          </w:p>
        </w:tc>
        <w:tc>
          <w:tcPr>
            <w:tcW w:w="0" w:type="auto"/>
            <w:tcBorders>
              <w:top w:val="single" w:sz="4" w:space="0" w:color="auto"/>
              <w:left w:val="single" w:sz="4" w:space="0" w:color="auto"/>
              <w:bottom w:val="single" w:sz="4" w:space="0" w:color="auto"/>
              <w:right w:val="single" w:sz="4" w:space="0" w:color="auto"/>
            </w:tcBorders>
          </w:tcPr>
          <w:p w14:paraId="6551D794" w14:textId="77777777" w:rsidR="009D6F59" w:rsidRPr="003E686F" w:rsidRDefault="00E33B02" w:rsidP="001152A4">
            <w:pPr>
              <w:spacing w:line="276" w:lineRule="auto"/>
              <w:jc w:val="right"/>
              <w:rPr>
                <w:sz w:val="20"/>
                <w:lang w:eastAsia="en-US"/>
              </w:rPr>
            </w:pPr>
            <w:r>
              <w:rPr>
                <w:sz w:val="20"/>
                <w:lang w:eastAsia="en-US"/>
              </w:rPr>
              <w:t>100</w:t>
            </w:r>
          </w:p>
        </w:tc>
        <w:tc>
          <w:tcPr>
            <w:tcW w:w="0" w:type="auto"/>
            <w:tcBorders>
              <w:top w:val="single" w:sz="4" w:space="0" w:color="auto"/>
              <w:left w:val="single" w:sz="4" w:space="0" w:color="auto"/>
              <w:bottom w:val="single" w:sz="4" w:space="0" w:color="auto"/>
              <w:right w:val="single" w:sz="4" w:space="0" w:color="auto"/>
            </w:tcBorders>
          </w:tcPr>
          <w:p w14:paraId="0FC83710" w14:textId="77777777" w:rsidR="009D6F59" w:rsidRPr="003E686F" w:rsidRDefault="00E33B02" w:rsidP="001152A4">
            <w:pPr>
              <w:spacing w:line="276" w:lineRule="auto"/>
              <w:jc w:val="right"/>
              <w:rPr>
                <w:sz w:val="20"/>
                <w:lang w:eastAsia="en-US"/>
              </w:rPr>
            </w:pPr>
            <w:r>
              <w:rPr>
                <w:sz w:val="20"/>
                <w:lang w:eastAsia="en-US"/>
              </w:rPr>
              <w:t>85</w:t>
            </w:r>
          </w:p>
        </w:tc>
      </w:tr>
      <w:tr w:rsidR="009D6F59" w:rsidRPr="003E686F" w14:paraId="178C9155" w14:textId="77777777" w:rsidTr="001152A4">
        <w:trPr>
          <w:cantSplit/>
          <w:trHeight w:val="327"/>
        </w:trPr>
        <w:tc>
          <w:tcPr>
            <w:tcW w:w="0" w:type="auto"/>
            <w:tcBorders>
              <w:top w:val="single" w:sz="4" w:space="0" w:color="auto"/>
              <w:left w:val="single" w:sz="4" w:space="0" w:color="auto"/>
              <w:bottom w:val="single" w:sz="4" w:space="0" w:color="auto"/>
              <w:right w:val="single" w:sz="4" w:space="0" w:color="auto"/>
            </w:tcBorders>
          </w:tcPr>
          <w:p w14:paraId="6D4013B9" w14:textId="77777777" w:rsidR="009D6F59" w:rsidRPr="003E686F" w:rsidRDefault="009D6F59" w:rsidP="001152A4">
            <w:pPr>
              <w:pStyle w:val="Nadpis4"/>
              <w:spacing w:line="276" w:lineRule="auto"/>
              <w:rPr>
                <w:b w:val="0"/>
                <w:sz w:val="20"/>
                <w:lang w:eastAsia="en-US"/>
              </w:rPr>
            </w:pPr>
            <w:r w:rsidRPr="003E686F">
              <w:rPr>
                <w:b w:val="0"/>
                <w:sz w:val="20"/>
                <w:lang w:eastAsia="en-US"/>
              </w:rPr>
              <w:t>Příděl z hospodářského výsledku</w:t>
            </w:r>
          </w:p>
        </w:tc>
        <w:tc>
          <w:tcPr>
            <w:tcW w:w="0" w:type="auto"/>
            <w:tcBorders>
              <w:top w:val="single" w:sz="4" w:space="0" w:color="auto"/>
              <w:left w:val="single" w:sz="4" w:space="0" w:color="auto"/>
              <w:bottom w:val="single" w:sz="4" w:space="0" w:color="auto"/>
              <w:right w:val="single" w:sz="4" w:space="0" w:color="auto"/>
            </w:tcBorders>
          </w:tcPr>
          <w:p w14:paraId="4E4187FB" w14:textId="77777777" w:rsidR="009D6F59" w:rsidRPr="003E686F" w:rsidRDefault="009D6F59" w:rsidP="001152A4">
            <w:pPr>
              <w:spacing w:line="276" w:lineRule="auto"/>
              <w:jc w:val="right"/>
              <w:rPr>
                <w:sz w:val="20"/>
                <w:lang w:eastAsia="en-US"/>
              </w:rPr>
            </w:pPr>
            <w:r w:rsidRPr="003E686F">
              <w:rPr>
                <w:sz w:val="20"/>
                <w:lang w:eastAsia="en-US"/>
              </w:rPr>
              <w:t>0</w:t>
            </w:r>
          </w:p>
        </w:tc>
        <w:tc>
          <w:tcPr>
            <w:tcW w:w="0" w:type="auto"/>
            <w:tcBorders>
              <w:top w:val="single" w:sz="4" w:space="0" w:color="auto"/>
              <w:left w:val="single" w:sz="4" w:space="0" w:color="auto"/>
              <w:bottom w:val="single" w:sz="4" w:space="0" w:color="auto"/>
              <w:right w:val="single" w:sz="4" w:space="0" w:color="auto"/>
            </w:tcBorders>
          </w:tcPr>
          <w:p w14:paraId="430A980D" w14:textId="77777777" w:rsidR="009D6F59" w:rsidRPr="003E686F" w:rsidRDefault="009D6F59" w:rsidP="001152A4">
            <w:pPr>
              <w:spacing w:line="276" w:lineRule="auto"/>
              <w:jc w:val="right"/>
              <w:rPr>
                <w:sz w:val="20"/>
                <w:lang w:eastAsia="en-US"/>
              </w:rPr>
            </w:pPr>
            <w:r w:rsidRPr="003E686F">
              <w:rPr>
                <w:sz w:val="20"/>
                <w:lang w:eastAsia="en-US"/>
              </w:rPr>
              <w:t>0</w:t>
            </w:r>
          </w:p>
        </w:tc>
        <w:tc>
          <w:tcPr>
            <w:tcW w:w="0" w:type="auto"/>
            <w:tcBorders>
              <w:top w:val="single" w:sz="4" w:space="0" w:color="auto"/>
              <w:left w:val="single" w:sz="4" w:space="0" w:color="auto"/>
              <w:bottom w:val="single" w:sz="4" w:space="0" w:color="auto"/>
              <w:right w:val="single" w:sz="4" w:space="0" w:color="auto"/>
            </w:tcBorders>
          </w:tcPr>
          <w:p w14:paraId="08780BD5" w14:textId="77777777" w:rsidR="009D6F59" w:rsidRPr="003E686F" w:rsidRDefault="009D6F59" w:rsidP="001152A4">
            <w:pPr>
              <w:spacing w:line="276" w:lineRule="auto"/>
              <w:jc w:val="right"/>
              <w:rPr>
                <w:sz w:val="20"/>
                <w:lang w:eastAsia="en-US"/>
              </w:rPr>
            </w:pPr>
            <w:r w:rsidRPr="003E686F">
              <w:rPr>
                <w:sz w:val="20"/>
                <w:lang w:eastAsia="en-US"/>
              </w:rPr>
              <w:t>0</w:t>
            </w:r>
          </w:p>
        </w:tc>
        <w:tc>
          <w:tcPr>
            <w:tcW w:w="0" w:type="auto"/>
            <w:tcBorders>
              <w:top w:val="single" w:sz="4" w:space="0" w:color="auto"/>
              <w:left w:val="single" w:sz="4" w:space="0" w:color="auto"/>
              <w:bottom w:val="single" w:sz="4" w:space="0" w:color="auto"/>
              <w:right w:val="single" w:sz="4" w:space="0" w:color="auto"/>
            </w:tcBorders>
          </w:tcPr>
          <w:p w14:paraId="006AAD72" w14:textId="77777777" w:rsidR="009D6F59" w:rsidRPr="003E686F" w:rsidRDefault="009D6F59" w:rsidP="001152A4">
            <w:pPr>
              <w:spacing w:line="276" w:lineRule="auto"/>
              <w:jc w:val="right"/>
              <w:rPr>
                <w:sz w:val="20"/>
                <w:lang w:eastAsia="en-US"/>
              </w:rPr>
            </w:pPr>
            <w:r w:rsidRPr="003E686F">
              <w:rPr>
                <w:sz w:val="20"/>
                <w:lang w:eastAsia="en-US"/>
              </w:rPr>
              <w:t>0</w:t>
            </w:r>
          </w:p>
        </w:tc>
      </w:tr>
      <w:tr w:rsidR="009D6F59" w:rsidRPr="003E686F" w14:paraId="4014C874" w14:textId="77777777" w:rsidTr="001152A4">
        <w:trPr>
          <w:cantSplit/>
        </w:trPr>
        <w:tc>
          <w:tcPr>
            <w:tcW w:w="0" w:type="auto"/>
            <w:tcBorders>
              <w:top w:val="single" w:sz="4" w:space="0" w:color="auto"/>
              <w:left w:val="single" w:sz="4" w:space="0" w:color="auto"/>
              <w:bottom w:val="single" w:sz="4" w:space="0" w:color="auto"/>
              <w:right w:val="single" w:sz="4" w:space="0" w:color="auto"/>
            </w:tcBorders>
          </w:tcPr>
          <w:p w14:paraId="06B03616" w14:textId="77777777" w:rsidR="009D6F59" w:rsidRPr="00206B42" w:rsidRDefault="009D6F59" w:rsidP="001152A4">
            <w:pPr>
              <w:pStyle w:val="Nadpis4"/>
              <w:spacing w:line="276" w:lineRule="auto"/>
              <w:rPr>
                <w:iCs/>
                <w:sz w:val="20"/>
                <w:lang w:eastAsia="en-US"/>
              </w:rPr>
            </w:pPr>
            <w:r w:rsidRPr="00206B42">
              <w:rPr>
                <w:iCs/>
                <w:sz w:val="20"/>
                <w:lang w:eastAsia="en-US"/>
              </w:rPr>
              <w:t>ZDROJE FONDU CELKEM</w:t>
            </w:r>
          </w:p>
        </w:tc>
        <w:tc>
          <w:tcPr>
            <w:tcW w:w="0" w:type="auto"/>
            <w:tcBorders>
              <w:top w:val="single" w:sz="4" w:space="0" w:color="auto"/>
              <w:left w:val="single" w:sz="4" w:space="0" w:color="auto"/>
              <w:bottom w:val="single" w:sz="4" w:space="0" w:color="auto"/>
              <w:right w:val="single" w:sz="4" w:space="0" w:color="auto"/>
            </w:tcBorders>
          </w:tcPr>
          <w:p w14:paraId="31179E8E" w14:textId="77777777" w:rsidR="009D6F59" w:rsidRPr="003E686F" w:rsidRDefault="00072973" w:rsidP="001152A4">
            <w:pPr>
              <w:spacing w:line="276" w:lineRule="auto"/>
              <w:jc w:val="right"/>
              <w:rPr>
                <w:b/>
                <w:sz w:val="20"/>
                <w:lang w:eastAsia="en-US"/>
              </w:rPr>
            </w:pPr>
            <w:r>
              <w:rPr>
                <w:b/>
                <w:sz w:val="20"/>
                <w:lang w:eastAsia="en-US"/>
              </w:rPr>
              <w:t>85</w:t>
            </w:r>
          </w:p>
        </w:tc>
        <w:tc>
          <w:tcPr>
            <w:tcW w:w="0" w:type="auto"/>
            <w:tcBorders>
              <w:top w:val="single" w:sz="4" w:space="0" w:color="auto"/>
              <w:left w:val="single" w:sz="4" w:space="0" w:color="auto"/>
              <w:bottom w:val="single" w:sz="4" w:space="0" w:color="auto"/>
              <w:right w:val="single" w:sz="4" w:space="0" w:color="auto"/>
            </w:tcBorders>
          </w:tcPr>
          <w:p w14:paraId="722A8463" w14:textId="77777777" w:rsidR="009D6F59" w:rsidRPr="003E686F" w:rsidRDefault="00E33B02" w:rsidP="001152A4">
            <w:pPr>
              <w:spacing w:line="276" w:lineRule="auto"/>
              <w:jc w:val="right"/>
              <w:rPr>
                <w:b/>
                <w:sz w:val="20"/>
                <w:lang w:eastAsia="en-US"/>
              </w:rPr>
            </w:pPr>
            <w:r>
              <w:rPr>
                <w:b/>
                <w:sz w:val="20"/>
                <w:lang w:eastAsia="en-US"/>
              </w:rPr>
              <w:t>85</w:t>
            </w:r>
          </w:p>
        </w:tc>
        <w:tc>
          <w:tcPr>
            <w:tcW w:w="0" w:type="auto"/>
            <w:tcBorders>
              <w:top w:val="single" w:sz="4" w:space="0" w:color="auto"/>
              <w:left w:val="single" w:sz="4" w:space="0" w:color="auto"/>
              <w:bottom w:val="single" w:sz="4" w:space="0" w:color="auto"/>
              <w:right w:val="single" w:sz="4" w:space="0" w:color="auto"/>
            </w:tcBorders>
          </w:tcPr>
          <w:p w14:paraId="6425C781" w14:textId="77777777" w:rsidR="009D6F59" w:rsidRPr="003E686F" w:rsidRDefault="00E33B02" w:rsidP="001152A4">
            <w:pPr>
              <w:spacing w:line="276" w:lineRule="auto"/>
              <w:jc w:val="right"/>
              <w:rPr>
                <w:b/>
                <w:sz w:val="20"/>
                <w:lang w:eastAsia="en-US"/>
              </w:rPr>
            </w:pPr>
            <w:r>
              <w:rPr>
                <w:b/>
                <w:sz w:val="20"/>
                <w:lang w:eastAsia="en-US"/>
              </w:rPr>
              <w:t>100</w:t>
            </w:r>
          </w:p>
        </w:tc>
        <w:tc>
          <w:tcPr>
            <w:tcW w:w="0" w:type="auto"/>
            <w:tcBorders>
              <w:top w:val="single" w:sz="4" w:space="0" w:color="auto"/>
              <w:left w:val="single" w:sz="4" w:space="0" w:color="auto"/>
              <w:bottom w:val="single" w:sz="4" w:space="0" w:color="auto"/>
              <w:right w:val="single" w:sz="4" w:space="0" w:color="auto"/>
            </w:tcBorders>
          </w:tcPr>
          <w:p w14:paraId="186399ED" w14:textId="77777777" w:rsidR="009D6F59" w:rsidRPr="003E686F" w:rsidRDefault="00E33B02" w:rsidP="001152A4">
            <w:pPr>
              <w:spacing w:line="276" w:lineRule="auto"/>
              <w:jc w:val="right"/>
              <w:rPr>
                <w:b/>
                <w:sz w:val="20"/>
                <w:lang w:eastAsia="en-US"/>
              </w:rPr>
            </w:pPr>
            <w:r>
              <w:rPr>
                <w:b/>
                <w:sz w:val="20"/>
                <w:lang w:eastAsia="en-US"/>
              </w:rPr>
              <w:t>85</w:t>
            </w:r>
          </w:p>
        </w:tc>
      </w:tr>
      <w:tr w:rsidR="009D6F59" w:rsidRPr="003E686F" w14:paraId="5594CA83" w14:textId="77777777" w:rsidTr="001152A4">
        <w:trPr>
          <w:cantSplit/>
        </w:trPr>
        <w:tc>
          <w:tcPr>
            <w:tcW w:w="0" w:type="auto"/>
            <w:tcBorders>
              <w:top w:val="single" w:sz="4" w:space="0" w:color="auto"/>
              <w:left w:val="single" w:sz="4" w:space="0" w:color="auto"/>
              <w:bottom w:val="single" w:sz="4" w:space="0" w:color="auto"/>
              <w:right w:val="single" w:sz="4" w:space="0" w:color="auto"/>
            </w:tcBorders>
          </w:tcPr>
          <w:p w14:paraId="785ADC2F" w14:textId="77777777" w:rsidR="009D6F59" w:rsidRPr="003E686F" w:rsidRDefault="009D6F59" w:rsidP="001152A4">
            <w:pPr>
              <w:spacing w:line="276" w:lineRule="auto"/>
              <w:rPr>
                <w:sz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50BDF34E" w14:textId="77777777" w:rsidR="009D6F59" w:rsidRPr="003E686F" w:rsidRDefault="009D6F59" w:rsidP="001152A4">
            <w:pPr>
              <w:spacing w:line="276" w:lineRule="auto"/>
              <w:jc w:val="right"/>
              <w:rPr>
                <w:sz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222BD779" w14:textId="77777777" w:rsidR="009D6F59" w:rsidRPr="003E686F" w:rsidRDefault="009D6F59" w:rsidP="001152A4">
            <w:pPr>
              <w:spacing w:line="276" w:lineRule="auto"/>
              <w:jc w:val="right"/>
              <w:rPr>
                <w:sz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06F5F229" w14:textId="77777777" w:rsidR="009D6F59" w:rsidRPr="003E686F" w:rsidRDefault="009D6F59" w:rsidP="001152A4">
            <w:pPr>
              <w:spacing w:line="276" w:lineRule="auto"/>
              <w:jc w:val="right"/>
              <w:rPr>
                <w:sz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2457C106" w14:textId="77777777" w:rsidR="009D6F59" w:rsidRPr="003E686F" w:rsidRDefault="009D6F59" w:rsidP="001152A4">
            <w:pPr>
              <w:spacing w:line="276" w:lineRule="auto"/>
              <w:jc w:val="right"/>
              <w:rPr>
                <w:sz w:val="20"/>
                <w:lang w:eastAsia="en-US"/>
              </w:rPr>
            </w:pPr>
          </w:p>
        </w:tc>
      </w:tr>
      <w:tr w:rsidR="009D6F59" w:rsidRPr="003E686F" w14:paraId="09844796" w14:textId="77777777" w:rsidTr="001152A4">
        <w:trPr>
          <w:cantSplit/>
        </w:trPr>
        <w:tc>
          <w:tcPr>
            <w:tcW w:w="0" w:type="auto"/>
            <w:tcBorders>
              <w:top w:val="single" w:sz="4" w:space="0" w:color="auto"/>
              <w:left w:val="single" w:sz="4" w:space="0" w:color="auto"/>
              <w:bottom w:val="single" w:sz="4" w:space="0" w:color="auto"/>
              <w:right w:val="single" w:sz="4" w:space="0" w:color="auto"/>
            </w:tcBorders>
          </w:tcPr>
          <w:p w14:paraId="4829DA6E" w14:textId="77777777" w:rsidR="009D6F59" w:rsidRPr="003E686F" w:rsidRDefault="009D6F59" w:rsidP="001152A4">
            <w:pPr>
              <w:spacing w:line="276" w:lineRule="auto"/>
              <w:rPr>
                <w:sz w:val="20"/>
                <w:lang w:eastAsia="en-US"/>
              </w:rPr>
            </w:pPr>
            <w:r w:rsidRPr="003E686F">
              <w:rPr>
                <w:sz w:val="20"/>
                <w:lang w:eastAsia="en-US"/>
              </w:rPr>
              <w:t>Použití fondu na mzdové náklady</w:t>
            </w:r>
          </w:p>
        </w:tc>
        <w:tc>
          <w:tcPr>
            <w:tcW w:w="0" w:type="auto"/>
            <w:tcBorders>
              <w:top w:val="single" w:sz="4" w:space="0" w:color="auto"/>
              <w:left w:val="single" w:sz="4" w:space="0" w:color="auto"/>
              <w:bottom w:val="single" w:sz="4" w:space="0" w:color="auto"/>
              <w:right w:val="single" w:sz="4" w:space="0" w:color="auto"/>
            </w:tcBorders>
          </w:tcPr>
          <w:p w14:paraId="08AD9BCF" w14:textId="77777777" w:rsidR="009D6F59" w:rsidRPr="003E686F" w:rsidRDefault="00072973" w:rsidP="001152A4">
            <w:pPr>
              <w:spacing w:line="276" w:lineRule="auto"/>
              <w:jc w:val="right"/>
              <w:rPr>
                <w:sz w:val="20"/>
                <w:lang w:eastAsia="en-US"/>
              </w:rPr>
            </w:pPr>
            <w:r>
              <w:rPr>
                <w:sz w:val="20"/>
                <w:lang w:eastAsia="en-US"/>
              </w:rPr>
              <w:t>0</w:t>
            </w:r>
          </w:p>
        </w:tc>
        <w:tc>
          <w:tcPr>
            <w:tcW w:w="0" w:type="auto"/>
            <w:tcBorders>
              <w:top w:val="single" w:sz="4" w:space="0" w:color="auto"/>
              <w:left w:val="single" w:sz="4" w:space="0" w:color="auto"/>
              <w:bottom w:val="single" w:sz="4" w:space="0" w:color="auto"/>
              <w:right w:val="single" w:sz="4" w:space="0" w:color="auto"/>
            </w:tcBorders>
          </w:tcPr>
          <w:p w14:paraId="073F129E" w14:textId="77777777" w:rsidR="009D6F59" w:rsidRPr="003E686F" w:rsidRDefault="009D6F59" w:rsidP="001152A4">
            <w:pPr>
              <w:spacing w:line="276" w:lineRule="auto"/>
              <w:jc w:val="right"/>
              <w:rPr>
                <w:sz w:val="20"/>
                <w:lang w:eastAsia="en-US"/>
              </w:rPr>
            </w:pPr>
            <w:r w:rsidRPr="003E686F">
              <w:rPr>
                <w:sz w:val="20"/>
                <w:lang w:eastAsia="en-US"/>
              </w:rPr>
              <w:t>0</w:t>
            </w:r>
          </w:p>
        </w:tc>
        <w:tc>
          <w:tcPr>
            <w:tcW w:w="0" w:type="auto"/>
            <w:tcBorders>
              <w:top w:val="single" w:sz="4" w:space="0" w:color="auto"/>
              <w:left w:val="single" w:sz="4" w:space="0" w:color="auto"/>
              <w:bottom w:val="single" w:sz="4" w:space="0" w:color="auto"/>
              <w:right w:val="single" w:sz="4" w:space="0" w:color="auto"/>
            </w:tcBorders>
          </w:tcPr>
          <w:p w14:paraId="19B9F6A4" w14:textId="77777777" w:rsidR="009D6F59" w:rsidRPr="003E686F" w:rsidRDefault="009D6F59" w:rsidP="001152A4">
            <w:pPr>
              <w:spacing w:line="276" w:lineRule="auto"/>
              <w:jc w:val="right"/>
              <w:rPr>
                <w:sz w:val="20"/>
                <w:lang w:eastAsia="en-US"/>
              </w:rPr>
            </w:pPr>
            <w:r w:rsidRPr="003E686F">
              <w:rPr>
                <w:sz w:val="20"/>
                <w:lang w:eastAsia="en-US"/>
              </w:rPr>
              <w:t>0</w:t>
            </w:r>
          </w:p>
        </w:tc>
        <w:tc>
          <w:tcPr>
            <w:tcW w:w="0" w:type="auto"/>
            <w:tcBorders>
              <w:top w:val="single" w:sz="4" w:space="0" w:color="auto"/>
              <w:left w:val="single" w:sz="4" w:space="0" w:color="auto"/>
              <w:bottom w:val="single" w:sz="4" w:space="0" w:color="auto"/>
              <w:right w:val="single" w:sz="4" w:space="0" w:color="auto"/>
            </w:tcBorders>
          </w:tcPr>
          <w:p w14:paraId="0E37B0BF" w14:textId="77777777" w:rsidR="009D6F59" w:rsidRPr="003E686F" w:rsidRDefault="009D6F59" w:rsidP="001152A4">
            <w:pPr>
              <w:spacing w:line="276" w:lineRule="auto"/>
              <w:jc w:val="right"/>
              <w:rPr>
                <w:sz w:val="20"/>
                <w:lang w:eastAsia="en-US"/>
              </w:rPr>
            </w:pPr>
            <w:r w:rsidRPr="003E686F">
              <w:rPr>
                <w:sz w:val="20"/>
                <w:lang w:eastAsia="en-US"/>
              </w:rPr>
              <w:t>0</w:t>
            </w:r>
          </w:p>
        </w:tc>
      </w:tr>
      <w:tr w:rsidR="009D6F59" w:rsidRPr="003E686F" w14:paraId="32FD698F" w14:textId="77777777" w:rsidTr="001152A4">
        <w:trPr>
          <w:cantSplit/>
        </w:trPr>
        <w:tc>
          <w:tcPr>
            <w:tcW w:w="0" w:type="auto"/>
            <w:tcBorders>
              <w:top w:val="single" w:sz="4" w:space="0" w:color="auto"/>
              <w:left w:val="single" w:sz="4" w:space="0" w:color="auto"/>
              <w:bottom w:val="single" w:sz="4" w:space="0" w:color="auto"/>
              <w:right w:val="single" w:sz="4" w:space="0" w:color="auto"/>
            </w:tcBorders>
          </w:tcPr>
          <w:p w14:paraId="32BB01D0" w14:textId="77777777" w:rsidR="009D6F59" w:rsidRPr="00206B42" w:rsidRDefault="009D6F59" w:rsidP="001152A4">
            <w:pPr>
              <w:pStyle w:val="Nadpis4"/>
              <w:spacing w:line="276" w:lineRule="auto"/>
              <w:rPr>
                <w:iCs/>
                <w:sz w:val="20"/>
                <w:lang w:eastAsia="en-US"/>
              </w:rPr>
            </w:pPr>
            <w:r w:rsidRPr="00206B42">
              <w:rPr>
                <w:iCs/>
                <w:sz w:val="20"/>
                <w:lang w:eastAsia="en-US"/>
              </w:rPr>
              <w:t>POUŽITÍ FONDU CELKEM</w:t>
            </w:r>
          </w:p>
        </w:tc>
        <w:tc>
          <w:tcPr>
            <w:tcW w:w="0" w:type="auto"/>
            <w:tcBorders>
              <w:top w:val="single" w:sz="4" w:space="0" w:color="auto"/>
              <w:left w:val="single" w:sz="4" w:space="0" w:color="auto"/>
              <w:bottom w:val="single" w:sz="4" w:space="0" w:color="auto"/>
              <w:right w:val="single" w:sz="4" w:space="0" w:color="auto"/>
            </w:tcBorders>
          </w:tcPr>
          <w:p w14:paraId="4B414481" w14:textId="77777777" w:rsidR="009D6F59" w:rsidRPr="003E686F" w:rsidRDefault="00072973" w:rsidP="001152A4">
            <w:pPr>
              <w:spacing w:line="276" w:lineRule="auto"/>
              <w:jc w:val="right"/>
              <w:rPr>
                <w:b/>
                <w:sz w:val="20"/>
                <w:lang w:eastAsia="en-US"/>
              </w:rPr>
            </w:pPr>
            <w:r>
              <w:rPr>
                <w:b/>
                <w:sz w:val="20"/>
                <w:lang w:eastAsia="en-US"/>
              </w:rPr>
              <w:t>0</w:t>
            </w:r>
          </w:p>
        </w:tc>
        <w:tc>
          <w:tcPr>
            <w:tcW w:w="0" w:type="auto"/>
            <w:tcBorders>
              <w:top w:val="single" w:sz="4" w:space="0" w:color="auto"/>
              <w:left w:val="single" w:sz="4" w:space="0" w:color="auto"/>
              <w:bottom w:val="single" w:sz="4" w:space="0" w:color="auto"/>
              <w:right w:val="single" w:sz="4" w:space="0" w:color="auto"/>
            </w:tcBorders>
          </w:tcPr>
          <w:p w14:paraId="21EDEEB1" w14:textId="77777777" w:rsidR="009D6F59" w:rsidRPr="003E686F" w:rsidRDefault="009D6F59" w:rsidP="001152A4">
            <w:pPr>
              <w:spacing w:line="276" w:lineRule="auto"/>
              <w:jc w:val="right"/>
              <w:rPr>
                <w:b/>
                <w:sz w:val="20"/>
                <w:lang w:eastAsia="en-US"/>
              </w:rPr>
            </w:pPr>
            <w:r w:rsidRPr="003E686F">
              <w:rPr>
                <w:b/>
                <w:sz w:val="20"/>
                <w:lang w:eastAsia="en-US"/>
              </w:rPr>
              <w:t>0</w:t>
            </w:r>
          </w:p>
        </w:tc>
        <w:tc>
          <w:tcPr>
            <w:tcW w:w="0" w:type="auto"/>
            <w:tcBorders>
              <w:top w:val="single" w:sz="4" w:space="0" w:color="auto"/>
              <w:left w:val="single" w:sz="4" w:space="0" w:color="auto"/>
              <w:bottom w:val="single" w:sz="4" w:space="0" w:color="auto"/>
              <w:right w:val="single" w:sz="4" w:space="0" w:color="auto"/>
            </w:tcBorders>
          </w:tcPr>
          <w:p w14:paraId="3FEAD05F" w14:textId="77777777" w:rsidR="009D6F59" w:rsidRPr="003E686F" w:rsidRDefault="009D6F59" w:rsidP="001152A4">
            <w:pPr>
              <w:spacing w:line="276" w:lineRule="auto"/>
              <w:jc w:val="right"/>
              <w:rPr>
                <w:b/>
                <w:sz w:val="20"/>
                <w:lang w:eastAsia="en-US"/>
              </w:rPr>
            </w:pPr>
            <w:r w:rsidRPr="003E686F">
              <w:rPr>
                <w:b/>
                <w:sz w:val="20"/>
                <w:lang w:eastAsia="en-US"/>
              </w:rPr>
              <w:t>0</w:t>
            </w:r>
          </w:p>
        </w:tc>
        <w:tc>
          <w:tcPr>
            <w:tcW w:w="0" w:type="auto"/>
            <w:tcBorders>
              <w:top w:val="single" w:sz="4" w:space="0" w:color="auto"/>
              <w:left w:val="single" w:sz="4" w:space="0" w:color="auto"/>
              <w:bottom w:val="single" w:sz="4" w:space="0" w:color="auto"/>
              <w:right w:val="single" w:sz="4" w:space="0" w:color="auto"/>
            </w:tcBorders>
          </w:tcPr>
          <w:p w14:paraId="2E489EB6" w14:textId="77777777" w:rsidR="009D6F59" w:rsidRPr="003E686F" w:rsidRDefault="009D6F59" w:rsidP="001152A4">
            <w:pPr>
              <w:spacing w:line="276" w:lineRule="auto"/>
              <w:jc w:val="right"/>
              <w:rPr>
                <w:b/>
                <w:sz w:val="20"/>
                <w:lang w:eastAsia="en-US"/>
              </w:rPr>
            </w:pPr>
            <w:r w:rsidRPr="003E686F">
              <w:rPr>
                <w:b/>
                <w:sz w:val="20"/>
                <w:lang w:eastAsia="en-US"/>
              </w:rPr>
              <w:t>0</w:t>
            </w:r>
          </w:p>
        </w:tc>
      </w:tr>
      <w:tr w:rsidR="009D6F59" w:rsidRPr="003E686F" w14:paraId="436F2AEE" w14:textId="77777777" w:rsidTr="001152A4">
        <w:trPr>
          <w:cantSplit/>
        </w:trPr>
        <w:tc>
          <w:tcPr>
            <w:tcW w:w="0" w:type="auto"/>
            <w:tcBorders>
              <w:top w:val="single" w:sz="4" w:space="0" w:color="auto"/>
              <w:left w:val="single" w:sz="4" w:space="0" w:color="auto"/>
              <w:bottom w:val="single" w:sz="4" w:space="0" w:color="auto"/>
              <w:right w:val="single" w:sz="4" w:space="0" w:color="auto"/>
            </w:tcBorders>
          </w:tcPr>
          <w:p w14:paraId="3EC76AB1" w14:textId="77777777" w:rsidR="009D6F59" w:rsidRPr="003E686F" w:rsidRDefault="009D6F59" w:rsidP="001152A4">
            <w:pPr>
              <w:spacing w:line="276" w:lineRule="auto"/>
              <w:rPr>
                <w:sz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0354D6AE" w14:textId="77777777" w:rsidR="009D6F59" w:rsidRPr="003E686F" w:rsidRDefault="009D6F59" w:rsidP="001152A4">
            <w:pPr>
              <w:spacing w:line="276" w:lineRule="auto"/>
              <w:jc w:val="right"/>
              <w:rPr>
                <w:sz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68BC8489" w14:textId="77777777" w:rsidR="009D6F59" w:rsidRPr="003E686F" w:rsidRDefault="009D6F59" w:rsidP="001152A4">
            <w:pPr>
              <w:spacing w:line="276" w:lineRule="auto"/>
              <w:jc w:val="right"/>
              <w:rPr>
                <w:sz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233565DF" w14:textId="77777777" w:rsidR="009D6F59" w:rsidRPr="003E686F" w:rsidRDefault="009D6F59" w:rsidP="001152A4">
            <w:pPr>
              <w:spacing w:line="276" w:lineRule="auto"/>
              <w:jc w:val="right"/>
              <w:rPr>
                <w:sz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5291EE48" w14:textId="77777777" w:rsidR="009D6F59" w:rsidRPr="003E686F" w:rsidRDefault="009D6F59" w:rsidP="001152A4">
            <w:pPr>
              <w:spacing w:line="276" w:lineRule="auto"/>
              <w:jc w:val="right"/>
              <w:rPr>
                <w:sz w:val="20"/>
                <w:lang w:eastAsia="en-US"/>
              </w:rPr>
            </w:pPr>
          </w:p>
        </w:tc>
      </w:tr>
      <w:tr w:rsidR="009D6F59" w:rsidRPr="003E686F" w14:paraId="6498650E" w14:textId="77777777" w:rsidTr="001152A4">
        <w:trPr>
          <w:cantSplit/>
        </w:trPr>
        <w:tc>
          <w:tcPr>
            <w:tcW w:w="0" w:type="auto"/>
            <w:tcBorders>
              <w:top w:val="single" w:sz="4" w:space="0" w:color="auto"/>
              <w:left w:val="single" w:sz="4" w:space="0" w:color="auto"/>
              <w:bottom w:val="single" w:sz="4" w:space="0" w:color="auto"/>
              <w:right w:val="single" w:sz="4" w:space="0" w:color="auto"/>
            </w:tcBorders>
          </w:tcPr>
          <w:p w14:paraId="1ACEC015" w14:textId="77777777" w:rsidR="009D6F59" w:rsidRPr="003E686F" w:rsidRDefault="009D6F59" w:rsidP="001152A4">
            <w:pPr>
              <w:pStyle w:val="Nadpis4"/>
              <w:spacing w:line="276" w:lineRule="auto"/>
              <w:rPr>
                <w:sz w:val="20"/>
                <w:lang w:eastAsia="en-US"/>
              </w:rPr>
            </w:pPr>
            <w:r w:rsidRPr="003E686F">
              <w:rPr>
                <w:sz w:val="20"/>
                <w:lang w:eastAsia="en-US"/>
              </w:rPr>
              <w:t>ZŮSTATEK FONDU ODMĚN</w:t>
            </w:r>
          </w:p>
        </w:tc>
        <w:tc>
          <w:tcPr>
            <w:tcW w:w="0" w:type="auto"/>
            <w:tcBorders>
              <w:top w:val="single" w:sz="4" w:space="0" w:color="auto"/>
              <w:left w:val="single" w:sz="4" w:space="0" w:color="auto"/>
              <w:bottom w:val="single" w:sz="4" w:space="0" w:color="auto"/>
              <w:right w:val="single" w:sz="4" w:space="0" w:color="auto"/>
            </w:tcBorders>
          </w:tcPr>
          <w:p w14:paraId="08ABB462" w14:textId="77777777" w:rsidR="009D6F59" w:rsidRPr="003E686F" w:rsidRDefault="00072973" w:rsidP="001152A4">
            <w:pPr>
              <w:spacing w:line="276" w:lineRule="auto"/>
              <w:jc w:val="right"/>
              <w:rPr>
                <w:b/>
                <w:sz w:val="20"/>
                <w:lang w:eastAsia="en-US"/>
              </w:rPr>
            </w:pPr>
            <w:r>
              <w:rPr>
                <w:b/>
                <w:sz w:val="20"/>
                <w:lang w:eastAsia="en-US"/>
              </w:rPr>
              <w:t>85</w:t>
            </w:r>
          </w:p>
        </w:tc>
        <w:tc>
          <w:tcPr>
            <w:tcW w:w="0" w:type="auto"/>
            <w:tcBorders>
              <w:top w:val="single" w:sz="4" w:space="0" w:color="auto"/>
              <w:left w:val="single" w:sz="4" w:space="0" w:color="auto"/>
              <w:bottom w:val="single" w:sz="4" w:space="0" w:color="auto"/>
              <w:right w:val="single" w:sz="4" w:space="0" w:color="auto"/>
            </w:tcBorders>
          </w:tcPr>
          <w:p w14:paraId="3E33C368" w14:textId="77777777" w:rsidR="009D6F59" w:rsidRPr="003E686F" w:rsidRDefault="00E33B02" w:rsidP="001152A4">
            <w:pPr>
              <w:spacing w:line="276" w:lineRule="auto"/>
              <w:jc w:val="right"/>
              <w:rPr>
                <w:b/>
                <w:sz w:val="20"/>
                <w:lang w:eastAsia="en-US"/>
              </w:rPr>
            </w:pPr>
            <w:r>
              <w:rPr>
                <w:b/>
                <w:sz w:val="20"/>
                <w:lang w:eastAsia="en-US"/>
              </w:rPr>
              <w:t>85</w:t>
            </w:r>
          </w:p>
        </w:tc>
        <w:tc>
          <w:tcPr>
            <w:tcW w:w="0" w:type="auto"/>
            <w:tcBorders>
              <w:top w:val="single" w:sz="4" w:space="0" w:color="auto"/>
              <w:left w:val="single" w:sz="4" w:space="0" w:color="auto"/>
              <w:bottom w:val="single" w:sz="4" w:space="0" w:color="auto"/>
              <w:right w:val="single" w:sz="4" w:space="0" w:color="auto"/>
            </w:tcBorders>
          </w:tcPr>
          <w:p w14:paraId="62DC4246" w14:textId="77777777" w:rsidR="009D6F59" w:rsidRPr="003E686F" w:rsidRDefault="00E33B02" w:rsidP="001152A4">
            <w:pPr>
              <w:spacing w:line="276" w:lineRule="auto"/>
              <w:jc w:val="right"/>
              <w:rPr>
                <w:b/>
                <w:sz w:val="20"/>
                <w:lang w:eastAsia="en-US"/>
              </w:rPr>
            </w:pPr>
            <w:r>
              <w:rPr>
                <w:b/>
                <w:sz w:val="20"/>
                <w:lang w:eastAsia="en-US"/>
              </w:rPr>
              <w:t>100</w:t>
            </w:r>
          </w:p>
        </w:tc>
        <w:tc>
          <w:tcPr>
            <w:tcW w:w="0" w:type="auto"/>
            <w:tcBorders>
              <w:top w:val="single" w:sz="4" w:space="0" w:color="auto"/>
              <w:left w:val="single" w:sz="4" w:space="0" w:color="auto"/>
              <w:bottom w:val="single" w:sz="4" w:space="0" w:color="auto"/>
              <w:right w:val="single" w:sz="4" w:space="0" w:color="auto"/>
            </w:tcBorders>
          </w:tcPr>
          <w:p w14:paraId="36E75AEF" w14:textId="77777777" w:rsidR="009D6F59" w:rsidRPr="003E686F" w:rsidRDefault="00E33B02" w:rsidP="001152A4">
            <w:pPr>
              <w:spacing w:line="276" w:lineRule="auto"/>
              <w:jc w:val="right"/>
              <w:rPr>
                <w:b/>
                <w:sz w:val="20"/>
                <w:lang w:eastAsia="en-US"/>
              </w:rPr>
            </w:pPr>
            <w:r>
              <w:rPr>
                <w:b/>
                <w:sz w:val="20"/>
                <w:lang w:eastAsia="en-US"/>
              </w:rPr>
              <w:t>85</w:t>
            </w:r>
          </w:p>
        </w:tc>
      </w:tr>
      <w:tr w:rsidR="009D6F59" w:rsidRPr="003E686F" w14:paraId="411D8242" w14:textId="77777777" w:rsidTr="001152A4">
        <w:trPr>
          <w:cantSplit/>
        </w:trPr>
        <w:tc>
          <w:tcPr>
            <w:tcW w:w="0" w:type="auto"/>
            <w:tcBorders>
              <w:top w:val="single" w:sz="4" w:space="0" w:color="auto"/>
              <w:left w:val="single" w:sz="4" w:space="0" w:color="auto"/>
              <w:bottom w:val="single" w:sz="4" w:space="0" w:color="auto"/>
              <w:right w:val="single" w:sz="4" w:space="0" w:color="auto"/>
            </w:tcBorders>
          </w:tcPr>
          <w:p w14:paraId="4569A8F2" w14:textId="77777777" w:rsidR="009D6F59" w:rsidRPr="003E686F" w:rsidRDefault="009D6F59" w:rsidP="001152A4">
            <w:pPr>
              <w:pStyle w:val="Nadpis4"/>
              <w:spacing w:line="276" w:lineRule="auto"/>
              <w:rPr>
                <w:sz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0183241C" w14:textId="77777777" w:rsidR="009D6F59" w:rsidRPr="003E686F" w:rsidRDefault="009D6F59" w:rsidP="001152A4">
            <w:pPr>
              <w:spacing w:line="276" w:lineRule="auto"/>
              <w:jc w:val="right"/>
              <w:rPr>
                <w:b/>
                <w:sz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1F0CF1A2" w14:textId="77777777" w:rsidR="009D6F59" w:rsidRPr="003E686F" w:rsidRDefault="009D6F59" w:rsidP="001152A4">
            <w:pPr>
              <w:spacing w:line="276" w:lineRule="auto"/>
              <w:jc w:val="right"/>
              <w:rPr>
                <w:b/>
                <w:sz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4E9E94D1" w14:textId="77777777" w:rsidR="009D6F59" w:rsidRPr="003E686F" w:rsidRDefault="009D6F59" w:rsidP="001152A4">
            <w:pPr>
              <w:spacing w:line="276" w:lineRule="auto"/>
              <w:jc w:val="right"/>
              <w:rPr>
                <w:b/>
                <w:sz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34BFE769" w14:textId="77777777" w:rsidR="009D6F59" w:rsidRPr="003E686F" w:rsidRDefault="009D6F59" w:rsidP="001152A4">
            <w:pPr>
              <w:spacing w:line="276" w:lineRule="auto"/>
              <w:jc w:val="right"/>
              <w:rPr>
                <w:b/>
                <w:sz w:val="20"/>
                <w:lang w:eastAsia="en-US"/>
              </w:rPr>
            </w:pPr>
          </w:p>
        </w:tc>
      </w:tr>
      <w:tr w:rsidR="009D6F59" w:rsidRPr="003E686F" w14:paraId="7FCE31DD" w14:textId="77777777" w:rsidTr="001152A4">
        <w:trPr>
          <w:cantSplit/>
        </w:trPr>
        <w:tc>
          <w:tcPr>
            <w:tcW w:w="0" w:type="auto"/>
            <w:tcBorders>
              <w:top w:val="single" w:sz="4" w:space="0" w:color="auto"/>
              <w:left w:val="single" w:sz="4" w:space="0" w:color="auto"/>
              <w:bottom w:val="single" w:sz="4" w:space="0" w:color="auto"/>
              <w:right w:val="single" w:sz="4" w:space="0" w:color="auto"/>
            </w:tcBorders>
          </w:tcPr>
          <w:p w14:paraId="241AF306" w14:textId="77777777" w:rsidR="009D6F59" w:rsidRPr="0040495F" w:rsidRDefault="009D6F59" w:rsidP="001152A4">
            <w:pPr>
              <w:pStyle w:val="Nadpis4"/>
              <w:spacing w:line="276" w:lineRule="auto"/>
              <w:rPr>
                <w:sz w:val="20"/>
                <w:lang w:eastAsia="en-US"/>
              </w:rPr>
            </w:pPr>
            <w:r w:rsidRPr="0040495F">
              <w:rPr>
                <w:sz w:val="20"/>
                <w:lang w:eastAsia="en-US"/>
              </w:rPr>
              <w:t>CELKEM ÚČET 241</w:t>
            </w:r>
          </w:p>
        </w:tc>
        <w:tc>
          <w:tcPr>
            <w:tcW w:w="0" w:type="auto"/>
            <w:tcBorders>
              <w:top w:val="single" w:sz="4" w:space="0" w:color="auto"/>
              <w:left w:val="single" w:sz="4" w:space="0" w:color="auto"/>
              <w:bottom w:val="single" w:sz="4" w:space="0" w:color="auto"/>
              <w:right w:val="single" w:sz="4" w:space="0" w:color="auto"/>
            </w:tcBorders>
          </w:tcPr>
          <w:p w14:paraId="38E9E6E0" w14:textId="77777777" w:rsidR="009D6F59" w:rsidRPr="0040495F" w:rsidRDefault="009D6F59" w:rsidP="001152A4">
            <w:pPr>
              <w:spacing w:line="276" w:lineRule="auto"/>
              <w:jc w:val="right"/>
              <w:rPr>
                <w:b/>
                <w:sz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004AF3F9" w14:textId="5390F11B" w:rsidR="009D6F59" w:rsidRPr="0040495F" w:rsidRDefault="0040495F" w:rsidP="001152A4">
            <w:pPr>
              <w:spacing w:line="276" w:lineRule="auto"/>
              <w:jc w:val="right"/>
              <w:rPr>
                <w:b/>
                <w:sz w:val="20"/>
                <w:lang w:eastAsia="en-US"/>
              </w:rPr>
            </w:pPr>
            <w:r w:rsidRPr="0040495F">
              <w:rPr>
                <w:b/>
                <w:sz w:val="20"/>
                <w:lang w:eastAsia="en-US"/>
              </w:rPr>
              <w:t>2 084</w:t>
            </w:r>
          </w:p>
        </w:tc>
        <w:tc>
          <w:tcPr>
            <w:tcW w:w="0" w:type="auto"/>
            <w:tcBorders>
              <w:top w:val="single" w:sz="4" w:space="0" w:color="auto"/>
              <w:left w:val="single" w:sz="4" w:space="0" w:color="auto"/>
              <w:bottom w:val="single" w:sz="4" w:space="0" w:color="auto"/>
              <w:right w:val="single" w:sz="4" w:space="0" w:color="auto"/>
            </w:tcBorders>
          </w:tcPr>
          <w:p w14:paraId="567E4DB4" w14:textId="77777777" w:rsidR="009D6F59" w:rsidRPr="0040495F" w:rsidRDefault="009D6F59" w:rsidP="001152A4">
            <w:pPr>
              <w:spacing w:line="276" w:lineRule="auto"/>
              <w:jc w:val="right"/>
              <w:rPr>
                <w:b/>
                <w:sz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4677DFB6" w14:textId="42DD2ACF" w:rsidR="009D6F59" w:rsidRPr="0040495F" w:rsidRDefault="0040495F" w:rsidP="001152A4">
            <w:pPr>
              <w:spacing w:line="276" w:lineRule="auto"/>
              <w:jc w:val="right"/>
              <w:rPr>
                <w:b/>
                <w:sz w:val="20"/>
                <w:lang w:eastAsia="en-US"/>
              </w:rPr>
            </w:pPr>
            <w:r w:rsidRPr="0040495F">
              <w:rPr>
                <w:b/>
                <w:sz w:val="20"/>
                <w:lang w:eastAsia="en-US"/>
              </w:rPr>
              <w:t>2 084</w:t>
            </w:r>
          </w:p>
        </w:tc>
      </w:tr>
    </w:tbl>
    <w:p w14:paraId="245BE8F1" w14:textId="77777777" w:rsidR="009D6F59" w:rsidRPr="003E686F" w:rsidRDefault="009D6F59" w:rsidP="009D6F59">
      <w:pPr>
        <w:pStyle w:val="Zkladntextodsazen"/>
        <w:ind w:left="0"/>
      </w:pPr>
      <w:r w:rsidRPr="003E686F">
        <w:rPr>
          <w:b w:val="0"/>
        </w:rPr>
        <w:tab/>
      </w:r>
      <w:r w:rsidRPr="003E686F">
        <w:rPr>
          <w:b w:val="0"/>
        </w:rPr>
        <w:tab/>
      </w:r>
      <w:r w:rsidRPr="003E686F">
        <w:rPr>
          <w:b w:val="0"/>
        </w:rPr>
        <w:tab/>
      </w:r>
      <w:r w:rsidRPr="003E686F">
        <w:rPr>
          <w:b w:val="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3"/>
        <w:gridCol w:w="1197"/>
        <w:gridCol w:w="1342"/>
        <w:gridCol w:w="995"/>
        <w:gridCol w:w="1843"/>
      </w:tblGrid>
      <w:tr w:rsidR="009D6F59" w:rsidRPr="00E519C9" w14:paraId="6AB97DD5" w14:textId="77777777" w:rsidTr="001152A4">
        <w:trPr>
          <w:cantSplit/>
        </w:trPr>
        <w:tc>
          <w:tcPr>
            <w:tcW w:w="0" w:type="auto"/>
            <w:tcBorders>
              <w:top w:val="single" w:sz="4" w:space="0" w:color="auto"/>
              <w:left w:val="single" w:sz="4" w:space="0" w:color="auto"/>
              <w:bottom w:val="single" w:sz="4" w:space="0" w:color="auto"/>
              <w:right w:val="single" w:sz="4" w:space="0" w:color="auto"/>
            </w:tcBorders>
            <w:vAlign w:val="center"/>
          </w:tcPr>
          <w:p w14:paraId="7504308D" w14:textId="77777777" w:rsidR="009D6F59" w:rsidRPr="00E519C9" w:rsidRDefault="009D6F59" w:rsidP="001152A4">
            <w:pPr>
              <w:spacing w:line="276" w:lineRule="auto"/>
              <w:jc w:val="center"/>
              <w:rPr>
                <w:b/>
                <w:sz w:val="20"/>
                <w:lang w:eastAsia="en-US"/>
              </w:rPr>
            </w:pPr>
            <w:r w:rsidRPr="00E519C9">
              <w:rPr>
                <w:b/>
                <w:sz w:val="20"/>
                <w:lang w:eastAsia="en-US"/>
              </w:rPr>
              <w:t>FOND KULTURNÍCH A SOCIÁLNÍCH POTŘEB – účet  412</w:t>
            </w:r>
          </w:p>
        </w:tc>
        <w:tc>
          <w:tcPr>
            <w:tcW w:w="0" w:type="auto"/>
            <w:tcBorders>
              <w:top w:val="single" w:sz="4" w:space="0" w:color="auto"/>
              <w:left w:val="single" w:sz="4" w:space="0" w:color="auto"/>
              <w:bottom w:val="single" w:sz="4" w:space="0" w:color="auto"/>
              <w:right w:val="single" w:sz="4" w:space="0" w:color="auto"/>
            </w:tcBorders>
          </w:tcPr>
          <w:p w14:paraId="3CC78A9B" w14:textId="5F074D0C" w:rsidR="009D6F59" w:rsidRPr="00E519C9" w:rsidRDefault="009D6F59" w:rsidP="001152A4">
            <w:pPr>
              <w:spacing w:line="276" w:lineRule="auto"/>
              <w:jc w:val="center"/>
              <w:rPr>
                <w:b/>
                <w:sz w:val="20"/>
                <w:lang w:eastAsia="en-US"/>
              </w:rPr>
            </w:pPr>
            <w:r w:rsidRPr="00E519C9">
              <w:rPr>
                <w:b/>
                <w:sz w:val="20"/>
                <w:lang w:eastAsia="en-US"/>
              </w:rPr>
              <w:t>Rozpočet  20</w:t>
            </w:r>
            <w:r w:rsidR="00C00734">
              <w:rPr>
                <w:b/>
                <w:sz w:val="20"/>
                <w:lang w:eastAsia="en-US"/>
              </w:rPr>
              <w:t>2</w:t>
            </w:r>
            <w:r w:rsidR="00F45ACB">
              <w:rPr>
                <w:b/>
                <w:sz w:val="20"/>
                <w:lang w:eastAsia="en-US"/>
              </w:rPr>
              <w:t>1</w:t>
            </w:r>
          </w:p>
          <w:p w14:paraId="4E1D400A" w14:textId="77777777" w:rsidR="009D6F59" w:rsidRPr="00E519C9" w:rsidRDefault="009D6F59" w:rsidP="001152A4">
            <w:pPr>
              <w:spacing w:line="276" w:lineRule="auto"/>
              <w:jc w:val="center"/>
              <w:rPr>
                <w:b/>
                <w:sz w:val="20"/>
                <w:lang w:eastAsia="en-US"/>
              </w:rPr>
            </w:pPr>
            <w:r w:rsidRPr="00E519C9">
              <w:rPr>
                <w:b/>
                <w:sz w:val="20"/>
                <w:lang w:eastAsia="en-US"/>
              </w:rPr>
              <w:t>v tis. Kč</w:t>
            </w:r>
          </w:p>
        </w:tc>
        <w:tc>
          <w:tcPr>
            <w:tcW w:w="0" w:type="auto"/>
            <w:tcBorders>
              <w:top w:val="single" w:sz="4" w:space="0" w:color="auto"/>
              <w:left w:val="single" w:sz="4" w:space="0" w:color="auto"/>
              <w:bottom w:val="single" w:sz="4" w:space="0" w:color="auto"/>
              <w:right w:val="single" w:sz="4" w:space="0" w:color="auto"/>
            </w:tcBorders>
          </w:tcPr>
          <w:p w14:paraId="532E9068" w14:textId="1284D7D6" w:rsidR="009D6F59" w:rsidRPr="00E519C9" w:rsidRDefault="009D6F59" w:rsidP="001152A4">
            <w:pPr>
              <w:spacing w:line="276" w:lineRule="auto"/>
              <w:jc w:val="center"/>
              <w:rPr>
                <w:b/>
                <w:sz w:val="20"/>
                <w:lang w:eastAsia="en-US"/>
              </w:rPr>
            </w:pPr>
            <w:r w:rsidRPr="00E519C9">
              <w:rPr>
                <w:b/>
                <w:sz w:val="20"/>
                <w:lang w:eastAsia="en-US"/>
              </w:rPr>
              <w:t>Skutečnost  20</w:t>
            </w:r>
            <w:r w:rsidR="00C00734">
              <w:rPr>
                <w:b/>
                <w:sz w:val="20"/>
                <w:lang w:eastAsia="en-US"/>
              </w:rPr>
              <w:t>2</w:t>
            </w:r>
            <w:r w:rsidR="00F45ACB">
              <w:rPr>
                <w:b/>
                <w:sz w:val="20"/>
                <w:lang w:eastAsia="en-US"/>
              </w:rPr>
              <w:t>1</w:t>
            </w:r>
          </w:p>
          <w:p w14:paraId="3C66B847" w14:textId="77777777" w:rsidR="009D6F59" w:rsidRPr="00E519C9" w:rsidRDefault="009D6F59" w:rsidP="001152A4">
            <w:pPr>
              <w:spacing w:line="276" w:lineRule="auto"/>
              <w:jc w:val="center"/>
              <w:rPr>
                <w:b/>
                <w:sz w:val="20"/>
                <w:lang w:eastAsia="en-US"/>
              </w:rPr>
            </w:pPr>
            <w:r w:rsidRPr="00E519C9">
              <w:rPr>
                <w:b/>
                <w:sz w:val="20"/>
                <w:lang w:eastAsia="en-US"/>
              </w:rPr>
              <w:t>v tis. Kč</w:t>
            </w:r>
          </w:p>
        </w:tc>
        <w:tc>
          <w:tcPr>
            <w:tcW w:w="0" w:type="auto"/>
            <w:tcBorders>
              <w:top w:val="single" w:sz="4" w:space="0" w:color="auto"/>
              <w:left w:val="single" w:sz="4" w:space="0" w:color="auto"/>
              <w:bottom w:val="single" w:sz="4" w:space="0" w:color="auto"/>
              <w:right w:val="single" w:sz="4" w:space="0" w:color="auto"/>
            </w:tcBorders>
          </w:tcPr>
          <w:p w14:paraId="4BB8551B" w14:textId="77777777" w:rsidR="009D6F59" w:rsidRPr="00E519C9" w:rsidRDefault="009D6F59" w:rsidP="001152A4">
            <w:pPr>
              <w:spacing w:line="276" w:lineRule="auto"/>
              <w:jc w:val="center"/>
              <w:rPr>
                <w:b/>
                <w:sz w:val="20"/>
                <w:lang w:eastAsia="en-US"/>
              </w:rPr>
            </w:pPr>
            <w:r w:rsidRPr="00E519C9">
              <w:rPr>
                <w:b/>
                <w:sz w:val="20"/>
                <w:lang w:eastAsia="en-US"/>
              </w:rPr>
              <w:t>%        plnění</w:t>
            </w:r>
          </w:p>
        </w:tc>
        <w:tc>
          <w:tcPr>
            <w:tcW w:w="0" w:type="auto"/>
            <w:tcBorders>
              <w:top w:val="single" w:sz="4" w:space="0" w:color="auto"/>
              <w:left w:val="single" w:sz="4" w:space="0" w:color="auto"/>
              <w:bottom w:val="single" w:sz="4" w:space="0" w:color="auto"/>
              <w:right w:val="single" w:sz="4" w:space="0" w:color="auto"/>
            </w:tcBorders>
          </w:tcPr>
          <w:p w14:paraId="79A5DA6D" w14:textId="77777777" w:rsidR="009D6F59" w:rsidRPr="00E519C9" w:rsidRDefault="009D6F59" w:rsidP="001152A4">
            <w:pPr>
              <w:spacing w:line="276" w:lineRule="auto"/>
              <w:jc w:val="center"/>
              <w:rPr>
                <w:b/>
                <w:sz w:val="20"/>
                <w:lang w:eastAsia="en-US"/>
              </w:rPr>
            </w:pPr>
            <w:r w:rsidRPr="00E519C9">
              <w:rPr>
                <w:b/>
                <w:sz w:val="20"/>
                <w:lang w:eastAsia="en-US"/>
              </w:rPr>
              <w:t>Finanční krytí fondu v tis. Kč</w:t>
            </w:r>
          </w:p>
        </w:tc>
      </w:tr>
      <w:tr w:rsidR="009D6F59" w:rsidRPr="00E519C9" w14:paraId="5ECD8C89" w14:textId="77777777" w:rsidTr="001152A4">
        <w:trPr>
          <w:cantSplit/>
        </w:trPr>
        <w:tc>
          <w:tcPr>
            <w:tcW w:w="0" w:type="auto"/>
            <w:tcBorders>
              <w:top w:val="single" w:sz="4" w:space="0" w:color="auto"/>
              <w:left w:val="single" w:sz="4" w:space="0" w:color="auto"/>
              <w:bottom w:val="single" w:sz="4" w:space="0" w:color="auto"/>
              <w:right w:val="single" w:sz="4" w:space="0" w:color="auto"/>
            </w:tcBorders>
          </w:tcPr>
          <w:p w14:paraId="691D467E" w14:textId="33389C8C" w:rsidR="009D6F59" w:rsidRPr="00E519C9" w:rsidRDefault="009D6F59" w:rsidP="00BF28A8">
            <w:pPr>
              <w:spacing w:line="276" w:lineRule="auto"/>
              <w:rPr>
                <w:sz w:val="20"/>
                <w:lang w:eastAsia="en-US"/>
              </w:rPr>
            </w:pPr>
            <w:r w:rsidRPr="00E519C9">
              <w:rPr>
                <w:sz w:val="20"/>
                <w:lang w:eastAsia="en-US"/>
              </w:rPr>
              <w:t>Stav FKSP k 1.1.20</w:t>
            </w:r>
            <w:r w:rsidR="0002720B">
              <w:rPr>
                <w:sz w:val="20"/>
                <w:lang w:eastAsia="en-US"/>
              </w:rPr>
              <w:t>2</w:t>
            </w:r>
            <w:r w:rsidR="00F45ACB">
              <w:rPr>
                <w:sz w:val="20"/>
                <w:lang w:eastAsia="en-US"/>
              </w:rPr>
              <w:t>1</w:t>
            </w:r>
          </w:p>
        </w:tc>
        <w:tc>
          <w:tcPr>
            <w:tcW w:w="0" w:type="auto"/>
            <w:tcBorders>
              <w:top w:val="single" w:sz="4" w:space="0" w:color="auto"/>
              <w:left w:val="single" w:sz="4" w:space="0" w:color="auto"/>
              <w:bottom w:val="single" w:sz="4" w:space="0" w:color="auto"/>
              <w:right w:val="single" w:sz="4" w:space="0" w:color="auto"/>
            </w:tcBorders>
          </w:tcPr>
          <w:p w14:paraId="2326421E" w14:textId="0AFCB8AA" w:rsidR="009D6F59" w:rsidRPr="00E519C9" w:rsidRDefault="00B67189" w:rsidP="001152A4">
            <w:pPr>
              <w:spacing w:line="276" w:lineRule="auto"/>
              <w:jc w:val="right"/>
              <w:rPr>
                <w:sz w:val="20"/>
                <w:lang w:eastAsia="en-US"/>
              </w:rPr>
            </w:pPr>
            <w:r>
              <w:rPr>
                <w:sz w:val="20"/>
                <w:lang w:eastAsia="en-US"/>
              </w:rPr>
              <w:t>71</w:t>
            </w:r>
          </w:p>
        </w:tc>
        <w:tc>
          <w:tcPr>
            <w:tcW w:w="0" w:type="auto"/>
            <w:tcBorders>
              <w:top w:val="single" w:sz="4" w:space="0" w:color="auto"/>
              <w:left w:val="single" w:sz="4" w:space="0" w:color="auto"/>
              <w:bottom w:val="single" w:sz="4" w:space="0" w:color="auto"/>
              <w:right w:val="single" w:sz="4" w:space="0" w:color="auto"/>
            </w:tcBorders>
          </w:tcPr>
          <w:p w14:paraId="0DC3336C" w14:textId="7E2212A8" w:rsidR="009D6F59" w:rsidRPr="00E519C9" w:rsidRDefault="00B67189" w:rsidP="001152A4">
            <w:pPr>
              <w:spacing w:line="276" w:lineRule="auto"/>
              <w:jc w:val="right"/>
              <w:rPr>
                <w:sz w:val="20"/>
                <w:lang w:eastAsia="en-US"/>
              </w:rPr>
            </w:pPr>
            <w:r>
              <w:rPr>
                <w:sz w:val="20"/>
                <w:lang w:eastAsia="en-US"/>
              </w:rPr>
              <w:t>71</w:t>
            </w:r>
          </w:p>
        </w:tc>
        <w:tc>
          <w:tcPr>
            <w:tcW w:w="0" w:type="auto"/>
            <w:tcBorders>
              <w:top w:val="single" w:sz="4" w:space="0" w:color="auto"/>
              <w:left w:val="single" w:sz="4" w:space="0" w:color="auto"/>
              <w:bottom w:val="single" w:sz="4" w:space="0" w:color="auto"/>
              <w:right w:val="single" w:sz="4" w:space="0" w:color="auto"/>
            </w:tcBorders>
          </w:tcPr>
          <w:p w14:paraId="14986465" w14:textId="77777777" w:rsidR="009D6F59" w:rsidRPr="00E519C9" w:rsidRDefault="00585A9A" w:rsidP="001152A4">
            <w:pPr>
              <w:spacing w:line="276" w:lineRule="auto"/>
              <w:jc w:val="right"/>
              <w:rPr>
                <w:sz w:val="20"/>
                <w:lang w:eastAsia="en-US"/>
              </w:rPr>
            </w:pPr>
            <w:r>
              <w:rPr>
                <w:sz w:val="20"/>
                <w:lang w:eastAsia="en-US"/>
              </w:rPr>
              <w:t>100</w:t>
            </w:r>
          </w:p>
        </w:tc>
        <w:tc>
          <w:tcPr>
            <w:tcW w:w="0" w:type="auto"/>
            <w:tcBorders>
              <w:top w:val="single" w:sz="4" w:space="0" w:color="auto"/>
              <w:left w:val="single" w:sz="4" w:space="0" w:color="auto"/>
              <w:bottom w:val="single" w:sz="4" w:space="0" w:color="auto"/>
              <w:right w:val="single" w:sz="4" w:space="0" w:color="auto"/>
            </w:tcBorders>
          </w:tcPr>
          <w:p w14:paraId="355025F9" w14:textId="50949573" w:rsidR="009D6F59" w:rsidRPr="00E519C9" w:rsidRDefault="00DF2E1D" w:rsidP="001152A4">
            <w:pPr>
              <w:spacing w:line="276" w:lineRule="auto"/>
              <w:jc w:val="right"/>
              <w:rPr>
                <w:sz w:val="20"/>
                <w:lang w:eastAsia="en-US"/>
              </w:rPr>
            </w:pPr>
            <w:r>
              <w:rPr>
                <w:sz w:val="20"/>
                <w:lang w:eastAsia="en-US"/>
              </w:rPr>
              <w:t>71</w:t>
            </w:r>
          </w:p>
        </w:tc>
      </w:tr>
      <w:tr w:rsidR="009D6F59" w:rsidRPr="00E519C9" w14:paraId="0399143E" w14:textId="77777777" w:rsidTr="001152A4">
        <w:trPr>
          <w:cantSplit/>
        </w:trPr>
        <w:tc>
          <w:tcPr>
            <w:tcW w:w="0" w:type="auto"/>
            <w:tcBorders>
              <w:top w:val="single" w:sz="4" w:space="0" w:color="auto"/>
              <w:left w:val="single" w:sz="4" w:space="0" w:color="auto"/>
              <w:bottom w:val="single" w:sz="4" w:space="0" w:color="auto"/>
              <w:right w:val="single" w:sz="4" w:space="0" w:color="auto"/>
            </w:tcBorders>
          </w:tcPr>
          <w:p w14:paraId="0E953DC3" w14:textId="77777777" w:rsidR="009D6F59" w:rsidRPr="00E519C9" w:rsidRDefault="009D6F59" w:rsidP="001152A4">
            <w:pPr>
              <w:spacing w:line="276" w:lineRule="auto"/>
              <w:rPr>
                <w:sz w:val="20"/>
                <w:lang w:eastAsia="en-US"/>
              </w:rPr>
            </w:pPr>
            <w:r w:rsidRPr="00E519C9">
              <w:rPr>
                <w:sz w:val="20"/>
                <w:lang w:eastAsia="en-US"/>
              </w:rPr>
              <w:t>Příděl do FKSP</w:t>
            </w:r>
          </w:p>
        </w:tc>
        <w:tc>
          <w:tcPr>
            <w:tcW w:w="0" w:type="auto"/>
            <w:tcBorders>
              <w:top w:val="single" w:sz="4" w:space="0" w:color="auto"/>
              <w:left w:val="single" w:sz="4" w:space="0" w:color="auto"/>
              <w:bottom w:val="single" w:sz="4" w:space="0" w:color="auto"/>
              <w:right w:val="single" w:sz="4" w:space="0" w:color="auto"/>
            </w:tcBorders>
          </w:tcPr>
          <w:p w14:paraId="0E6F1B17" w14:textId="0B88EE8D" w:rsidR="009D6F59" w:rsidRPr="00325FFB" w:rsidRDefault="00B67189" w:rsidP="001152A4">
            <w:pPr>
              <w:spacing w:line="276" w:lineRule="auto"/>
              <w:jc w:val="right"/>
              <w:rPr>
                <w:sz w:val="20"/>
                <w:lang w:eastAsia="en-US"/>
              </w:rPr>
            </w:pPr>
            <w:r>
              <w:rPr>
                <w:sz w:val="20"/>
                <w:lang w:eastAsia="en-US"/>
              </w:rPr>
              <w:t>200</w:t>
            </w:r>
          </w:p>
        </w:tc>
        <w:tc>
          <w:tcPr>
            <w:tcW w:w="0" w:type="auto"/>
            <w:tcBorders>
              <w:top w:val="single" w:sz="4" w:space="0" w:color="auto"/>
              <w:left w:val="single" w:sz="4" w:space="0" w:color="auto"/>
              <w:bottom w:val="single" w:sz="4" w:space="0" w:color="auto"/>
              <w:right w:val="single" w:sz="4" w:space="0" w:color="auto"/>
            </w:tcBorders>
          </w:tcPr>
          <w:p w14:paraId="576EEC23" w14:textId="01FC16BC" w:rsidR="009D6F59" w:rsidRPr="00E519C9" w:rsidRDefault="00B67189" w:rsidP="001152A4">
            <w:pPr>
              <w:spacing w:line="276" w:lineRule="auto"/>
              <w:jc w:val="right"/>
              <w:rPr>
                <w:sz w:val="20"/>
                <w:lang w:eastAsia="en-US"/>
              </w:rPr>
            </w:pPr>
            <w:r>
              <w:rPr>
                <w:sz w:val="20"/>
                <w:lang w:eastAsia="en-US"/>
              </w:rPr>
              <w:t>204</w:t>
            </w:r>
          </w:p>
        </w:tc>
        <w:tc>
          <w:tcPr>
            <w:tcW w:w="0" w:type="auto"/>
            <w:tcBorders>
              <w:top w:val="single" w:sz="4" w:space="0" w:color="auto"/>
              <w:left w:val="single" w:sz="4" w:space="0" w:color="auto"/>
              <w:bottom w:val="single" w:sz="4" w:space="0" w:color="auto"/>
              <w:right w:val="single" w:sz="4" w:space="0" w:color="auto"/>
            </w:tcBorders>
          </w:tcPr>
          <w:p w14:paraId="5565F00D" w14:textId="77777777" w:rsidR="009D6F59" w:rsidRPr="00325FFB" w:rsidRDefault="00585A9A" w:rsidP="001152A4">
            <w:pPr>
              <w:spacing w:line="276" w:lineRule="auto"/>
              <w:jc w:val="right"/>
              <w:rPr>
                <w:sz w:val="20"/>
                <w:lang w:eastAsia="en-US"/>
              </w:rPr>
            </w:pPr>
            <w:r>
              <w:rPr>
                <w:sz w:val="20"/>
                <w:lang w:eastAsia="en-US"/>
              </w:rPr>
              <w:t>102</w:t>
            </w:r>
          </w:p>
        </w:tc>
        <w:tc>
          <w:tcPr>
            <w:tcW w:w="0" w:type="auto"/>
            <w:tcBorders>
              <w:top w:val="single" w:sz="4" w:space="0" w:color="auto"/>
              <w:left w:val="single" w:sz="4" w:space="0" w:color="auto"/>
              <w:bottom w:val="single" w:sz="4" w:space="0" w:color="auto"/>
              <w:right w:val="single" w:sz="4" w:space="0" w:color="auto"/>
            </w:tcBorders>
          </w:tcPr>
          <w:p w14:paraId="42B70DCC" w14:textId="649F3533" w:rsidR="009D6F59" w:rsidRPr="00E519C9" w:rsidRDefault="00DF2E1D" w:rsidP="0003363C">
            <w:pPr>
              <w:spacing w:line="276" w:lineRule="auto"/>
              <w:jc w:val="right"/>
              <w:rPr>
                <w:sz w:val="20"/>
                <w:lang w:eastAsia="en-US"/>
              </w:rPr>
            </w:pPr>
            <w:r>
              <w:rPr>
                <w:sz w:val="20"/>
                <w:lang w:eastAsia="en-US"/>
              </w:rPr>
              <w:t>204</w:t>
            </w:r>
          </w:p>
        </w:tc>
      </w:tr>
      <w:tr w:rsidR="009D6F59" w:rsidRPr="00E519C9" w14:paraId="013F1B6D" w14:textId="77777777" w:rsidTr="001152A4">
        <w:trPr>
          <w:cantSplit/>
          <w:trHeight w:val="402"/>
        </w:trPr>
        <w:tc>
          <w:tcPr>
            <w:tcW w:w="0" w:type="auto"/>
            <w:tcBorders>
              <w:top w:val="single" w:sz="4" w:space="0" w:color="auto"/>
              <w:left w:val="single" w:sz="4" w:space="0" w:color="auto"/>
              <w:bottom w:val="single" w:sz="4" w:space="0" w:color="auto"/>
              <w:right w:val="single" w:sz="4" w:space="0" w:color="auto"/>
            </w:tcBorders>
          </w:tcPr>
          <w:p w14:paraId="22AA4CCA" w14:textId="77777777" w:rsidR="009D6F59" w:rsidRPr="00206B42" w:rsidRDefault="009D6F59" w:rsidP="001152A4">
            <w:pPr>
              <w:pStyle w:val="Nadpis4"/>
              <w:spacing w:line="276" w:lineRule="auto"/>
              <w:rPr>
                <w:iCs/>
                <w:sz w:val="20"/>
                <w:lang w:eastAsia="en-US"/>
              </w:rPr>
            </w:pPr>
            <w:r w:rsidRPr="00206B42">
              <w:rPr>
                <w:iCs/>
                <w:sz w:val="20"/>
                <w:lang w:eastAsia="en-US"/>
              </w:rPr>
              <w:t>ZDROJE FONDU CELKEM</w:t>
            </w:r>
          </w:p>
        </w:tc>
        <w:tc>
          <w:tcPr>
            <w:tcW w:w="0" w:type="auto"/>
            <w:tcBorders>
              <w:top w:val="single" w:sz="4" w:space="0" w:color="auto"/>
              <w:left w:val="single" w:sz="4" w:space="0" w:color="auto"/>
              <w:bottom w:val="single" w:sz="4" w:space="0" w:color="auto"/>
              <w:right w:val="single" w:sz="4" w:space="0" w:color="auto"/>
            </w:tcBorders>
          </w:tcPr>
          <w:p w14:paraId="7A50B90C" w14:textId="4B5C41CC" w:rsidR="009D6F59" w:rsidRPr="00325FFB" w:rsidRDefault="00B67189" w:rsidP="001152A4">
            <w:pPr>
              <w:spacing w:line="276" w:lineRule="auto"/>
              <w:jc w:val="right"/>
              <w:rPr>
                <w:b/>
                <w:sz w:val="20"/>
                <w:lang w:eastAsia="en-US"/>
              </w:rPr>
            </w:pPr>
            <w:r>
              <w:rPr>
                <w:b/>
                <w:sz w:val="20"/>
                <w:lang w:eastAsia="en-US"/>
              </w:rPr>
              <w:t>271</w:t>
            </w:r>
          </w:p>
        </w:tc>
        <w:tc>
          <w:tcPr>
            <w:tcW w:w="0" w:type="auto"/>
            <w:tcBorders>
              <w:top w:val="single" w:sz="4" w:space="0" w:color="auto"/>
              <w:left w:val="single" w:sz="4" w:space="0" w:color="auto"/>
              <w:bottom w:val="single" w:sz="4" w:space="0" w:color="auto"/>
              <w:right w:val="single" w:sz="4" w:space="0" w:color="auto"/>
            </w:tcBorders>
          </w:tcPr>
          <w:p w14:paraId="05D7EF22" w14:textId="35002278" w:rsidR="009D6F59" w:rsidRPr="00E519C9" w:rsidRDefault="00B67189" w:rsidP="001152A4">
            <w:pPr>
              <w:spacing w:line="276" w:lineRule="auto"/>
              <w:jc w:val="right"/>
              <w:rPr>
                <w:b/>
                <w:sz w:val="20"/>
                <w:lang w:eastAsia="en-US"/>
              </w:rPr>
            </w:pPr>
            <w:r>
              <w:rPr>
                <w:b/>
                <w:sz w:val="20"/>
                <w:lang w:eastAsia="en-US"/>
              </w:rPr>
              <w:t>275</w:t>
            </w:r>
          </w:p>
        </w:tc>
        <w:tc>
          <w:tcPr>
            <w:tcW w:w="0" w:type="auto"/>
            <w:tcBorders>
              <w:top w:val="single" w:sz="4" w:space="0" w:color="auto"/>
              <w:left w:val="single" w:sz="4" w:space="0" w:color="auto"/>
              <w:bottom w:val="single" w:sz="4" w:space="0" w:color="auto"/>
              <w:right w:val="single" w:sz="4" w:space="0" w:color="auto"/>
            </w:tcBorders>
          </w:tcPr>
          <w:p w14:paraId="47FDA2E0" w14:textId="7F1DB69C" w:rsidR="009D6F59" w:rsidRPr="00325FFB" w:rsidRDefault="00B67189" w:rsidP="001152A4">
            <w:pPr>
              <w:spacing w:line="276" w:lineRule="auto"/>
              <w:jc w:val="right"/>
              <w:rPr>
                <w:b/>
                <w:sz w:val="20"/>
                <w:lang w:eastAsia="en-US"/>
              </w:rPr>
            </w:pPr>
            <w:r>
              <w:rPr>
                <w:b/>
                <w:sz w:val="20"/>
                <w:lang w:eastAsia="en-US"/>
              </w:rPr>
              <w:t>102</w:t>
            </w:r>
          </w:p>
        </w:tc>
        <w:tc>
          <w:tcPr>
            <w:tcW w:w="0" w:type="auto"/>
            <w:tcBorders>
              <w:top w:val="single" w:sz="4" w:space="0" w:color="auto"/>
              <w:left w:val="single" w:sz="4" w:space="0" w:color="auto"/>
              <w:bottom w:val="single" w:sz="4" w:space="0" w:color="auto"/>
              <w:right w:val="single" w:sz="4" w:space="0" w:color="auto"/>
            </w:tcBorders>
          </w:tcPr>
          <w:p w14:paraId="685E35B4" w14:textId="7B2F12A5" w:rsidR="009D6F59" w:rsidRPr="00E519C9" w:rsidRDefault="00DF2E1D" w:rsidP="0003363C">
            <w:pPr>
              <w:spacing w:line="276" w:lineRule="auto"/>
              <w:jc w:val="right"/>
              <w:rPr>
                <w:b/>
                <w:sz w:val="20"/>
                <w:lang w:eastAsia="en-US"/>
              </w:rPr>
            </w:pPr>
            <w:r>
              <w:rPr>
                <w:b/>
                <w:sz w:val="20"/>
                <w:lang w:eastAsia="en-US"/>
              </w:rPr>
              <w:t>275</w:t>
            </w:r>
          </w:p>
        </w:tc>
      </w:tr>
      <w:tr w:rsidR="009D6F59" w:rsidRPr="00E519C9" w14:paraId="2755FA28" w14:textId="77777777" w:rsidTr="001152A4">
        <w:trPr>
          <w:cantSplit/>
        </w:trPr>
        <w:tc>
          <w:tcPr>
            <w:tcW w:w="0" w:type="auto"/>
            <w:tcBorders>
              <w:top w:val="single" w:sz="4" w:space="0" w:color="auto"/>
              <w:left w:val="single" w:sz="4" w:space="0" w:color="auto"/>
              <w:bottom w:val="single" w:sz="4" w:space="0" w:color="auto"/>
              <w:right w:val="single" w:sz="4" w:space="0" w:color="auto"/>
            </w:tcBorders>
          </w:tcPr>
          <w:p w14:paraId="6D0BE0B0" w14:textId="77777777" w:rsidR="009D6F59" w:rsidRPr="00E519C9" w:rsidRDefault="009D6F59" w:rsidP="001152A4">
            <w:pPr>
              <w:spacing w:line="276" w:lineRule="auto"/>
              <w:rPr>
                <w:sz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7BB7B3B3" w14:textId="77777777" w:rsidR="009D6F59" w:rsidRPr="00325FFB" w:rsidRDefault="009D6F59" w:rsidP="001152A4">
            <w:pPr>
              <w:spacing w:line="276" w:lineRule="auto"/>
              <w:jc w:val="right"/>
              <w:rPr>
                <w:sz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5175D7D5" w14:textId="77777777" w:rsidR="009D6F59" w:rsidRPr="00E519C9" w:rsidRDefault="009D6F59" w:rsidP="001152A4">
            <w:pPr>
              <w:spacing w:line="276" w:lineRule="auto"/>
              <w:jc w:val="right"/>
              <w:rPr>
                <w:sz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30E5DF52" w14:textId="77777777" w:rsidR="009D6F59" w:rsidRPr="00325FFB" w:rsidRDefault="009D6F59" w:rsidP="001152A4">
            <w:pPr>
              <w:spacing w:line="276" w:lineRule="auto"/>
              <w:jc w:val="right"/>
              <w:rPr>
                <w:sz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7DB51790" w14:textId="77777777" w:rsidR="009D6F59" w:rsidRPr="00E519C9" w:rsidRDefault="009D6F59" w:rsidP="001152A4">
            <w:pPr>
              <w:spacing w:line="276" w:lineRule="auto"/>
              <w:jc w:val="right"/>
              <w:rPr>
                <w:sz w:val="20"/>
                <w:lang w:eastAsia="en-US"/>
              </w:rPr>
            </w:pPr>
          </w:p>
        </w:tc>
      </w:tr>
      <w:tr w:rsidR="009D6F59" w:rsidRPr="00E519C9" w14:paraId="034F84FB" w14:textId="77777777" w:rsidTr="001152A4">
        <w:trPr>
          <w:cantSplit/>
        </w:trPr>
        <w:tc>
          <w:tcPr>
            <w:tcW w:w="0" w:type="auto"/>
            <w:tcBorders>
              <w:top w:val="single" w:sz="4" w:space="0" w:color="auto"/>
              <w:left w:val="single" w:sz="4" w:space="0" w:color="auto"/>
              <w:bottom w:val="single" w:sz="4" w:space="0" w:color="auto"/>
              <w:right w:val="single" w:sz="4" w:space="0" w:color="auto"/>
            </w:tcBorders>
          </w:tcPr>
          <w:p w14:paraId="286A9A56" w14:textId="77777777" w:rsidR="009D6F59" w:rsidRPr="00206B42" w:rsidRDefault="009D6F59" w:rsidP="001152A4">
            <w:pPr>
              <w:pStyle w:val="Nadpis4"/>
              <w:spacing w:line="276" w:lineRule="auto"/>
              <w:rPr>
                <w:iCs/>
                <w:sz w:val="20"/>
                <w:lang w:eastAsia="en-US"/>
              </w:rPr>
            </w:pPr>
            <w:r w:rsidRPr="00206B42">
              <w:rPr>
                <w:iCs/>
                <w:sz w:val="20"/>
                <w:lang w:eastAsia="en-US"/>
              </w:rPr>
              <w:t>POUŽITÍ FONDU CELKEM</w:t>
            </w:r>
          </w:p>
        </w:tc>
        <w:tc>
          <w:tcPr>
            <w:tcW w:w="0" w:type="auto"/>
            <w:tcBorders>
              <w:top w:val="single" w:sz="4" w:space="0" w:color="auto"/>
              <w:left w:val="single" w:sz="4" w:space="0" w:color="auto"/>
              <w:bottom w:val="single" w:sz="4" w:space="0" w:color="auto"/>
              <w:right w:val="single" w:sz="4" w:space="0" w:color="auto"/>
            </w:tcBorders>
          </w:tcPr>
          <w:p w14:paraId="1CAFABDD" w14:textId="029339DD" w:rsidR="009D6F59" w:rsidRPr="00325FFB" w:rsidRDefault="00B67189" w:rsidP="001152A4">
            <w:pPr>
              <w:spacing w:line="276" w:lineRule="auto"/>
              <w:jc w:val="right"/>
              <w:rPr>
                <w:b/>
                <w:sz w:val="20"/>
                <w:lang w:eastAsia="en-US"/>
              </w:rPr>
            </w:pPr>
            <w:r>
              <w:rPr>
                <w:b/>
                <w:sz w:val="20"/>
                <w:lang w:eastAsia="en-US"/>
              </w:rPr>
              <w:t>195</w:t>
            </w:r>
          </w:p>
        </w:tc>
        <w:tc>
          <w:tcPr>
            <w:tcW w:w="0" w:type="auto"/>
            <w:tcBorders>
              <w:top w:val="single" w:sz="4" w:space="0" w:color="auto"/>
              <w:left w:val="single" w:sz="4" w:space="0" w:color="auto"/>
              <w:bottom w:val="single" w:sz="4" w:space="0" w:color="auto"/>
              <w:right w:val="single" w:sz="4" w:space="0" w:color="auto"/>
            </w:tcBorders>
          </w:tcPr>
          <w:p w14:paraId="1A60EFDD" w14:textId="6A63799C" w:rsidR="009D6F59" w:rsidRPr="00E519C9" w:rsidRDefault="00B67189" w:rsidP="001152A4">
            <w:pPr>
              <w:spacing w:line="276" w:lineRule="auto"/>
              <w:jc w:val="right"/>
              <w:rPr>
                <w:b/>
                <w:sz w:val="20"/>
                <w:lang w:eastAsia="en-US"/>
              </w:rPr>
            </w:pPr>
            <w:r>
              <w:rPr>
                <w:b/>
                <w:sz w:val="20"/>
                <w:lang w:eastAsia="en-US"/>
              </w:rPr>
              <w:t>155</w:t>
            </w:r>
          </w:p>
        </w:tc>
        <w:tc>
          <w:tcPr>
            <w:tcW w:w="0" w:type="auto"/>
            <w:tcBorders>
              <w:top w:val="single" w:sz="4" w:space="0" w:color="auto"/>
              <w:left w:val="single" w:sz="4" w:space="0" w:color="auto"/>
              <w:bottom w:val="single" w:sz="4" w:space="0" w:color="auto"/>
              <w:right w:val="single" w:sz="4" w:space="0" w:color="auto"/>
            </w:tcBorders>
          </w:tcPr>
          <w:p w14:paraId="13DEBC11" w14:textId="71C25B17" w:rsidR="009D6F59" w:rsidRPr="00325FFB" w:rsidRDefault="00DF2E1D" w:rsidP="001152A4">
            <w:pPr>
              <w:spacing w:line="276" w:lineRule="auto"/>
              <w:jc w:val="right"/>
              <w:rPr>
                <w:b/>
                <w:sz w:val="20"/>
                <w:lang w:eastAsia="en-US"/>
              </w:rPr>
            </w:pPr>
            <w:r>
              <w:rPr>
                <w:b/>
                <w:sz w:val="20"/>
                <w:lang w:eastAsia="en-US"/>
              </w:rPr>
              <w:t>80</w:t>
            </w:r>
          </w:p>
        </w:tc>
        <w:tc>
          <w:tcPr>
            <w:tcW w:w="0" w:type="auto"/>
            <w:tcBorders>
              <w:top w:val="single" w:sz="4" w:space="0" w:color="auto"/>
              <w:left w:val="single" w:sz="4" w:space="0" w:color="auto"/>
              <w:bottom w:val="single" w:sz="4" w:space="0" w:color="auto"/>
              <w:right w:val="single" w:sz="4" w:space="0" w:color="auto"/>
            </w:tcBorders>
          </w:tcPr>
          <w:p w14:paraId="62E1964A" w14:textId="6B2585DC" w:rsidR="009D6F59" w:rsidRPr="00E519C9" w:rsidRDefault="00DF2E1D" w:rsidP="0003363C">
            <w:pPr>
              <w:spacing w:line="276" w:lineRule="auto"/>
              <w:jc w:val="right"/>
              <w:rPr>
                <w:b/>
                <w:sz w:val="20"/>
                <w:lang w:eastAsia="en-US"/>
              </w:rPr>
            </w:pPr>
            <w:r>
              <w:rPr>
                <w:b/>
                <w:sz w:val="20"/>
                <w:lang w:eastAsia="en-US"/>
              </w:rPr>
              <w:t>155</w:t>
            </w:r>
          </w:p>
        </w:tc>
      </w:tr>
      <w:tr w:rsidR="009D6F59" w:rsidRPr="00E519C9" w14:paraId="3A3F4470" w14:textId="77777777" w:rsidTr="001152A4">
        <w:trPr>
          <w:cantSplit/>
        </w:trPr>
        <w:tc>
          <w:tcPr>
            <w:tcW w:w="0" w:type="auto"/>
            <w:tcBorders>
              <w:top w:val="single" w:sz="4" w:space="0" w:color="auto"/>
              <w:left w:val="single" w:sz="4" w:space="0" w:color="auto"/>
              <w:bottom w:val="single" w:sz="4" w:space="0" w:color="auto"/>
              <w:right w:val="single" w:sz="4" w:space="0" w:color="auto"/>
            </w:tcBorders>
          </w:tcPr>
          <w:p w14:paraId="1CAD3A79" w14:textId="77777777" w:rsidR="009D6F59" w:rsidRPr="00E519C9" w:rsidRDefault="009D6F59" w:rsidP="001152A4">
            <w:pPr>
              <w:spacing w:line="276" w:lineRule="auto"/>
              <w:rPr>
                <w:sz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3CA8EAA8" w14:textId="77777777" w:rsidR="009D6F59" w:rsidRPr="00E519C9" w:rsidRDefault="009D6F59" w:rsidP="001152A4">
            <w:pPr>
              <w:spacing w:line="276" w:lineRule="auto"/>
              <w:jc w:val="right"/>
              <w:rPr>
                <w:sz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373F1070" w14:textId="77777777" w:rsidR="009D6F59" w:rsidRPr="00E519C9" w:rsidRDefault="009D6F59" w:rsidP="001152A4">
            <w:pPr>
              <w:spacing w:line="276" w:lineRule="auto"/>
              <w:jc w:val="right"/>
              <w:rPr>
                <w:sz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096677A0" w14:textId="77777777" w:rsidR="009D6F59" w:rsidRPr="00E519C9" w:rsidRDefault="009D6F59" w:rsidP="001152A4">
            <w:pPr>
              <w:spacing w:line="276" w:lineRule="auto"/>
              <w:jc w:val="right"/>
              <w:rPr>
                <w:sz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3B07EDEC" w14:textId="77777777" w:rsidR="009D6F59" w:rsidRPr="00E519C9" w:rsidRDefault="009D6F59" w:rsidP="001152A4">
            <w:pPr>
              <w:spacing w:line="276" w:lineRule="auto"/>
              <w:jc w:val="right"/>
              <w:rPr>
                <w:sz w:val="20"/>
                <w:lang w:eastAsia="en-US"/>
              </w:rPr>
            </w:pPr>
          </w:p>
        </w:tc>
      </w:tr>
      <w:tr w:rsidR="009D6F59" w:rsidRPr="00E519C9" w14:paraId="6AB6BD94" w14:textId="77777777" w:rsidTr="001152A4">
        <w:trPr>
          <w:cantSplit/>
          <w:trHeight w:val="154"/>
        </w:trPr>
        <w:tc>
          <w:tcPr>
            <w:tcW w:w="0" w:type="auto"/>
            <w:tcBorders>
              <w:top w:val="single" w:sz="4" w:space="0" w:color="auto"/>
              <w:left w:val="single" w:sz="4" w:space="0" w:color="auto"/>
              <w:bottom w:val="single" w:sz="4" w:space="0" w:color="auto"/>
              <w:right w:val="single" w:sz="4" w:space="0" w:color="auto"/>
            </w:tcBorders>
          </w:tcPr>
          <w:p w14:paraId="28313E07" w14:textId="77777777" w:rsidR="009D6F59" w:rsidRPr="006A51B0" w:rsidRDefault="009D6F59" w:rsidP="001152A4">
            <w:pPr>
              <w:pStyle w:val="Nadpis4"/>
              <w:spacing w:line="276" w:lineRule="auto"/>
              <w:rPr>
                <w:sz w:val="20"/>
                <w:lang w:eastAsia="en-US"/>
              </w:rPr>
            </w:pPr>
            <w:r w:rsidRPr="006A51B0">
              <w:rPr>
                <w:sz w:val="20"/>
                <w:lang w:eastAsia="en-US"/>
              </w:rPr>
              <w:t>ZŮSTATEK FKSP</w:t>
            </w:r>
          </w:p>
        </w:tc>
        <w:tc>
          <w:tcPr>
            <w:tcW w:w="0" w:type="auto"/>
            <w:tcBorders>
              <w:top w:val="single" w:sz="4" w:space="0" w:color="auto"/>
              <w:left w:val="single" w:sz="4" w:space="0" w:color="auto"/>
              <w:bottom w:val="single" w:sz="4" w:space="0" w:color="auto"/>
              <w:right w:val="single" w:sz="4" w:space="0" w:color="auto"/>
            </w:tcBorders>
          </w:tcPr>
          <w:p w14:paraId="04255502" w14:textId="180D6A0A" w:rsidR="009D6F59" w:rsidRPr="00E519C9" w:rsidRDefault="00B67189" w:rsidP="001152A4">
            <w:pPr>
              <w:spacing w:line="276" w:lineRule="auto"/>
              <w:jc w:val="right"/>
              <w:rPr>
                <w:b/>
                <w:sz w:val="20"/>
                <w:lang w:eastAsia="en-US"/>
              </w:rPr>
            </w:pPr>
            <w:r>
              <w:rPr>
                <w:b/>
                <w:sz w:val="20"/>
                <w:lang w:eastAsia="en-US"/>
              </w:rPr>
              <w:t>76</w:t>
            </w:r>
          </w:p>
        </w:tc>
        <w:tc>
          <w:tcPr>
            <w:tcW w:w="0" w:type="auto"/>
            <w:tcBorders>
              <w:top w:val="single" w:sz="4" w:space="0" w:color="auto"/>
              <w:left w:val="single" w:sz="4" w:space="0" w:color="auto"/>
              <w:bottom w:val="single" w:sz="4" w:space="0" w:color="auto"/>
              <w:right w:val="single" w:sz="4" w:space="0" w:color="auto"/>
            </w:tcBorders>
          </w:tcPr>
          <w:p w14:paraId="273AE5A0" w14:textId="79AC5E50" w:rsidR="009D6F59" w:rsidRPr="00E519C9" w:rsidRDefault="00B67189" w:rsidP="001152A4">
            <w:pPr>
              <w:spacing w:line="276" w:lineRule="auto"/>
              <w:jc w:val="right"/>
              <w:rPr>
                <w:b/>
                <w:sz w:val="20"/>
                <w:lang w:eastAsia="en-US"/>
              </w:rPr>
            </w:pPr>
            <w:r>
              <w:rPr>
                <w:b/>
                <w:sz w:val="20"/>
                <w:lang w:eastAsia="en-US"/>
              </w:rPr>
              <w:t>120</w:t>
            </w:r>
          </w:p>
        </w:tc>
        <w:tc>
          <w:tcPr>
            <w:tcW w:w="0" w:type="auto"/>
            <w:tcBorders>
              <w:top w:val="single" w:sz="4" w:space="0" w:color="auto"/>
              <w:left w:val="single" w:sz="4" w:space="0" w:color="auto"/>
              <w:bottom w:val="single" w:sz="4" w:space="0" w:color="auto"/>
              <w:right w:val="single" w:sz="4" w:space="0" w:color="auto"/>
            </w:tcBorders>
          </w:tcPr>
          <w:p w14:paraId="1987F1EF" w14:textId="28FA34A9" w:rsidR="009D6F59" w:rsidRPr="00E519C9" w:rsidRDefault="00DF2E1D" w:rsidP="001152A4">
            <w:pPr>
              <w:spacing w:line="276" w:lineRule="auto"/>
              <w:jc w:val="right"/>
              <w:rPr>
                <w:b/>
                <w:sz w:val="20"/>
                <w:lang w:eastAsia="en-US"/>
              </w:rPr>
            </w:pPr>
            <w:r>
              <w:rPr>
                <w:b/>
                <w:sz w:val="20"/>
                <w:lang w:eastAsia="en-US"/>
              </w:rPr>
              <w:t>158</w:t>
            </w:r>
          </w:p>
        </w:tc>
        <w:tc>
          <w:tcPr>
            <w:tcW w:w="0" w:type="auto"/>
            <w:tcBorders>
              <w:top w:val="single" w:sz="4" w:space="0" w:color="auto"/>
              <w:left w:val="single" w:sz="4" w:space="0" w:color="auto"/>
              <w:bottom w:val="single" w:sz="4" w:space="0" w:color="auto"/>
              <w:right w:val="single" w:sz="4" w:space="0" w:color="auto"/>
            </w:tcBorders>
          </w:tcPr>
          <w:p w14:paraId="0F592A41" w14:textId="487FEBFE" w:rsidR="009D6F59" w:rsidRPr="00E519C9" w:rsidRDefault="00DF2E1D" w:rsidP="0003363C">
            <w:pPr>
              <w:spacing w:line="276" w:lineRule="auto"/>
              <w:jc w:val="right"/>
              <w:rPr>
                <w:b/>
                <w:sz w:val="20"/>
                <w:lang w:eastAsia="en-US"/>
              </w:rPr>
            </w:pPr>
            <w:r>
              <w:rPr>
                <w:b/>
                <w:sz w:val="20"/>
                <w:lang w:eastAsia="en-US"/>
              </w:rPr>
              <w:t>120</w:t>
            </w:r>
          </w:p>
        </w:tc>
      </w:tr>
    </w:tbl>
    <w:p w14:paraId="241ED264" w14:textId="77777777" w:rsidR="00826336" w:rsidRDefault="00826336" w:rsidP="00BE7967">
      <w:pPr>
        <w:jc w:val="both"/>
        <w:rPr>
          <w:b/>
        </w:rPr>
      </w:pPr>
    </w:p>
    <w:p w14:paraId="612A0DA0" w14:textId="77777777" w:rsidR="009D6F59" w:rsidRDefault="009D6F59" w:rsidP="00BE7967">
      <w:pPr>
        <w:jc w:val="both"/>
        <w:rPr>
          <w:b/>
        </w:rPr>
      </w:pPr>
      <w:r>
        <w:rPr>
          <w:b/>
        </w:rPr>
        <w:t xml:space="preserve">Komentář k tabulkám: </w:t>
      </w:r>
    </w:p>
    <w:p w14:paraId="25598F83" w14:textId="43C47CBD" w:rsidR="009D6F59" w:rsidRDefault="009D6F59" w:rsidP="00BE7967">
      <w:pPr>
        <w:jc w:val="both"/>
      </w:pPr>
      <w:r>
        <w:t>Fond reprodukce majetku byl tvořen z odpisů za běžný rok</w:t>
      </w:r>
      <w:r w:rsidR="00E57158">
        <w:t xml:space="preserve"> 20</w:t>
      </w:r>
      <w:r w:rsidR="00911153">
        <w:t>2</w:t>
      </w:r>
      <w:r w:rsidR="00DF2E1D">
        <w:t>1 a přijetí částečné investiční dotace na automobil</w:t>
      </w:r>
      <w:r>
        <w:t>.</w:t>
      </w:r>
      <w:r w:rsidR="00585A9A">
        <w:t xml:space="preserve"> </w:t>
      </w:r>
      <w:r>
        <w:t xml:space="preserve"> </w:t>
      </w:r>
      <w:r w:rsidR="00530758">
        <w:t>Čerpání fondu – odvod do investičního fondu zřizovatel, použití fondu na opravy a nákup vypalovací pece.</w:t>
      </w:r>
      <w:r>
        <w:t xml:space="preserve"> </w:t>
      </w:r>
    </w:p>
    <w:p w14:paraId="77E36D01" w14:textId="31EED7B9" w:rsidR="009D6F59" w:rsidRDefault="009D6F59" w:rsidP="00BE7967">
      <w:pPr>
        <w:jc w:val="both"/>
      </w:pPr>
      <w:r>
        <w:t>Fond kulturních a sociálních potřeb byl použit na příspěvek pro zaměstnance na obědy.</w:t>
      </w:r>
      <w:r w:rsidR="00911153">
        <w:t xml:space="preserve"> Z důvodu epidemie koronaviru nemohl být dle rozpočtu FKSP na rok 202</w:t>
      </w:r>
      <w:r w:rsidR="00530758">
        <w:t>1</w:t>
      </w:r>
      <w:r w:rsidR="00911153">
        <w:t xml:space="preserve"> využit na kulturu, tělovýchovu a sport. </w:t>
      </w:r>
      <w:r w:rsidR="00E57158">
        <w:t xml:space="preserve"> Nevyčerpaný zůstatek je převeden a zakalkulován k čerpání do roku 20</w:t>
      </w:r>
      <w:r w:rsidR="00BF28A8">
        <w:t>2</w:t>
      </w:r>
      <w:r w:rsidR="00530758">
        <w:t>2</w:t>
      </w:r>
      <w:r w:rsidR="00E57158">
        <w:t>.</w:t>
      </w:r>
      <w:r w:rsidR="00585A9A">
        <w:t xml:space="preserve"> </w:t>
      </w:r>
    </w:p>
    <w:p w14:paraId="6AD9A616" w14:textId="77777777" w:rsidR="00585A9A" w:rsidRDefault="00585A9A" w:rsidP="00BE7967">
      <w:pPr>
        <w:jc w:val="both"/>
      </w:pPr>
      <w:r>
        <w:t>Fond odměn nebyl použit.</w:t>
      </w:r>
    </w:p>
    <w:p w14:paraId="49E73FD7" w14:textId="77777777" w:rsidR="009D6F59" w:rsidRDefault="009D6F59" w:rsidP="009D6F59"/>
    <w:p w14:paraId="47890641" w14:textId="77777777" w:rsidR="009D6F59" w:rsidRDefault="009D6F59" w:rsidP="005C7EF8">
      <w:pPr>
        <w:numPr>
          <w:ilvl w:val="0"/>
          <w:numId w:val="3"/>
        </w:numPr>
        <w:rPr>
          <w:b/>
          <w:u w:val="single"/>
        </w:rPr>
      </w:pPr>
      <w:r>
        <w:rPr>
          <w:b/>
          <w:u w:val="single"/>
        </w:rPr>
        <w:t>Stav pohledávek a závazků po lhůtě splatnosti</w:t>
      </w:r>
    </w:p>
    <w:p w14:paraId="6EC1BBB6" w14:textId="77777777" w:rsidR="009D6F59" w:rsidRDefault="009D6F59" w:rsidP="009D6F59">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1083"/>
        <w:gridCol w:w="3517"/>
        <w:gridCol w:w="1006"/>
      </w:tblGrid>
      <w:tr w:rsidR="009D6F59" w14:paraId="18B0B74D" w14:textId="77777777" w:rsidTr="001152A4">
        <w:tc>
          <w:tcPr>
            <w:tcW w:w="3510" w:type="dxa"/>
            <w:tcBorders>
              <w:top w:val="single" w:sz="4" w:space="0" w:color="auto"/>
              <w:left w:val="single" w:sz="4" w:space="0" w:color="auto"/>
              <w:bottom w:val="double" w:sz="4" w:space="0" w:color="auto"/>
              <w:right w:val="single" w:sz="4" w:space="0" w:color="auto"/>
            </w:tcBorders>
          </w:tcPr>
          <w:p w14:paraId="194B15A1" w14:textId="77777777" w:rsidR="009D6F59" w:rsidRDefault="009D6F59" w:rsidP="001152A4">
            <w:pPr>
              <w:spacing w:line="276" w:lineRule="auto"/>
              <w:jc w:val="center"/>
              <w:rPr>
                <w:b/>
                <w:sz w:val="20"/>
                <w:lang w:eastAsia="en-US"/>
              </w:rPr>
            </w:pPr>
            <w:r>
              <w:rPr>
                <w:b/>
                <w:sz w:val="20"/>
                <w:lang w:eastAsia="en-US"/>
              </w:rPr>
              <w:t>POHLEDÁVKY</w:t>
            </w:r>
          </w:p>
        </w:tc>
        <w:tc>
          <w:tcPr>
            <w:tcW w:w="1096" w:type="dxa"/>
            <w:tcBorders>
              <w:top w:val="single" w:sz="4" w:space="0" w:color="auto"/>
              <w:left w:val="single" w:sz="4" w:space="0" w:color="auto"/>
              <w:bottom w:val="double" w:sz="4" w:space="0" w:color="auto"/>
              <w:right w:val="single" w:sz="4" w:space="0" w:color="auto"/>
            </w:tcBorders>
          </w:tcPr>
          <w:p w14:paraId="7089732A" w14:textId="77777777" w:rsidR="009D6F59" w:rsidRDefault="009D6F59" w:rsidP="001152A4">
            <w:pPr>
              <w:spacing w:line="276" w:lineRule="auto"/>
              <w:jc w:val="center"/>
              <w:rPr>
                <w:sz w:val="20"/>
                <w:lang w:eastAsia="en-US"/>
              </w:rPr>
            </w:pPr>
            <w:r>
              <w:rPr>
                <w:sz w:val="20"/>
                <w:lang w:eastAsia="en-US"/>
              </w:rPr>
              <w:t>v tis.Kč</w:t>
            </w:r>
          </w:p>
        </w:tc>
        <w:tc>
          <w:tcPr>
            <w:tcW w:w="3582" w:type="dxa"/>
            <w:tcBorders>
              <w:top w:val="single" w:sz="4" w:space="0" w:color="auto"/>
              <w:left w:val="single" w:sz="4" w:space="0" w:color="auto"/>
              <w:bottom w:val="double" w:sz="4" w:space="0" w:color="auto"/>
              <w:right w:val="single" w:sz="4" w:space="0" w:color="auto"/>
            </w:tcBorders>
          </w:tcPr>
          <w:p w14:paraId="6413FC81" w14:textId="77777777" w:rsidR="009D6F59" w:rsidRDefault="009D6F59" w:rsidP="001152A4">
            <w:pPr>
              <w:spacing w:line="276" w:lineRule="auto"/>
              <w:jc w:val="center"/>
              <w:rPr>
                <w:b/>
                <w:sz w:val="20"/>
                <w:lang w:eastAsia="en-US"/>
              </w:rPr>
            </w:pPr>
            <w:r>
              <w:rPr>
                <w:b/>
                <w:sz w:val="20"/>
                <w:lang w:eastAsia="en-US"/>
              </w:rPr>
              <w:t>ZÁVAZKY</w:t>
            </w:r>
          </w:p>
        </w:tc>
        <w:tc>
          <w:tcPr>
            <w:tcW w:w="1024" w:type="dxa"/>
            <w:tcBorders>
              <w:top w:val="single" w:sz="4" w:space="0" w:color="auto"/>
              <w:left w:val="single" w:sz="4" w:space="0" w:color="auto"/>
              <w:bottom w:val="double" w:sz="4" w:space="0" w:color="auto"/>
              <w:right w:val="single" w:sz="4" w:space="0" w:color="auto"/>
            </w:tcBorders>
          </w:tcPr>
          <w:p w14:paraId="6DCAD094" w14:textId="77777777" w:rsidR="009D6F59" w:rsidRDefault="009D6F59" w:rsidP="001152A4">
            <w:pPr>
              <w:spacing w:line="276" w:lineRule="auto"/>
              <w:jc w:val="center"/>
              <w:rPr>
                <w:sz w:val="20"/>
                <w:lang w:eastAsia="en-US"/>
              </w:rPr>
            </w:pPr>
            <w:r>
              <w:rPr>
                <w:sz w:val="20"/>
                <w:lang w:eastAsia="en-US"/>
              </w:rPr>
              <w:t>v tis. Kč</w:t>
            </w:r>
          </w:p>
        </w:tc>
      </w:tr>
      <w:tr w:rsidR="009D6F59" w14:paraId="7CC53F88" w14:textId="77777777" w:rsidTr="001152A4">
        <w:tc>
          <w:tcPr>
            <w:tcW w:w="3510" w:type="dxa"/>
            <w:tcBorders>
              <w:top w:val="double" w:sz="4" w:space="0" w:color="auto"/>
              <w:left w:val="single" w:sz="4" w:space="0" w:color="auto"/>
              <w:bottom w:val="single" w:sz="4" w:space="0" w:color="auto"/>
              <w:right w:val="single" w:sz="4" w:space="0" w:color="auto"/>
            </w:tcBorders>
          </w:tcPr>
          <w:p w14:paraId="4E74D06D" w14:textId="77777777" w:rsidR="009D6F59" w:rsidRDefault="009D6F59" w:rsidP="001152A4">
            <w:pPr>
              <w:spacing w:line="276" w:lineRule="auto"/>
              <w:rPr>
                <w:sz w:val="20"/>
                <w:lang w:eastAsia="en-US"/>
              </w:rPr>
            </w:pPr>
            <w:r>
              <w:rPr>
                <w:sz w:val="20"/>
                <w:lang w:eastAsia="en-US"/>
              </w:rPr>
              <w:t>Po lhůtě splatnosti do 30 dní</w:t>
            </w:r>
          </w:p>
        </w:tc>
        <w:tc>
          <w:tcPr>
            <w:tcW w:w="1096" w:type="dxa"/>
            <w:tcBorders>
              <w:top w:val="double" w:sz="4" w:space="0" w:color="auto"/>
              <w:left w:val="single" w:sz="4" w:space="0" w:color="auto"/>
              <w:bottom w:val="single" w:sz="4" w:space="0" w:color="auto"/>
              <w:right w:val="single" w:sz="4" w:space="0" w:color="auto"/>
            </w:tcBorders>
          </w:tcPr>
          <w:p w14:paraId="726CBC10" w14:textId="77777777" w:rsidR="009D6F59" w:rsidRDefault="009D6F59" w:rsidP="001152A4">
            <w:pPr>
              <w:spacing w:line="276" w:lineRule="auto"/>
              <w:jc w:val="right"/>
              <w:rPr>
                <w:sz w:val="20"/>
                <w:lang w:eastAsia="en-US"/>
              </w:rPr>
            </w:pPr>
            <w:r>
              <w:rPr>
                <w:sz w:val="20"/>
                <w:lang w:eastAsia="en-US"/>
              </w:rPr>
              <w:t>0</w:t>
            </w:r>
          </w:p>
        </w:tc>
        <w:tc>
          <w:tcPr>
            <w:tcW w:w="3582" w:type="dxa"/>
            <w:tcBorders>
              <w:top w:val="double" w:sz="4" w:space="0" w:color="auto"/>
              <w:left w:val="single" w:sz="4" w:space="0" w:color="auto"/>
              <w:bottom w:val="single" w:sz="4" w:space="0" w:color="auto"/>
              <w:right w:val="single" w:sz="4" w:space="0" w:color="auto"/>
            </w:tcBorders>
          </w:tcPr>
          <w:p w14:paraId="5077A32E" w14:textId="77777777" w:rsidR="009D6F59" w:rsidRDefault="009D6F59" w:rsidP="001152A4">
            <w:pPr>
              <w:spacing w:line="276" w:lineRule="auto"/>
              <w:rPr>
                <w:sz w:val="20"/>
                <w:lang w:eastAsia="en-US"/>
              </w:rPr>
            </w:pPr>
            <w:r>
              <w:rPr>
                <w:sz w:val="20"/>
                <w:lang w:eastAsia="en-US"/>
              </w:rPr>
              <w:t>Po lhůtě splatnosti do 30 dní</w:t>
            </w:r>
          </w:p>
        </w:tc>
        <w:tc>
          <w:tcPr>
            <w:tcW w:w="1024" w:type="dxa"/>
            <w:tcBorders>
              <w:top w:val="double" w:sz="4" w:space="0" w:color="auto"/>
              <w:left w:val="single" w:sz="4" w:space="0" w:color="auto"/>
              <w:bottom w:val="single" w:sz="4" w:space="0" w:color="auto"/>
              <w:right w:val="single" w:sz="4" w:space="0" w:color="auto"/>
            </w:tcBorders>
          </w:tcPr>
          <w:p w14:paraId="18BBEECF" w14:textId="77777777" w:rsidR="009D6F59" w:rsidRDefault="009D6F59" w:rsidP="001152A4">
            <w:pPr>
              <w:spacing w:line="276" w:lineRule="auto"/>
              <w:jc w:val="right"/>
              <w:rPr>
                <w:sz w:val="20"/>
                <w:lang w:eastAsia="en-US"/>
              </w:rPr>
            </w:pPr>
            <w:r>
              <w:rPr>
                <w:sz w:val="20"/>
                <w:lang w:eastAsia="en-US"/>
              </w:rPr>
              <w:t>0</w:t>
            </w:r>
          </w:p>
        </w:tc>
      </w:tr>
      <w:tr w:rsidR="009D6F59" w14:paraId="79F262F3" w14:textId="77777777" w:rsidTr="001152A4">
        <w:tc>
          <w:tcPr>
            <w:tcW w:w="3510" w:type="dxa"/>
            <w:tcBorders>
              <w:top w:val="single" w:sz="4" w:space="0" w:color="auto"/>
              <w:left w:val="single" w:sz="4" w:space="0" w:color="auto"/>
              <w:bottom w:val="single" w:sz="4" w:space="0" w:color="auto"/>
              <w:right w:val="single" w:sz="4" w:space="0" w:color="auto"/>
            </w:tcBorders>
          </w:tcPr>
          <w:p w14:paraId="3623376C" w14:textId="77777777" w:rsidR="009D6F59" w:rsidRDefault="009D6F59" w:rsidP="001152A4">
            <w:pPr>
              <w:spacing w:line="276" w:lineRule="auto"/>
              <w:rPr>
                <w:sz w:val="20"/>
                <w:lang w:eastAsia="en-US"/>
              </w:rPr>
            </w:pPr>
            <w:r>
              <w:rPr>
                <w:sz w:val="20"/>
                <w:lang w:eastAsia="en-US"/>
              </w:rPr>
              <w:t>Po lhůtě splatnosti od 31 do 90 dní</w:t>
            </w:r>
          </w:p>
        </w:tc>
        <w:tc>
          <w:tcPr>
            <w:tcW w:w="1096" w:type="dxa"/>
            <w:tcBorders>
              <w:top w:val="single" w:sz="4" w:space="0" w:color="auto"/>
              <w:left w:val="single" w:sz="4" w:space="0" w:color="auto"/>
              <w:bottom w:val="single" w:sz="4" w:space="0" w:color="auto"/>
              <w:right w:val="single" w:sz="4" w:space="0" w:color="auto"/>
            </w:tcBorders>
          </w:tcPr>
          <w:p w14:paraId="0011FD2F" w14:textId="77777777" w:rsidR="009D6F59" w:rsidRDefault="009D6F59" w:rsidP="001152A4">
            <w:pPr>
              <w:spacing w:line="276" w:lineRule="auto"/>
              <w:jc w:val="right"/>
              <w:rPr>
                <w:sz w:val="20"/>
                <w:lang w:eastAsia="en-US"/>
              </w:rPr>
            </w:pPr>
            <w:r>
              <w:rPr>
                <w:sz w:val="20"/>
                <w:lang w:eastAsia="en-US"/>
              </w:rPr>
              <w:t>0</w:t>
            </w:r>
          </w:p>
        </w:tc>
        <w:tc>
          <w:tcPr>
            <w:tcW w:w="3582" w:type="dxa"/>
            <w:tcBorders>
              <w:top w:val="single" w:sz="4" w:space="0" w:color="auto"/>
              <w:left w:val="single" w:sz="4" w:space="0" w:color="auto"/>
              <w:bottom w:val="single" w:sz="4" w:space="0" w:color="auto"/>
              <w:right w:val="single" w:sz="4" w:space="0" w:color="auto"/>
            </w:tcBorders>
          </w:tcPr>
          <w:p w14:paraId="4D2AAA79" w14:textId="77777777" w:rsidR="009D6F59" w:rsidRDefault="009D6F59" w:rsidP="001152A4">
            <w:pPr>
              <w:spacing w:line="276" w:lineRule="auto"/>
              <w:rPr>
                <w:sz w:val="20"/>
                <w:lang w:eastAsia="en-US"/>
              </w:rPr>
            </w:pPr>
            <w:r>
              <w:rPr>
                <w:sz w:val="20"/>
                <w:lang w:eastAsia="en-US"/>
              </w:rPr>
              <w:t>Po lhůtě splatnosti od 31 do 90 dní</w:t>
            </w:r>
          </w:p>
        </w:tc>
        <w:tc>
          <w:tcPr>
            <w:tcW w:w="1024" w:type="dxa"/>
            <w:tcBorders>
              <w:top w:val="single" w:sz="4" w:space="0" w:color="auto"/>
              <w:left w:val="single" w:sz="4" w:space="0" w:color="auto"/>
              <w:bottom w:val="single" w:sz="4" w:space="0" w:color="auto"/>
              <w:right w:val="single" w:sz="4" w:space="0" w:color="auto"/>
            </w:tcBorders>
          </w:tcPr>
          <w:p w14:paraId="78DAB8D9" w14:textId="77777777" w:rsidR="009D6F59" w:rsidRDefault="009D6F59" w:rsidP="001152A4">
            <w:pPr>
              <w:spacing w:line="276" w:lineRule="auto"/>
              <w:jc w:val="right"/>
              <w:rPr>
                <w:sz w:val="20"/>
                <w:lang w:eastAsia="en-US"/>
              </w:rPr>
            </w:pPr>
            <w:r>
              <w:rPr>
                <w:sz w:val="20"/>
                <w:lang w:eastAsia="en-US"/>
              </w:rPr>
              <w:t>0</w:t>
            </w:r>
          </w:p>
        </w:tc>
      </w:tr>
      <w:tr w:rsidR="009D6F59" w14:paraId="2C4956E3" w14:textId="77777777" w:rsidTr="001152A4">
        <w:tc>
          <w:tcPr>
            <w:tcW w:w="3510" w:type="dxa"/>
            <w:tcBorders>
              <w:top w:val="single" w:sz="4" w:space="0" w:color="auto"/>
              <w:left w:val="single" w:sz="4" w:space="0" w:color="auto"/>
              <w:bottom w:val="single" w:sz="4" w:space="0" w:color="auto"/>
              <w:right w:val="single" w:sz="4" w:space="0" w:color="auto"/>
            </w:tcBorders>
          </w:tcPr>
          <w:p w14:paraId="62CB09DF" w14:textId="77777777" w:rsidR="009D6F59" w:rsidRDefault="009D6F59" w:rsidP="001152A4">
            <w:pPr>
              <w:spacing w:line="276" w:lineRule="auto"/>
              <w:rPr>
                <w:sz w:val="20"/>
                <w:lang w:eastAsia="en-US"/>
              </w:rPr>
            </w:pPr>
            <w:r>
              <w:rPr>
                <w:sz w:val="20"/>
                <w:lang w:eastAsia="en-US"/>
              </w:rPr>
              <w:t>Po lhůtě splatnosti od 91 do 180 dní</w:t>
            </w:r>
          </w:p>
        </w:tc>
        <w:tc>
          <w:tcPr>
            <w:tcW w:w="1096" w:type="dxa"/>
            <w:tcBorders>
              <w:top w:val="single" w:sz="4" w:space="0" w:color="auto"/>
              <w:left w:val="single" w:sz="4" w:space="0" w:color="auto"/>
              <w:bottom w:val="single" w:sz="4" w:space="0" w:color="auto"/>
              <w:right w:val="single" w:sz="4" w:space="0" w:color="auto"/>
            </w:tcBorders>
          </w:tcPr>
          <w:p w14:paraId="2246AB1F" w14:textId="77777777" w:rsidR="009D6F59" w:rsidRDefault="003A1CA7" w:rsidP="001152A4">
            <w:pPr>
              <w:spacing w:line="276" w:lineRule="auto"/>
              <w:jc w:val="right"/>
              <w:rPr>
                <w:sz w:val="20"/>
                <w:lang w:eastAsia="en-US"/>
              </w:rPr>
            </w:pPr>
            <w:r>
              <w:rPr>
                <w:sz w:val="20"/>
                <w:lang w:eastAsia="en-US"/>
              </w:rPr>
              <w:t>0</w:t>
            </w:r>
          </w:p>
        </w:tc>
        <w:tc>
          <w:tcPr>
            <w:tcW w:w="3582" w:type="dxa"/>
            <w:tcBorders>
              <w:top w:val="single" w:sz="4" w:space="0" w:color="auto"/>
              <w:left w:val="single" w:sz="4" w:space="0" w:color="auto"/>
              <w:bottom w:val="single" w:sz="4" w:space="0" w:color="auto"/>
              <w:right w:val="single" w:sz="4" w:space="0" w:color="auto"/>
            </w:tcBorders>
          </w:tcPr>
          <w:p w14:paraId="0C1F8873" w14:textId="77777777" w:rsidR="009D6F59" w:rsidRDefault="009D6F59" w:rsidP="001152A4">
            <w:pPr>
              <w:spacing w:line="276" w:lineRule="auto"/>
              <w:rPr>
                <w:sz w:val="20"/>
                <w:lang w:eastAsia="en-US"/>
              </w:rPr>
            </w:pPr>
            <w:r>
              <w:rPr>
                <w:sz w:val="20"/>
                <w:lang w:eastAsia="en-US"/>
              </w:rPr>
              <w:t>Po lhůtě splatnosti od 91 do 180 dní</w:t>
            </w:r>
          </w:p>
        </w:tc>
        <w:tc>
          <w:tcPr>
            <w:tcW w:w="1024" w:type="dxa"/>
            <w:tcBorders>
              <w:top w:val="single" w:sz="4" w:space="0" w:color="auto"/>
              <w:left w:val="single" w:sz="4" w:space="0" w:color="auto"/>
              <w:bottom w:val="single" w:sz="4" w:space="0" w:color="auto"/>
              <w:right w:val="single" w:sz="4" w:space="0" w:color="auto"/>
            </w:tcBorders>
          </w:tcPr>
          <w:p w14:paraId="30C2627E" w14:textId="77777777" w:rsidR="009D6F59" w:rsidRDefault="009D6F59" w:rsidP="001152A4">
            <w:pPr>
              <w:spacing w:line="276" w:lineRule="auto"/>
              <w:jc w:val="right"/>
              <w:rPr>
                <w:sz w:val="20"/>
                <w:lang w:eastAsia="en-US"/>
              </w:rPr>
            </w:pPr>
            <w:r>
              <w:rPr>
                <w:sz w:val="20"/>
                <w:lang w:eastAsia="en-US"/>
              </w:rPr>
              <w:t>0</w:t>
            </w:r>
          </w:p>
        </w:tc>
      </w:tr>
      <w:tr w:rsidR="009D6F59" w14:paraId="149FF4C4" w14:textId="77777777" w:rsidTr="001152A4">
        <w:tc>
          <w:tcPr>
            <w:tcW w:w="3510" w:type="dxa"/>
            <w:tcBorders>
              <w:top w:val="single" w:sz="4" w:space="0" w:color="auto"/>
              <w:left w:val="single" w:sz="4" w:space="0" w:color="auto"/>
              <w:bottom w:val="single" w:sz="4" w:space="0" w:color="auto"/>
              <w:right w:val="single" w:sz="4" w:space="0" w:color="auto"/>
            </w:tcBorders>
          </w:tcPr>
          <w:p w14:paraId="14971783" w14:textId="77777777" w:rsidR="009D6F59" w:rsidRDefault="009D6F59" w:rsidP="001152A4">
            <w:pPr>
              <w:spacing w:line="276" w:lineRule="auto"/>
              <w:rPr>
                <w:sz w:val="20"/>
                <w:lang w:eastAsia="en-US"/>
              </w:rPr>
            </w:pPr>
            <w:r>
              <w:rPr>
                <w:sz w:val="20"/>
                <w:lang w:eastAsia="en-US"/>
              </w:rPr>
              <w:t>Po lhůtě splatnosti od 181 do 365 dní</w:t>
            </w:r>
          </w:p>
        </w:tc>
        <w:tc>
          <w:tcPr>
            <w:tcW w:w="1096" w:type="dxa"/>
            <w:tcBorders>
              <w:top w:val="single" w:sz="4" w:space="0" w:color="auto"/>
              <w:left w:val="single" w:sz="4" w:space="0" w:color="auto"/>
              <w:bottom w:val="single" w:sz="4" w:space="0" w:color="auto"/>
              <w:right w:val="single" w:sz="4" w:space="0" w:color="auto"/>
            </w:tcBorders>
          </w:tcPr>
          <w:p w14:paraId="036DB64A" w14:textId="77777777" w:rsidR="009D6F59" w:rsidRDefault="009D6F59" w:rsidP="001152A4">
            <w:pPr>
              <w:spacing w:line="276" w:lineRule="auto"/>
              <w:jc w:val="right"/>
              <w:rPr>
                <w:sz w:val="20"/>
                <w:lang w:eastAsia="en-US"/>
              </w:rPr>
            </w:pPr>
            <w:r>
              <w:rPr>
                <w:sz w:val="20"/>
                <w:lang w:eastAsia="en-US"/>
              </w:rPr>
              <w:t>0</w:t>
            </w:r>
          </w:p>
        </w:tc>
        <w:tc>
          <w:tcPr>
            <w:tcW w:w="3582" w:type="dxa"/>
            <w:tcBorders>
              <w:top w:val="single" w:sz="4" w:space="0" w:color="auto"/>
              <w:left w:val="single" w:sz="4" w:space="0" w:color="auto"/>
              <w:bottom w:val="single" w:sz="4" w:space="0" w:color="auto"/>
              <w:right w:val="single" w:sz="4" w:space="0" w:color="auto"/>
            </w:tcBorders>
          </w:tcPr>
          <w:p w14:paraId="22F6E31E" w14:textId="77777777" w:rsidR="009D6F59" w:rsidRDefault="009D6F59" w:rsidP="001152A4">
            <w:pPr>
              <w:spacing w:line="276" w:lineRule="auto"/>
              <w:rPr>
                <w:sz w:val="20"/>
                <w:lang w:eastAsia="en-US"/>
              </w:rPr>
            </w:pPr>
            <w:r>
              <w:rPr>
                <w:sz w:val="20"/>
                <w:lang w:eastAsia="en-US"/>
              </w:rPr>
              <w:t>Po lhůtě splatnosti od 181 do 365 dní</w:t>
            </w:r>
          </w:p>
        </w:tc>
        <w:tc>
          <w:tcPr>
            <w:tcW w:w="1024" w:type="dxa"/>
            <w:tcBorders>
              <w:top w:val="single" w:sz="4" w:space="0" w:color="auto"/>
              <w:left w:val="single" w:sz="4" w:space="0" w:color="auto"/>
              <w:bottom w:val="single" w:sz="4" w:space="0" w:color="auto"/>
              <w:right w:val="single" w:sz="4" w:space="0" w:color="auto"/>
            </w:tcBorders>
          </w:tcPr>
          <w:p w14:paraId="7473AC25" w14:textId="77777777" w:rsidR="009D6F59" w:rsidRDefault="009D6F59" w:rsidP="001152A4">
            <w:pPr>
              <w:spacing w:line="276" w:lineRule="auto"/>
              <w:jc w:val="right"/>
              <w:rPr>
                <w:sz w:val="20"/>
                <w:lang w:eastAsia="en-US"/>
              </w:rPr>
            </w:pPr>
            <w:r>
              <w:rPr>
                <w:sz w:val="20"/>
                <w:lang w:eastAsia="en-US"/>
              </w:rPr>
              <w:t>0</w:t>
            </w:r>
          </w:p>
        </w:tc>
      </w:tr>
      <w:tr w:rsidR="009D6F59" w14:paraId="543D2FB4" w14:textId="77777777" w:rsidTr="001152A4">
        <w:tc>
          <w:tcPr>
            <w:tcW w:w="3510" w:type="dxa"/>
            <w:tcBorders>
              <w:top w:val="single" w:sz="4" w:space="0" w:color="auto"/>
              <w:left w:val="single" w:sz="4" w:space="0" w:color="auto"/>
              <w:bottom w:val="double" w:sz="4" w:space="0" w:color="auto"/>
              <w:right w:val="single" w:sz="4" w:space="0" w:color="auto"/>
            </w:tcBorders>
          </w:tcPr>
          <w:p w14:paraId="577DB747" w14:textId="77777777" w:rsidR="009D6F59" w:rsidRDefault="009D6F59" w:rsidP="001152A4">
            <w:pPr>
              <w:spacing w:line="276" w:lineRule="auto"/>
              <w:rPr>
                <w:sz w:val="20"/>
                <w:lang w:eastAsia="en-US"/>
              </w:rPr>
            </w:pPr>
            <w:r>
              <w:rPr>
                <w:sz w:val="20"/>
                <w:lang w:eastAsia="en-US"/>
              </w:rPr>
              <w:t>Po lhůtě splatnosti 366 dní a více</w:t>
            </w:r>
          </w:p>
        </w:tc>
        <w:tc>
          <w:tcPr>
            <w:tcW w:w="1096" w:type="dxa"/>
            <w:tcBorders>
              <w:top w:val="single" w:sz="4" w:space="0" w:color="auto"/>
              <w:left w:val="single" w:sz="4" w:space="0" w:color="auto"/>
              <w:bottom w:val="double" w:sz="4" w:space="0" w:color="auto"/>
              <w:right w:val="single" w:sz="4" w:space="0" w:color="auto"/>
            </w:tcBorders>
          </w:tcPr>
          <w:p w14:paraId="0CED01DA" w14:textId="704A5AC1" w:rsidR="009D6F59" w:rsidRDefault="00530758" w:rsidP="001152A4">
            <w:pPr>
              <w:spacing w:line="276" w:lineRule="auto"/>
              <w:jc w:val="right"/>
              <w:rPr>
                <w:sz w:val="20"/>
                <w:lang w:eastAsia="en-US"/>
              </w:rPr>
            </w:pPr>
            <w:r>
              <w:rPr>
                <w:sz w:val="20"/>
                <w:lang w:eastAsia="en-US"/>
              </w:rPr>
              <w:t>0</w:t>
            </w:r>
          </w:p>
        </w:tc>
        <w:tc>
          <w:tcPr>
            <w:tcW w:w="3582" w:type="dxa"/>
            <w:tcBorders>
              <w:top w:val="single" w:sz="4" w:space="0" w:color="auto"/>
              <w:left w:val="single" w:sz="4" w:space="0" w:color="auto"/>
              <w:bottom w:val="double" w:sz="4" w:space="0" w:color="auto"/>
              <w:right w:val="single" w:sz="4" w:space="0" w:color="auto"/>
            </w:tcBorders>
          </w:tcPr>
          <w:p w14:paraId="7B6CC09D" w14:textId="77777777" w:rsidR="009D6F59" w:rsidRDefault="009D6F59" w:rsidP="001152A4">
            <w:pPr>
              <w:spacing w:line="276" w:lineRule="auto"/>
              <w:rPr>
                <w:sz w:val="20"/>
                <w:lang w:eastAsia="en-US"/>
              </w:rPr>
            </w:pPr>
            <w:r>
              <w:rPr>
                <w:sz w:val="20"/>
                <w:lang w:eastAsia="en-US"/>
              </w:rPr>
              <w:t>Po lhůtě splatnosti 366 dní a více</w:t>
            </w:r>
          </w:p>
        </w:tc>
        <w:tc>
          <w:tcPr>
            <w:tcW w:w="1024" w:type="dxa"/>
            <w:tcBorders>
              <w:top w:val="single" w:sz="4" w:space="0" w:color="auto"/>
              <w:left w:val="single" w:sz="4" w:space="0" w:color="auto"/>
              <w:bottom w:val="double" w:sz="4" w:space="0" w:color="auto"/>
              <w:right w:val="single" w:sz="4" w:space="0" w:color="auto"/>
            </w:tcBorders>
          </w:tcPr>
          <w:p w14:paraId="16263EA0" w14:textId="77777777" w:rsidR="009D6F59" w:rsidRDefault="009D6F59" w:rsidP="001152A4">
            <w:pPr>
              <w:spacing w:line="276" w:lineRule="auto"/>
              <w:jc w:val="right"/>
              <w:rPr>
                <w:sz w:val="20"/>
                <w:lang w:eastAsia="en-US"/>
              </w:rPr>
            </w:pPr>
            <w:r>
              <w:rPr>
                <w:sz w:val="20"/>
                <w:lang w:eastAsia="en-US"/>
              </w:rPr>
              <w:t>0</w:t>
            </w:r>
          </w:p>
        </w:tc>
      </w:tr>
      <w:tr w:rsidR="009D6F59" w14:paraId="43D03B71" w14:textId="77777777" w:rsidTr="001152A4">
        <w:tc>
          <w:tcPr>
            <w:tcW w:w="3510" w:type="dxa"/>
            <w:tcBorders>
              <w:top w:val="double" w:sz="4" w:space="0" w:color="auto"/>
              <w:left w:val="single" w:sz="4" w:space="0" w:color="auto"/>
              <w:bottom w:val="single" w:sz="4" w:space="0" w:color="auto"/>
              <w:right w:val="single" w:sz="4" w:space="0" w:color="auto"/>
            </w:tcBorders>
          </w:tcPr>
          <w:p w14:paraId="4A5BF357" w14:textId="77777777" w:rsidR="009D6F59" w:rsidRDefault="009D6F59" w:rsidP="001152A4">
            <w:pPr>
              <w:spacing w:line="276" w:lineRule="auto"/>
              <w:rPr>
                <w:b/>
                <w:sz w:val="20"/>
                <w:lang w:eastAsia="en-US"/>
              </w:rPr>
            </w:pPr>
            <w:r>
              <w:rPr>
                <w:b/>
                <w:sz w:val="20"/>
                <w:lang w:eastAsia="en-US"/>
              </w:rPr>
              <w:t>CELKEM POHLEDÁVKY PO LHŮTĚ SPLATNOSTI</w:t>
            </w:r>
          </w:p>
        </w:tc>
        <w:tc>
          <w:tcPr>
            <w:tcW w:w="1096" w:type="dxa"/>
            <w:tcBorders>
              <w:top w:val="double" w:sz="4" w:space="0" w:color="auto"/>
              <w:left w:val="single" w:sz="4" w:space="0" w:color="auto"/>
              <w:bottom w:val="single" w:sz="4" w:space="0" w:color="auto"/>
              <w:right w:val="single" w:sz="4" w:space="0" w:color="auto"/>
            </w:tcBorders>
          </w:tcPr>
          <w:p w14:paraId="44934079" w14:textId="64BBB75D" w:rsidR="009D6F59" w:rsidRDefault="00530758" w:rsidP="001152A4">
            <w:pPr>
              <w:spacing w:line="276" w:lineRule="auto"/>
              <w:jc w:val="right"/>
              <w:rPr>
                <w:b/>
                <w:sz w:val="20"/>
                <w:lang w:eastAsia="en-US"/>
              </w:rPr>
            </w:pPr>
            <w:r>
              <w:rPr>
                <w:b/>
                <w:sz w:val="20"/>
                <w:lang w:eastAsia="en-US"/>
              </w:rPr>
              <w:t>0</w:t>
            </w:r>
          </w:p>
        </w:tc>
        <w:tc>
          <w:tcPr>
            <w:tcW w:w="3582" w:type="dxa"/>
            <w:tcBorders>
              <w:top w:val="double" w:sz="4" w:space="0" w:color="auto"/>
              <w:left w:val="single" w:sz="4" w:space="0" w:color="auto"/>
              <w:bottom w:val="single" w:sz="4" w:space="0" w:color="auto"/>
              <w:right w:val="single" w:sz="4" w:space="0" w:color="auto"/>
            </w:tcBorders>
          </w:tcPr>
          <w:p w14:paraId="601D4310" w14:textId="77777777" w:rsidR="009D6F59" w:rsidRDefault="009D6F59" w:rsidP="001152A4">
            <w:pPr>
              <w:spacing w:line="276" w:lineRule="auto"/>
              <w:rPr>
                <w:b/>
                <w:sz w:val="20"/>
                <w:lang w:eastAsia="en-US"/>
              </w:rPr>
            </w:pPr>
            <w:r>
              <w:rPr>
                <w:b/>
                <w:sz w:val="20"/>
                <w:lang w:eastAsia="en-US"/>
              </w:rPr>
              <w:t>CELKEM ZÁVAZKY PO LHŮTĚ SPLATNOSTI</w:t>
            </w:r>
          </w:p>
        </w:tc>
        <w:tc>
          <w:tcPr>
            <w:tcW w:w="1024" w:type="dxa"/>
            <w:tcBorders>
              <w:top w:val="double" w:sz="4" w:space="0" w:color="auto"/>
              <w:left w:val="single" w:sz="4" w:space="0" w:color="auto"/>
              <w:bottom w:val="single" w:sz="4" w:space="0" w:color="auto"/>
              <w:right w:val="single" w:sz="4" w:space="0" w:color="auto"/>
            </w:tcBorders>
          </w:tcPr>
          <w:p w14:paraId="5DA2A63C" w14:textId="77777777" w:rsidR="009D6F59" w:rsidRDefault="009D6F59" w:rsidP="001152A4">
            <w:pPr>
              <w:spacing w:line="276" w:lineRule="auto"/>
              <w:jc w:val="right"/>
              <w:rPr>
                <w:sz w:val="20"/>
                <w:lang w:eastAsia="en-US"/>
              </w:rPr>
            </w:pPr>
            <w:r>
              <w:rPr>
                <w:sz w:val="20"/>
                <w:lang w:eastAsia="en-US"/>
              </w:rPr>
              <w:t>0</w:t>
            </w:r>
          </w:p>
        </w:tc>
      </w:tr>
    </w:tbl>
    <w:p w14:paraId="4D7A1634" w14:textId="77777777" w:rsidR="00826336" w:rsidRDefault="00826336" w:rsidP="00BE7967">
      <w:pPr>
        <w:jc w:val="both"/>
        <w:rPr>
          <w:b/>
        </w:rPr>
      </w:pPr>
    </w:p>
    <w:p w14:paraId="2FBD7ACA" w14:textId="77777777" w:rsidR="009D6F59" w:rsidRDefault="00E57158" w:rsidP="00BE7967">
      <w:pPr>
        <w:jc w:val="both"/>
        <w:rPr>
          <w:b/>
        </w:rPr>
      </w:pPr>
      <w:r>
        <w:rPr>
          <w:b/>
        </w:rPr>
        <w:t>Komentář k tabulce:</w:t>
      </w:r>
    </w:p>
    <w:p w14:paraId="44BA8EAE" w14:textId="17363E3C" w:rsidR="00E57158" w:rsidRDefault="003C22A7" w:rsidP="00BE7967">
      <w:pPr>
        <w:jc w:val="both"/>
      </w:pPr>
      <w:r>
        <w:t>Organizace neměla k 31.12.2021 žádné pohledávky ani závazky po lhůtě splatnosti.</w:t>
      </w:r>
    </w:p>
    <w:p w14:paraId="37F82F1B" w14:textId="425D435D" w:rsidR="009D6F59" w:rsidRDefault="009D6F59" w:rsidP="009D6F59"/>
    <w:p w14:paraId="0EEE1B75" w14:textId="77777777" w:rsidR="007C4DD4" w:rsidRDefault="007C4DD4" w:rsidP="009D6F59"/>
    <w:p w14:paraId="4733EB9C" w14:textId="77777777" w:rsidR="009D6F59" w:rsidRDefault="009D6F59" w:rsidP="009D6F59">
      <w:pPr>
        <w:jc w:val="both"/>
        <w:rPr>
          <w:b/>
          <w:u w:val="single"/>
        </w:rPr>
      </w:pPr>
      <w:r>
        <w:rPr>
          <w:b/>
        </w:rPr>
        <w:t>10.</w:t>
      </w:r>
      <w:r>
        <w:t xml:space="preserve">   </w:t>
      </w:r>
      <w:r>
        <w:rPr>
          <w:b/>
          <w:u w:val="single"/>
        </w:rPr>
        <w:t xml:space="preserve">Výsledky vnitřní a vnější kontrolní činnosti s důrazem na finanční postihy  </w:t>
      </w:r>
    </w:p>
    <w:p w14:paraId="2DE2A07B" w14:textId="77777777" w:rsidR="009D6F59" w:rsidRDefault="009D6F59" w:rsidP="009D6F59">
      <w:pPr>
        <w:jc w:val="both"/>
        <w:rPr>
          <w:b/>
          <w:u w:val="single"/>
        </w:rPr>
      </w:pPr>
      <w:r>
        <w:rPr>
          <w:b/>
        </w:rPr>
        <w:t xml:space="preserve">        </w:t>
      </w:r>
      <w:r w:rsidR="00397572">
        <w:rPr>
          <w:b/>
          <w:u w:val="single"/>
        </w:rPr>
        <w:t>o</w:t>
      </w:r>
      <w:r>
        <w:rPr>
          <w:b/>
          <w:u w:val="single"/>
        </w:rPr>
        <w:t>rganizace</w:t>
      </w:r>
    </w:p>
    <w:p w14:paraId="6A335C3B" w14:textId="73A920EE" w:rsidR="009D6F59" w:rsidRDefault="009D6F59" w:rsidP="009D6F59">
      <w:pPr>
        <w:jc w:val="both"/>
        <w:rPr>
          <w:b/>
          <w:u w:val="single"/>
        </w:rPr>
      </w:pPr>
    </w:p>
    <w:p w14:paraId="4F66438F" w14:textId="77777777" w:rsidR="003A5A91" w:rsidRPr="00B73BF7" w:rsidRDefault="00B73BF7" w:rsidP="007C78E0">
      <w:pPr>
        <w:jc w:val="both"/>
        <w:rPr>
          <w:b/>
          <w:szCs w:val="24"/>
          <w:u w:val="single"/>
        </w:rPr>
      </w:pPr>
      <w:r>
        <w:rPr>
          <w:b/>
          <w:szCs w:val="24"/>
          <w:u w:val="single"/>
        </w:rPr>
        <w:t>Vnitřní kontrolní činnost</w:t>
      </w:r>
    </w:p>
    <w:p w14:paraId="646594F6" w14:textId="77777777" w:rsidR="007C78E0" w:rsidRPr="00B73BF7" w:rsidRDefault="007C78E0" w:rsidP="007C78E0">
      <w:pPr>
        <w:jc w:val="both"/>
        <w:rPr>
          <w:b/>
          <w:szCs w:val="24"/>
        </w:rPr>
      </w:pPr>
      <w:r w:rsidRPr="00B73BF7">
        <w:rPr>
          <w:b/>
          <w:szCs w:val="24"/>
        </w:rPr>
        <w:t>Řídící kontrola:</w:t>
      </w:r>
    </w:p>
    <w:p w14:paraId="28109595" w14:textId="4188CC1C" w:rsidR="003A5A91" w:rsidRDefault="003A5A91" w:rsidP="007C78E0">
      <w:pPr>
        <w:jc w:val="both"/>
        <w:rPr>
          <w:szCs w:val="24"/>
        </w:rPr>
      </w:pPr>
      <w:r w:rsidRPr="003A5A91">
        <w:rPr>
          <w:szCs w:val="24"/>
        </w:rPr>
        <w:t>Za efektivní, hospodárné a účelné hospodaření s veřejnými prostředk</w:t>
      </w:r>
      <w:r w:rsidR="007C78E0">
        <w:rPr>
          <w:szCs w:val="24"/>
        </w:rPr>
        <w:t>y zodpovídá ředitel organizace.</w:t>
      </w:r>
      <w:r w:rsidR="009A3637">
        <w:rPr>
          <w:szCs w:val="24"/>
        </w:rPr>
        <w:t xml:space="preserve"> </w:t>
      </w:r>
      <w:r w:rsidRPr="003A5A91">
        <w:rPr>
          <w:szCs w:val="24"/>
        </w:rPr>
        <w:t xml:space="preserve">Ředitel má k dispozici plán kontrol pověřených vedoucích zaměstnanců, jednotlivých sociálních služeb. O provedení a o výsledcích kontrol dle zpracovaných plánů je veden zápis a v průběhu roku, je ověřeno </w:t>
      </w:r>
      <w:r w:rsidR="007C78E0">
        <w:rPr>
          <w:szCs w:val="24"/>
        </w:rPr>
        <w:t xml:space="preserve">provádění a náprava nedostatků. </w:t>
      </w:r>
      <w:r w:rsidRPr="003A5A91">
        <w:rPr>
          <w:szCs w:val="24"/>
        </w:rPr>
        <w:t>Při řídící kontrole jsou používány tyto formy a způsoby kontroly: předběžná, průběžná, následná a namátková,</w:t>
      </w:r>
      <w:r w:rsidR="00F15C31">
        <w:rPr>
          <w:szCs w:val="24"/>
        </w:rPr>
        <w:t xml:space="preserve"> měsíční, čtvrtletní, pololetní a roční.</w:t>
      </w:r>
      <w:r w:rsidRPr="003A5A91">
        <w:rPr>
          <w:szCs w:val="24"/>
        </w:rPr>
        <w:t xml:space="preserve"> Veškeré kontroly provádí ředitel organizace. Na příkaz ředitele se mohou podílet n</w:t>
      </w:r>
      <w:r w:rsidR="007C78E0">
        <w:rPr>
          <w:szCs w:val="24"/>
        </w:rPr>
        <w:t xml:space="preserve">a kontrole i tito zaměstnanci: </w:t>
      </w:r>
      <w:r w:rsidRPr="003A5A91">
        <w:rPr>
          <w:szCs w:val="24"/>
        </w:rPr>
        <w:t>ekonom, finanční referent, pracovník pověřený vedením týmu Denního stacionáře a pracovník pověřený vedením týmu Domova pro osoby se zdravotním postižením.</w:t>
      </w:r>
    </w:p>
    <w:p w14:paraId="0C180401" w14:textId="77777777" w:rsidR="007C78E0" w:rsidRPr="00B73BF7" w:rsidRDefault="003A5A91" w:rsidP="007C78E0">
      <w:pPr>
        <w:jc w:val="both"/>
        <w:rPr>
          <w:szCs w:val="24"/>
        </w:rPr>
      </w:pPr>
      <w:r w:rsidRPr="00B73BF7">
        <w:rPr>
          <w:b/>
          <w:szCs w:val="24"/>
        </w:rPr>
        <w:t>Předběžné kontroly:</w:t>
      </w:r>
    </w:p>
    <w:p w14:paraId="105E5303" w14:textId="77777777" w:rsidR="003A5A91" w:rsidRDefault="003A5A91" w:rsidP="007C78E0">
      <w:pPr>
        <w:jc w:val="both"/>
        <w:rPr>
          <w:szCs w:val="24"/>
        </w:rPr>
      </w:pPr>
      <w:r w:rsidRPr="003A5A91">
        <w:rPr>
          <w:szCs w:val="24"/>
        </w:rPr>
        <w:t>Na předběžnou kontrolu je kladen maximální důraz, protože je realizována před započtením operace. Příkazcem operace je ředitel a ekonom. Pouze tyto dvě osoby rozhodují o vzniku závazků plynoucích u uzavíraných smluv, z realizace objednávek a tím odpovídají za vznik výdajů. Příkazci plně zodpovídají za chod organizace, dodržují efektivnost, účelnost a hospodárnost rozpočtových finančních prostředků. Před každou finanční operací dochází k vyhodnocení potřebnosti nákupu, či objednávky. Předběžná kontrola plní funkci důkladné přípravy, zmapování nabídek, vyhodnocení priorit a potřeb.</w:t>
      </w:r>
    </w:p>
    <w:p w14:paraId="4EBAF023" w14:textId="77777777" w:rsidR="007C78E0" w:rsidRPr="00B73BF7" w:rsidRDefault="007C78E0" w:rsidP="007C78E0">
      <w:pPr>
        <w:jc w:val="both"/>
        <w:rPr>
          <w:b/>
          <w:szCs w:val="24"/>
        </w:rPr>
      </w:pPr>
      <w:r w:rsidRPr="00B73BF7">
        <w:rPr>
          <w:b/>
          <w:szCs w:val="24"/>
        </w:rPr>
        <w:t>Průběžné kontroly:</w:t>
      </w:r>
    </w:p>
    <w:p w14:paraId="749B56CA" w14:textId="77777777" w:rsidR="003A5A91" w:rsidRDefault="003A5A91" w:rsidP="007C78E0">
      <w:pPr>
        <w:jc w:val="both"/>
        <w:rPr>
          <w:b/>
          <w:szCs w:val="24"/>
          <w:u w:val="single"/>
        </w:rPr>
      </w:pPr>
      <w:r w:rsidRPr="003A5A91">
        <w:rPr>
          <w:szCs w:val="24"/>
        </w:rPr>
        <w:t xml:space="preserve">Kontroly se realizují dle směrnice o vnitřní kontrole. Před každou účetní operací dochází ke kontrole předmětu účtování. Operace podložené hmotnou odpovědností: sklady drogistického zboží a potravin, evidence majetku, výběr úhrad za služby uživatelů Denního stacionáře a Domova pro osoby se zdravotním postižením, pokladna, kniha jízd atd., namátkově kontroluje ředitel organizace. Kontroly se týkají í ekonomického úseku: pohledávky, závazky, fondy, tržby, platby atd. </w:t>
      </w:r>
    </w:p>
    <w:p w14:paraId="4885F198" w14:textId="77777777" w:rsidR="007C78E0" w:rsidRPr="00B73BF7" w:rsidRDefault="007C78E0" w:rsidP="007C78E0">
      <w:pPr>
        <w:jc w:val="both"/>
        <w:rPr>
          <w:szCs w:val="24"/>
        </w:rPr>
      </w:pPr>
      <w:r w:rsidRPr="00B73BF7">
        <w:rPr>
          <w:b/>
          <w:szCs w:val="24"/>
        </w:rPr>
        <w:t>Následné kontroly:</w:t>
      </w:r>
    </w:p>
    <w:p w14:paraId="55921CE6" w14:textId="77777777" w:rsidR="003A5A91" w:rsidRDefault="003A5A91" w:rsidP="007C78E0">
      <w:pPr>
        <w:jc w:val="both"/>
        <w:rPr>
          <w:szCs w:val="24"/>
        </w:rPr>
      </w:pPr>
      <w:r w:rsidRPr="003A5A91">
        <w:rPr>
          <w:szCs w:val="24"/>
        </w:rPr>
        <w:t>Tato kontrola je vzájemně provázána s průběžnou kontrolou. Pokud i tak dojde ke zjištění nesrovnalosti či jiného nesouladu, okamžitě se sjedná náprava nedostatků. V případě vážnějších zjištění vydá ředitel organiza</w:t>
      </w:r>
      <w:r w:rsidR="007C78E0">
        <w:rPr>
          <w:szCs w:val="24"/>
        </w:rPr>
        <w:t xml:space="preserve">ce pokyn k nápravnému opatření. </w:t>
      </w:r>
      <w:r w:rsidRPr="003A5A91">
        <w:rPr>
          <w:szCs w:val="24"/>
        </w:rPr>
        <w:t>Následnou kontrolu hospodaření provádí po předání čtvrtletních uzávěrek i Krajský úřad Libereckého kraje. Zpracované uzávěrky jsou vždy předloženy zřizovateli v elektronické i písemné podobě v určených termínech.</w:t>
      </w:r>
    </w:p>
    <w:p w14:paraId="10B34A86" w14:textId="380B2F6E" w:rsidR="00813689" w:rsidRPr="00B73BF7" w:rsidRDefault="003A5A91" w:rsidP="00813689">
      <w:pPr>
        <w:jc w:val="both"/>
        <w:rPr>
          <w:szCs w:val="24"/>
        </w:rPr>
      </w:pPr>
      <w:r w:rsidRPr="00B73BF7">
        <w:rPr>
          <w:b/>
          <w:szCs w:val="24"/>
        </w:rPr>
        <w:t>Měsíční kontroly:</w:t>
      </w:r>
    </w:p>
    <w:p w14:paraId="493EA343" w14:textId="77777777" w:rsidR="00813689" w:rsidRPr="00813689" w:rsidRDefault="003A5A91" w:rsidP="005C7EF8">
      <w:pPr>
        <w:pStyle w:val="Odstavecseseznamem"/>
        <w:numPr>
          <w:ilvl w:val="0"/>
          <w:numId w:val="12"/>
        </w:numPr>
        <w:jc w:val="both"/>
        <w:rPr>
          <w:rFonts w:ascii="Times New Roman" w:hAnsi="Times New Roman"/>
          <w:sz w:val="24"/>
          <w:szCs w:val="24"/>
        </w:rPr>
      </w:pPr>
      <w:r w:rsidRPr="00813689">
        <w:rPr>
          <w:rFonts w:ascii="Times New Roman" w:hAnsi="Times New Roman"/>
          <w:sz w:val="24"/>
          <w:szCs w:val="24"/>
        </w:rPr>
        <w:t xml:space="preserve">kontrola vyplnění podkladů pro výpočet platu (soupisek) a návaznost na zapisování </w:t>
      </w:r>
      <w:r w:rsidR="00813689">
        <w:rPr>
          <w:rFonts w:ascii="Times New Roman" w:hAnsi="Times New Roman"/>
          <w:sz w:val="24"/>
          <w:szCs w:val="24"/>
        </w:rPr>
        <w:t xml:space="preserve">do knihy </w:t>
      </w:r>
      <w:r w:rsidR="00813689" w:rsidRPr="00813689">
        <w:rPr>
          <w:rFonts w:ascii="Times New Roman" w:hAnsi="Times New Roman"/>
          <w:sz w:val="24"/>
          <w:szCs w:val="24"/>
        </w:rPr>
        <w:t xml:space="preserve">příchodů a odchodů </w:t>
      </w:r>
    </w:p>
    <w:p w14:paraId="030A1E1B" w14:textId="21992168" w:rsidR="00813689" w:rsidRPr="00813689" w:rsidRDefault="003A5A91" w:rsidP="005C7EF8">
      <w:pPr>
        <w:pStyle w:val="Odstavecseseznamem"/>
        <w:numPr>
          <w:ilvl w:val="0"/>
          <w:numId w:val="12"/>
        </w:numPr>
        <w:jc w:val="both"/>
        <w:rPr>
          <w:rFonts w:ascii="Times New Roman" w:hAnsi="Times New Roman"/>
          <w:sz w:val="24"/>
          <w:szCs w:val="24"/>
        </w:rPr>
      </w:pPr>
      <w:r w:rsidRPr="00813689">
        <w:rPr>
          <w:rFonts w:ascii="Times New Roman" w:hAnsi="Times New Roman"/>
          <w:sz w:val="24"/>
          <w:szCs w:val="24"/>
        </w:rPr>
        <w:t>kontrola podkl</w:t>
      </w:r>
      <w:r w:rsidR="00813689" w:rsidRPr="00813689">
        <w:rPr>
          <w:rFonts w:ascii="Times New Roman" w:hAnsi="Times New Roman"/>
          <w:sz w:val="24"/>
          <w:szCs w:val="24"/>
        </w:rPr>
        <w:t>adů úhrad za služby DS + DOZP</w:t>
      </w:r>
    </w:p>
    <w:p w14:paraId="3631A057" w14:textId="77777777" w:rsidR="00813689" w:rsidRPr="00813689" w:rsidRDefault="003A5A91" w:rsidP="005C7EF8">
      <w:pPr>
        <w:pStyle w:val="Odstavecseseznamem"/>
        <w:numPr>
          <w:ilvl w:val="0"/>
          <w:numId w:val="12"/>
        </w:numPr>
        <w:jc w:val="both"/>
        <w:rPr>
          <w:rFonts w:ascii="Times New Roman" w:hAnsi="Times New Roman"/>
          <w:sz w:val="24"/>
          <w:szCs w:val="24"/>
        </w:rPr>
      </w:pPr>
      <w:r w:rsidRPr="00813689">
        <w:rPr>
          <w:rFonts w:ascii="Times New Roman" w:hAnsi="Times New Roman"/>
          <w:sz w:val="24"/>
          <w:szCs w:val="24"/>
        </w:rPr>
        <w:t>kontro</w:t>
      </w:r>
      <w:r w:rsidR="00813689" w:rsidRPr="00813689">
        <w:rPr>
          <w:rFonts w:ascii="Times New Roman" w:hAnsi="Times New Roman"/>
          <w:sz w:val="24"/>
          <w:szCs w:val="24"/>
        </w:rPr>
        <w:t xml:space="preserve">la plnění úkolů – porady MNG </w:t>
      </w:r>
    </w:p>
    <w:p w14:paraId="28E0FBBB" w14:textId="77777777" w:rsidR="00813689" w:rsidRPr="00813689" w:rsidRDefault="003A5A91" w:rsidP="005C7EF8">
      <w:pPr>
        <w:pStyle w:val="Odstavecseseznamem"/>
        <w:numPr>
          <w:ilvl w:val="0"/>
          <w:numId w:val="12"/>
        </w:numPr>
        <w:jc w:val="both"/>
        <w:rPr>
          <w:rFonts w:ascii="Times New Roman" w:hAnsi="Times New Roman"/>
          <w:sz w:val="24"/>
          <w:szCs w:val="24"/>
        </w:rPr>
      </w:pPr>
      <w:r w:rsidRPr="00813689">
        <w:rPr>
          <w:rFonts w:ascii="Times New Roman" w:hAnsi="Times New Roman"/>
          <w:sz w:val="24"/>
          <w:szCs w:val="24"/>
        </w:rPr>
        <w:t>kontrola plnění úkolů – provo</w:t>
      </w:r>
      <w:r w:rsidR="00813689" w:rsidRPr="00813689">
        <w:rPr>
          <w:rFonts w:ascii="Times New Roman" w:hAnsi="Times New Roman"/>
          <w:sz w:val="24"/>
          <w:szCs w:val="24"/>
        </w:rPr>
        <w:t>zní porady Denního stacionáře</w:t>
      </w:r>
    </w:p>
    <w:p w14:paraId="5A260268" w14:textId="77777777" w:rsidR="00813689" w:rsidRPr="00813689" w:rsidRDefault="003A5A91" w:rsidP="005C7EF8">
      <w:pPr>
        <w:pStyle w:val="Odstavecseseznamem"/>
        <w:numPr>
          <w:ilvl w:val="0"/>
          <w:numId w:val="12"/>
        </w:numPr>
        <w:jc w:val="both"/>
        <w:rPr>
          <w:rFonts w:ascii="Times New Roman" w:hAnsi="Times New Roman"/>
          <w:sz w:val="24"/>
          <w:szCs w:val="24"/>
        </w:rPr>
      </w:pPr>
      <w:r w:rsidRPr="00813689">
        <w:rPr>
          <w:rFonts w:ascii="Times New Roman" w:hAnsi="Times New Roman"/>
          <w:sz w:val="24"/>
          <w:szCs w:val="24"/>
        </w:rPr>
        <w:t xml:space="preserve">kontrola plnění </w:t>
      </w:r>
      <w:r w:rsidR="00813689" w:rsidRPr="00813689">
        <w:rPr>
          <w:rFonts w:ascii="Times New Roman" w:hAnsi="Times New Roman"/>
          <w:sz w:val="24"/>
          <w:szCs w:val="24"/>
        </w:rPr>
        <w:t xml:space="preserve">úkolů – provozní porady DOZP </w:t>
      </w:r>
    </w:p>
    <w:p w14:paraId="7F3748F0" w14:textId="77777777" w:rsidR="00813689" w:rsidRPr="00813689" w:rsidRDefault="00813689" w:rsidP="005C7EF8">
      <w:pPr>
        <w:pStyle w:val="Odstavecseseznamem"/>
        <w:numPr>
          <w:ilvl w:val="0"/>
          <w:numId w:val="12"/>
        </w:numPr>
        <w:jc w:val="both"/>
        <w:rPr>
          <w:rFonts w:ascii="Times New Roman" w:hAnsi="Times New Roman"/>
          <w:sz w:val="24"/>
          <w:szCs w:val="24"/>
        </w:rPr>
      </w:pPr>
      <w:r w:rsidRPr="00813689">
        <w:rPr>
          <w:rFonts w:ascii="Times New Roman" w:hAnsi="Times New Roman"/>
          <w:sz w:val="24"/>
          <w:szCs w:val="24"/>
        </w:rPr>
        <w:t>kontrola pokladny</w:t>
      </w:r>
    </w:p>
    <w:p w14:paraId="06F61461" w14:textId="77777777" w:rsidR="00813689" w:rsidRPr="00813689" w:rsidRDefault="003A5A91" w:rsidP="005C7EF8">
      <w:pPr>
        <w:pStyle w:val="Odstavecseseznamem"/>
        <w:numPr>
          <w:ilvl w:val="0"/>
          <w:numId w:val="12"/>
        </w:numPr>
        <w:jc w:val="both"/>
        <w:rPr>
          <w:rFonts w:ascii="Times New Roman" w:hAnsi="Times New Roman"/>
          <w:sz w:val="24"/>
          <w:szCs w:val="24"/>
        </w:rPr>
      </w:pPr>
      <w:r w:rsidRPr="00813689">
        <w:rPr>
          <w:rFonts w:ascii="Times New Roman" w:hAnsi="Times New Roman"/>
          <w:sz w:val="24"/>
          <w:szCs w:val="24"/>
        </w:rPr>
        <w:t>kontrola</w:t>
      </w:r>
      <w:r w:rsidR="00813689" w:rsidRPr="00813689">
        <w:rPr>
          <w:rFonts w:ascii="Times New Roman" w:hAnsi="Times New Roman"/>
          <w:sz w:val="24"/>
          <w:szCs w:val="24"/>
        </w:rPr>
        <w:t xml:space="preserve"> knih jízd (auto Ford, Dacia)</w:t>
      </w:r>
    </w:p>
    <w:p w14:paraId="29788403" w14:textId="77777777" w:rsidR="00813689" w:rsidRPr="00813689" w:rsidRDefault="00813689" w:rsidP="005C7EF8">
      <w:pPr>
        <w:pStyle w:val="Odstavecseseznamem"/>
        <w:numPr>
          <w:ilvl w:val="0"/>
          <w:numId w:val="12"/>
        </w:numPr>
        <w:jc w:val="both"/>
        <w:rPr>
          <w:rFonts w:ascii="Times New Roman" w:hAnsi="Times New Roman"/>
          <w:sz w:val="24"/>
          <w:szCs w:val="24"/>
        </w:rPr>
      </w:pPr>
      <w:r w:rsidRPr="00813689">
        <w:rPr>
          <w:rFonts w:ascii="Times New Roman" w:hAnsi="Times New Roman"/>
          <w:sz w:val="24"/>
          <w:szCs w:val="24"/>
        </w:rPr>
        <w:t>kontrola skladů drogérie</w:t>
      </w:r>
    </w:p>
    <w:p w14:paraId="0F6D3877" w14:textId="77777777" w:rsidR="003A5A91" w:rsidRPr="00813689" w:rsidRDefault="003A5A91" w:rsidP="005C7EF8">
      <w:pPr>
        <w:pStyle w:val="Odstavecseseznamem"/>
        <w:numPr>
          <w:ilvl w:val="0"/>
          <w:numId w:val="12"/>
        </w:numPr>
        <w:jc w:val="both"/>
        <w:rPr>
          <w:rFonts w:ascii="Times New Roman" w:hAnsi="Times New Roman"/>
          <w:sz w:val="24"/>
          <w:szCs w:val="24"/>
        </w:rPr>
      </w:pPr>
      <w:r w:rsidRPr="00813689">
        <w:rPr>
          <w:rFonts w:ascii="Times New Roman" w:hAnsi="Times New Roman"/>
          <w:sz w:val="24"/>
          <w:szCs w:val="24"/>
        </w:rPr>
        <w:t>kontrola skladů potravin</w:t>
      </w:r>
    </w:p>
    <w:p w14:paraId="0609801A" w14:textId="77777777" w:rsidR="00813689" w:rsidRPr="00B73BF7" w:rsidRDefault="003A5A91" w:rsidP="00813689">
      <w:pPr>
        <w:jc w:val="both"/>
        <w:rPr>
          <w:szCs w:val="24"/>
        </w:rPr>
      </w:pPr>
      <w:r w:rsidRPr="00B73BF7">
        <w:rPr>
          <w:b/>
          <w:szCs w:val="24"/>
        </w:rPr>
        <w:t>Čtvrtletní kontroly:</w:t>
      </w:r>
    </w:p>
    <w:p w14:paraId="35840956" w14:textId="77777777" w:rsidR="003A5A91" w:rsidRPr="00813689" w:rsidRDefault="003A5A91" w:rsidP="005C7EF8">
      <w:pPr>
        <w:pStyle w:val="Odstavecseseznamem"/>
        <w:numPr>
          <w:ilvl w:val="0"/>
          <w:numId w:val="11"/>
        </w:numPr>
        <w:jc w:val="both"/>
        <w:rPr>
          <w:rFonts w:ascii="Times New Roman" w:hAnsi="Times New Roman"/>
          <w:sz w:val="24"/>
          <w:szCs w:val="24"/>
        </w:rPr>
      </w:pPr>
      <w:r w:rsidRPr="00813689">
        <w:rPr>
          <w:rFonts w:ascii="Times New Roman" w:hAnsi="Times New Roman"/>
          <w:sz w:val="24"/>
          <w:szCs w:val="24"/>
        </w:rPr>
        <w:t>vyhodnocení práce pracovníků</w:t>
      </w:r>
    </w:p>
    <w:p w14:paraId="4C7AD0C5" w14:textId="77777777" w:rsidR="00FD1777" w:rsidRDefault="00FD1777" w:rsidP="00813689">
      <w:pPr>
        <w:jc w:val="both"/>
        <w:rPr>
          <w:szCs w:val="24"/>
        </w:rPr>
      </w:pPr>
    </w:p>
    <w:p w14:paraId="7BD050E9" w14:textId="77777777" w:rsidR="00813689" w:rsidRPr="00B73BF7" w:rsidRDefault="003A5A91" w:rsidP="00813689">
      <w:pPr>
        <w:jc w:val="both"/>
        <w:rPr>
          <w:szCs w:val="24"/>
        </w:rPr>
      </w:pPr>
      <w:r w:rsidRPr="00B73BF7">
        <w:rPr>
          <w:b/>
          <w:szCs w:val="24"/>
        </w:rPr>
        <w:t>Půlroční kontroly:</w:t>
      </w:r>
    </w:p>
    <w:p w14:paraId="01BCEE0A" w14:textId="77777777" w:rsidR="000B250A" w:rsidRPr="00813689" w:rsidRDefault="003A5A91" w:rsidP="005C7EF8">
      <w:pPr>
        <w:pStyle w:val="Odstavecseseznamem"/>
        <w:numPr>
          <w:ilvl w:val="0"/>
          <w:numId w:val="10"/>
        </w:numPr>
        <w:jc w:val="both"/>
        <w:rPr>
          <w:rFonts w:ascii="Times New Roman" w:hAnsi="Times New Roman"/>
          <w:sz w:val="24"/>
          <w:szCs w:val="24"/>
        </w:rPr>
      </w:pPr>
      <w:r w:rsidRPr="00813689">
        <w:rPr>
          <w:rFonts w:ascii="Times New Roman" w:hAnsi="Times New Roman"/>
          <w:sz w:val="24"/>
          <w:szCs w:val="24"/>
        </w:rPr>
        <w:t>hodnocení pracovníků přímo podřízených řediteli</w:t>
      </w:r>
    </w:p>
    <w:p w14:paraId="7445FAF3" w14:textId="77777777" w:rsidR="00813689" w:rsidRPr="00B73BF7" w:rsidRDefault="003A5A91" w:rsidP="00813689">
      <w:pPr>
        <w:jc w:val="both"/>
        <w:rPr>
          <w:szCs w:val="24"/>
        </w:rPr>
      </w:pPr>
      <w:r w:rsidRPr="00B73BF7">
        <w:rPr>
          <w:b/>
          <w:szCs w:val="24"/>
        </w:rPr>
        <w:t>Roční kontroly:</w:t>
      </w:r>
    </w:p>
    <w:p w14:paraId="3BB92E2B" w14:textId="77777777" w:rsidR="00813689" w:rsidRPr="00813689" w:rsidRDefault="00813689" w:rsidP="005C7EF8">
      <w:pPr>
        <w:pStyle w:val="Odstavecseseznamem"/>
        <w:numPr>
          <w:ilvl w:val="0"/>
          <w:numId w:val="9"/>
        </w:numPr>
        <w:jc w:val="both"/>
        <w:rPr>
          <w:rFonts w:ascii="Times New Roman" w:hAnsi="Times New Roman"/>
          <w:sz w:val="24"/>
          <w:szCs w:val="24"/>
        </w:rPr>
      </w:pPr>
      <w:r w:rsidRPr="00813689">
        <w:rPr>
          <w:rFonts w:ascii="Times New Roman" w:hAnsi="Times New Roman"/>
          <w:sz w:val="24"/>
          <w:szCs w:val="24"/>
        </w:rPr>
        <w:t>kontrola hospodaření</w:t>
      </w:r>
    </w:p>
    <w:p w14:paraId="4A2D050E" w14:textId="77777777" w:rsidR="00813689" w:rsidRPr="00813689" w:rsidRDefault="003A5A91" w:rsidP="005C7EF8">
      <w:pPr>
        <w:pStyle w:val="Odstavecseseznamem"/>
        <w:numPr>
          <w:ilvl w:val="0"/>
          <w:numId w:val="9"/>
        </w:numPr>
        <w:jc w:val="both"/>
        <w:rPr>
          <w:rFonts w:ascii="Times New Roman" w:hAnsi="Times New Roman"/>
          <w:sz w:val="24"/>
          <w:szCs w:val="24"/>
        </w:rPr>
      </w:pPr>
      <w:r w:rsidRPr="00813689">
        <w:rPr>
          <w:rFonts w:ascii="Times New Roman" w:hAnsi="Times New Roman"/>
          <w:sz w:val="24"/>
          <w:szCs w:val="24"/>
        </w:rPr>
        <w:t>ro</w:t>
      </w:r>
      <w:r w:rsidR="00813689" w:rsidRPr="00813689">
        <w:rPr>
          <w:rFonts w:ascii="Times New Roman" w:hAnsi="Times New Roman"/>
          <w:sz w:val="24"/>
          <w:szCs w:val="24"/>
        </w:rPr>
        <w:t>zvojového plánu</w:t>
      </w:r>
    </w:p>
    <w:p w14:paraId="3C27D755" w14:textId="77777777" w:rsidR="00813689" w:rsidRPr="00813689" w:rsidRDefault="00813689" w:rsidP="005C7EF8">
      <w:pPr>
        <w:pStyle w:val="Odstavecseseznamem"/>
        <w:numPr>
          <w:ilvl w:val="0"/>
          <w:numId w:val="9"/>
        </w:numPr>
        <w:jc w:val="both"/>
        <w:rPr>
          <w:rFonts w:ascii="Times New Roman" w:hAnsi="Times New Roman"/>
          <w:sz w:val="24"/>
          <w:szCs w:val="24"/>
        </w:rPr>
      </w:pPr>
      <w:r w:rsidRPr="00813689">
        <w:rPr>
          <w:rFonts w:ascii="Times New Roman" w:hAnsi="Times New Roman"/>
          <w:sz w:val="24"/>
          <w:szCs w:val="24"/>
        </w:rPr>
        <w:t>kontrola BOZP a PO</w:t>
      </w:r>
    </w:p>
    <w:p w14:paraId="5F7CAB46" w14:textId="77777777" w:rsidR="00813689" w:rsidRPr="00813689" w:rsidRDefault="00813689" w:rsidP="005C7EF8">
      <w:pPr>
        <w:pStyle w:val="Odstavecseseznamem"/>
        <w:numPr>
          <w:ilvl w:val="0"/>
          <w:numId w:val="9"/>
        </w:numPr>
        <w:jc w:val="both"/>
        <w:rPr>
          <w:rFonts w:ascii="Times New Roman" w:hAnsi="Times New Roman"/>
          <w:sz w:val="24"/>
          <w:szCs w:val="24"/>
        </w:rPr>
      </w:pPr>
      <w:r w:rsidRPr="00813689">
        <w:rPr>
          <w:rFonts w:ascii="Times New Roman" w:hAnsi="Times New Roman"/>
          <w:sz w:val="24"/>
          <w:szCs w:val="24"/>
        </w:rPr>
        <w:t>prověrka účetní závěrky</w:t>
      </w:r>
    </w:p>
    <w:p w14:paraId="4CC37CA3" w14:textId="77777777" w:rsidR="003A5A91" w:rsidRPr="00813689" w:rsidRDefault="003A5A91" w:rsidP="005C7EF8">
      <w:pPr>
        <w:pStyle w:val="Odstavecseseznamem"/>
        <w:numPr>
          <w:ilvl w:val="0"/>
          <w:numId w:val="9"/>
        </w:numPr>
        <w:jc w:val="both"/>
        <w:rPr>
          <w:rFonts w:ascii="Times New Roman" w:hAnsi="Times New Roman"/>
          <w:sz w:val="24"/>
          <w:szCs w:val="24"/>
        </w:rPr>
      </w:pPr>
      <w:r w:rsidRPr="00813689">
        <w:rPr>
          <w:rFonts w:ascii="Times New Roman" w:hAnsi="Times New Roman"/>
          <w:sz w:val="24"/>
          <w:szCs w:val="24"/>
        </w:rPr>
        <w:t>konzultace a vyhodnocování návrhů hodnocení pracovníků DS a DOZP</w:t>
      </w:r>
    </w:p>
    <w:p w14:paraId="1D7982C2" w14:textId="77777777" w:rsidR="00813689" w:rsidRPr="00B73BF7" w:rsidRDefault="003A5A91" w:rsidP="00813689">
      <w:pPr>
        <w:jc w:val="both"/>
        <w:rPr>
          <w:szCs w:val="24"/>
        </w:rPr>
      </w:pPr>
      <w:r w:rsidRPr="00B73BF7">
        <w:rPr>
          <w:b/>
          <w:szCs w:val="24"/>
        </w:rPr>
        <w:t>Jiné kontroly:</w:t>
      </w:r>
    </w:p>
    <w:p w14:paraId="599A142F" w14:textId="77777777" w:rsidR="00813689" w:rsidRPr="00813689" w:rsidRDefault="003A5A91" w:rsidP="005C7EF8">
      <w:pPr>
        <w:pStyle w:val="Odstavecseseznamem"/>
        <w:numPr>
          <w:ilvl w:val="0"/>
          <w:numId w:val="8"/>
        </w:numPr>
        <w:jc w:val="both"/>
        <w:rPr>
          <w:rFonts w:ascii="Times New Roman" w:hAnsi="Times New Roman"/>
          <w:sz w:val="24"/>
          <w:szCs w:val="24"/>
        </w:rPr>
      </w:pPr>
      <w:r w:rsidRPr="00813689">
        <w:rPr>
          <w:rFonts w:ascii="Times New Roman" w:hAnsi="Times New Roman"/>
          <w:sz w:val="24"/>
          <w:szCs w:val="24"/>
        </w:rPr>
        <w:t xml:space="preserve">kontrola vedoucího pracovníka Denního stacionáře (kontrola jeho plánu kontrol a plánování </w:t>
      </w:r>
      <w:r w:rsidR="003E686F" w:rsidRPr="00813689">
        <w:rPr>
          <w:rFonts w:ascii="Times New Roman" w:hAnsi="Times New Roman"/>
          <w:sz w:val="24"/>
          <w:szCs w:val="24"/>
        </w:rPr>
        <w:t xml:space="preserve">  </w:t>
      </w:r>
      <w:r w:rsidR="00B73BF7">
        <w:rPr>
          <w:rFonts w:ascii="Times New Roman" w:hAnsi="Times New Roman"/>
          <w:sz w:val="24"/>
          <w:szCs w:val="24"/>
        </w:rPr>
        <w:t>kontrol)</w:t>
      </w:r>
    </w:p>
    <w:p w14:paraId="07053967" w14:textId="77777777" w:rsidR="00813689" w:rsidRPr="00813689" w:rsidRDefault="003A5A91" w:rsidP="005C7EF8">
      <w:pPr>
        <w:pStyle w:val="Odstavecseseznamem"/>
        <w:numPr>
          <w:ilvl w:val="0"/>
          <w:numId w:val="8"/>
        </w:numPr>
        <w:jc w:val="both"/>
        <w:rPr>
          <w:rFonts w:ascii="Times New Roman" w:hAnsi="Times New Roman"/>
          <w:sz w:val="24"/>
          <w:szCs w:val="24"/>
        </w:rPr>
      </w:pPr>
      <w:r w:rsidRPr="00813689">
        <w:rPr>
          <w:rFonts w:ascii="Times New Roman" w:hAnsi="Times New Roman"/>
          <w:sz w:val="24"/>
          <w:szCs w:val="24"/>
        </w:rPr>
        <w:t xml:space="preserve">kontrola vedoucího DOZP (kontrola jeho plánu kontrol, plánovaných kontrol a namátkových </w:t>
      </w:r>
      <w:r w:rsidR="00B73BF7">
        <w:rPr>
          <w:rFonts w:ascii="Times New Roman" w:hAnsi="Times New Roman"/>
          <w:sz w:val="24"/>
          <w:szCs w:val="24"/>
        </w:rPr>
        <w:t>kontrol)</w:t>
      </w:r>
    </w:p>
    <w:p w14:paraId="6E77CE3A" w14:textId="77777777" w:rsidR="00813689" w:rsidRPr="00813689" w:rsidRDefault="003A5A91" w:rsidP="005C7EF8">
      <w:pPr>
        <w:pStyle w:val="Odstavecseseznamem"/>
        <w:numPr>
          <w:ilvl w:val="0"/>
          <w:numId w:val="8"/>
        </w:numPr>
        <w:jc w:val="both"/>
        <w:rPr>
          <w:rFonts w:ascii="Times New Roman" w:hAnsi="Times New Roman"/>
          <w:sz w:val="24"/>
          <w:szCs w:val="24"/>
        </w:rPr>
      </w:pPr>
      <w:r w:rsidRPr="00813689">
        <w:rPr>
          <w:rFonts w:ascii="Times New Roman" w:hAnsi="Times New Roman"/>
          <w:sz w:val="24"/>
          <w:szCs w:val="24"/>
        </w:rPr>
        <w:t>kontrola pře</w:t>
      </w:r>
      <w:r w:rsidR="00B73BF7">
        <w:rPr>
          <w:rFonts w:ascii="Times New Roman" w:hAnsi="Times New Roman"/>
          <w:sz w:val="24"/>
          <w:szCs w:val="24"/>
        </w:rPr>
        <w:t>dávání služeb a knihy hlášení</w:t>
      </w:r>
    </w:p>
    <w:p w14:paraId="052F6E8D" w14:textId="77777777" w:rsidR="00813689" w:rsidRPr="00813689" w:rsidRDefault="003A5A91" w:rsidP="005C7EF8">
      <w:pPr>
        <w:pStyle w:val="Odstavecseseznamem"/>
        <w:numPr>
          <w:ilvl w:val="0"/>
          <w:numId w:val="8"/>
        </w:numPr>
        <w:jc w:val="both"/>
        <w:rPr>
          <w:rFonts w:ascii="Times New Roman" w:hAnsi="Times New Roman"/>
          <w:sz w:val="24"/>
          <w:szCs w:val="24"/>
        </w:rPr>
      </w:pPr>
      <w:r w:rsidRPr="00813689">
        <w:rPr>
          <w:rFonts w:ascii="Times New Roman" w:hAnsi="Times New Roman"/>
          <w:sz w:val="24"/>
          <w:szCs w:val="24"/>
        </w:rPr>
        <w:t xml:space="preserve">kontrola sociální agendy a práce sociální pracovnice (kontrola plánu kontrol, naplánovaných </w:t>
      </w:r>
      <w:r w:rsidR="00813689" w:rsidRPr="00813689">
        <w:rPr>
          <w:rFonts w:ascii="Times New Roman" w:hAnsi="Times New Roman"/>
          <w:sz w:val="24"/>
          <w:szCs w:val="24"/>
        </w:rPr>
        <w:t>i namátkových kontrol)</w:t>
      </w:r>
    </w:p>
    <w:p w14:paraId="07B0C4DC" w14:textId="77777777" w:rsidR="00813689" w:rsidRDefault="003A5A91" w:rsidP="005C7EF8">
      <w:pPr>
        <w:pStyle w:val="Odstavecseseznamem"/>
        <w:numPr>
          <w:ilvl w:val="0"/>
          <w:numId w:val="8"/>
        </w:numPr>
        <w:jc w:val="both"/>
        <w:rPr>
          <w:rFonts w:ascii="Times New Roman" w:hAnsi="Times New Roman"/>
          <w:sz w:val="24"/>
          <w:szCs w:val="24"/>
        </w:rPr>
      </w:pPr>
      <w:r w:rsidRPr="00813689">
        <w:rPr>
          <w:rFonts w:ascii="Times New Roman" w:hAnsi="Times New Roman"/>
          <w:sz w:val="24"/>
          <w:szCs w:val="24"/>
        </w:rPr>
        <w:t>zvýšená kontro</w:t>
      </w:r>
      <w:r w:rsidR="00813689" w:rsidRPr="00813689">
        <w:rPr>
          <w:rFonts w:ascii="Times New Roman" w:hAnsi="Times New Roman"/>
          <w:sz w:val="24"/>
          <w:szCs w:val="24"/>
        </w:rPr>
        <w:t>la pracovníků ve zkušební době</w:t>
      </w:r>
    </w:p>
    <w:p w14:paraId="237CD0CA" w14:textId="77777777" w:rsidR="00813689" w:rsidRPr="00813689" w:rsidRDefault="00813689" w:rsidP="005C7EF8">
      <w:pPr>
        <w:pStyle w:val="Odstavecseseznamem"/>
        <w:numPr>
          <w:ilvl w:val="0"/>
          <w:numId w:val="8"/>
        </w:numPr>
        <w:jc w:val="both"/>
        <w:rPr>
          <w:rFonts w:ascii="Times New Roman" w:hAnsi="Times New Roman"/>
          <w:sz w:val="24"/>
          <w:szCs w:val="24"/>
        </w:rPr>
      </w:pPr>
      <w:r w:rsidRPr="00813689">
        <w:rPr>
          <w:rFonts w:ascii="Times New Roman" w:hAnsi="Times New Roman"/>
          <w:sz w:val="24"/>
          <w:szCs w:val="24"/>
        </w:rPr>
        <w:t>kontrola praxe</w:t>
      </w:r>
    </w:p>
    <w:p w14:paraId="066296F3" w14:textId="77777777" w:rsidR="003A5A91" w:rsidRPr="00813689" w:rsidRDefault="003A5A91" w:rsidP="005C7EF8">
      <w:pPr>
        <w:pStyle w:val="Odstavecseseznamem"/>
        <w:numPr>
          <w:ilvl w:val="0"/>
          <w:numId w:val="8"/>
        </w:numPr>
        <w:jc w:val="both"/>
        <w:rPr>
          <w:rFonts w:ascii="Times New Roman" w:hAnsi="Times New Roman"/>
          <w:sz w:val="24"/>
          <w:szCs w:val="24"/>
        </w:rPr>
      </w:pPr>
      <w:r w:rsidRPr="00813689">
        <w:rPr>
          <w:rFonts w:ascii="Times New Roman" w:hAnsi="Times New Roman"/>
          <w:sz w:val="24"/>
          <w:szCs w:val="24"/>
        </w:rPr>
        <w:t>kontrola dobrovolníků</w:t>
      </w:r>
    </w:p>
    <w:p w14:paraId="7C16310D" w14:textId="77777777" w:rsidR="00813689" w:rsidRPr="00B73BF7" w:rsidRDefault="00813689" w:rsidP="00813689">
      <w:pPr>
        <w:jc w:val="both"/>
        <w:rPr>
          <w:b/>
          <w:szCs w:val="24"/>
        </w:rPr>
      </w:pPr>
      <w:r w:rsidRPr="00B73BF7">
        <w:rPr>
          <w:b/>
          <w:szCs w:val="24"/>
        </w:rPr>
        <w:t>Namátkové kontroly:</w:t>
      </w:r>
      <w:r w:rsidR="003A5A91" w:rsidRPr="00B73BF7">
        <w:rPr>
          <w:b/>
          <w:szCs w:val="24"/>
        </w:rPr>
        <w:t xml:space="preserve">                                                                                                                                              </w:t>
      </w:r>
    </w:p>
    <w:p w14:paraId="7A64AE04" w14:textId="77777777" w:rsidR="00813689" w:rsidRPr="00813689" w:rsidRDefault="003A5A91" w:rsidP="005C7EF8">
      <w:pPr>
        <w:pStyle w:val="Odstavecseseznamem"/>
        <w:numPr>
          <w:ilvl w:val="0"/>
          <w:numId w:val="7"/>
        </w:numPr>
        <w:jc w:val="both"/>
        <w:rPr>
          <w:rFonts w:ascii="Times New Roman" w:hAnsi="Times New Roman"/>
          <w:sz w:val="24"/>
          <w:szCs w:val="24"/>
        </w:rPr>
      </w:pPr>
      <w:r w:rsidRPr="00813689">
        <w:rPr>
          <w:rFonts w:ascii="Times New Roman" w:hAnsi="Times New Roman"/>
          <w:sz w:val="24"/>
          <w:szCs w:val="24"/>
        </w:rPr>
        <w:t xml:space="preserve">výpočet plateb úhrad                                                                                                                                        </w:t>
      </w:r>
    </w:p>
    <w:p w14:paraId="0374B7AF" w14:textId="77777777" w:rsidR="00813689" w:rsidRPr="00813689" w:rsidRDefault="003A5A91" w:rsidP="005C7EF8">
      <w:pPr>
        <w:pStyle w:val="Odstavecseseznamem"/>
        <w:numPr>
          <w:ilvl w:val="0"/>
          <w:numId w:val="7"/>
        </w:numPr>
        <w:jc w:val="both"/>
        <w:rPr>
          <w:rFonts w:ascii="Times New Roman" w:hAnsi="Times New Roman"/>
          <w:sz w:val="24"/>
          <w:szCs w:val="24"/>
        </w:rPr>
      </w:pPr>
      <w:r w:rsidRPr="00813689">
        <w:rPr>
          <w:rFonts w:ascii="Times New Roman" w:hAnsi="Times New Roman"/>
          <w:sz w:val="24"/>
          <w:szCs w:val="24"/>
        </w:rPr>
        <w:t xml:space="preserve">efektivní stanovení počtu pracovníků vzhledem k specifice postižení a počtu uživatelů                          </w:t>
      </w:r>
    </w:p>
    <w:p w14:paraId="2FB75B2A" w14:textId="77777777" w:rsidR="00813689" w:rsidRPr="00813689" w:rsidRDefault="003A5A91" w:rsidP="005C7EF8">
      <w:pPr>
        <w:pStyle w:val="Odstavecseseznamem"/>
        <w:numPr>
          <w:ilvl w:val="0"/>
          <w:numId w:val="7"/>
        </w:numPr>
        <w:jc w:val="both"/>
        <w:rPr>
          <w:rFonts w:ascii="Times New Roman" w:hAnsi="Times New Roman"/>
          <w:sz w:val="24"/>
          <w:szCs w:val="24"/>
        </w:rPr>
      </w:pPr>
      <w:r w:rsidRPr="00813689">
        <w:rPr>
          <w:rFonts w:ascii="Times New Roman" w:hAnsi="Times New Roman"/>
          <w:sz w:val="24"/>
          <w:szCs w:val="24"/>
        </w:rPr>
        <w:t>sklad drogerie</w:t>
      </w:r>
      <w:r w:rsidR="00813689" w:rsidRPr="00813689">
        <w:rPr>
          <w:rFonts w:ascii="Times New Roman" w:hAnsi="Times New Roman"/>
          <w:sz w:val="24"/>
          <w:szCs w:val="24"/>
        </w:rPr>
        <w:t xml:space="preserve"> (porovnání skutečného stavu)</w:t>
      </w:r>
    </w:p>
    <w:p w14:paraId="283122A4" w14:textId="77777777" w:rsidR="00813689" w:rsidRPr="00813689" w:rsidRDefault="003A5A91" w:rsidP="005C7EF8">
      <w:pPr>
        <w:pStyle w:val="Odstavecseseznamem"/>
        <w:numPr>
          <w:ilvl w:val="0"/>
          <w:numId w:val="7"/>
        </w:numPr>
        <w:jc w:val="both"/>
        <w:rPr>
          <w:rFonts w:ascii="Times New Roman" w:hAnsi="Times New Roman"/>
          <w:sz w:val="24"/>
          <w:szCs w:val="24"/>
        </w:rPr>
      </w:pPr>
      <w:r w:rsidRPr="00813689">
        <w:rPr>
          <w:rFonts w:ascii="Times New Roman" w:hAnsi="Times New Roman"/>
          <w:sz w:val="24"/>
          <w:szCs w:val="24"/>
        </w:rPr>
        <w:t>potravin</w:t>
      </w:r>
      <w:r w:rsidR="00813689" w:rsidRPr="00813689">
        <w:rPr>
          <w:rFonts w:ascii="Times New Roman" w:hAnsi="Times New Roman"/>
          <w:sz w:val="24"/>
          <w:szCs w:val="24"/>
        </w:rPr>
        <w:t xml:space="preserve"> (porovnání skutečného stavu)</w:t>
      </w:r>
    </w:p>
    <w:p w14:paraId="000AB2E4" w14:textId="77777777" w:rsidR="00813689" w:rsidRPr="00813689" w:rsidRDefault="003A5A91" w:rsidP="005C7EF8">
      <w:pPr>
        <w:pStyle w:val="Odstavecseseznamem"/>
        <w:numPr>
          <w:ilvl w:val="0"/>
          <w:numId w:val="7"/>
        </w:numPr>
        <w:jc w:val="both"/>
        <w:rPr>
          <w:rFonts w:ascii="Times New Roman" w:hAnsi="Times New Roman"/>
          <w:sz w:val="24"/>
          <w:szCs w:val="24"/>
        </w:rPr>
      </w:pPr>
      <w:r w:rsidRPr="00813689">
        <w:rPr>
          <w:rFonts w:ascii="Times New Roman" w:hAnsi="Times New Roman"/>
          <w:sz w:val="24"/>
          <w:szCs w:val="24"/>
        </w:rPr>
        <w:t xml:space="preserve">kniha jízd                                                                               </w:t>
      </w:r>
    </w:p>
    <w:p w14:paraId="357D88FB" w14:textId="77777777" w:rsidR="00813689" w:rsidRPr="00813689" w:rsidRDefault="003A5A91" w:rsidP="005C7EF8">
      <w:pPr>
        <w:pStyle w:val="Odstavecseseznamem"/>
        <w:numPr>
          <w:ilvl w:val="0"/>
          <w:numId w:val="7"/>
        </w:numPr>
        <w:jc w:val="both"/>
        <w:rPr>
          <w:rFonts w:ascii="Times New Roman" w:hAnsi="Times New Roman"/>
          <w:sz w:val="24"/>
          <w:szCs w:val="24"/>
        </w:rPr>
      </w:pPr>
      <w:r w:rsidRPr="00813689">
        <w:rPr>
          <w:rFonts w:ascii="Times New Roman" w:hAnsi="Times New Roman"/>
          <w:sz w:val="24"/>
          <w:szCs w:val="24"/>
        </w:rPr>
        <w:t xml:space="preserve">kontrola pokladny                                                                                                                                                  </w:t>
      </w:r>
    </w:p>
    <w:p w14:paraId="2BFCC8D9" w14:textId="77777777" w:rsidR="003A5A91" w:rsidRPr="00813689" w:rsidRDefault="003A5A91" w:rsidP="005C7EF8">
      <w:pPr>
        <w:pStyle w:val="Odstavecseseznamem"/>
        <w:numPr>
          <w:ilvl w:val="0"/>
          <w:numId w:val="7"/>
        </w:numPr>
        <w:jc w:val="both"/>
        <w:rPr>
          <w:rFonts w:ascii="Times New Roman" w:hAnsi="Times New Roman"/>
          <w:sz w:val="24"/>
          <w:szCs w:val="24"/>
        </w:rPr>
      </w:pPr>
      <w:r w:rsidRPr="00813689">
        <w:rPr>
          <w:rFonts w:ascii="Times New Roman" w:hAnsi="Times New Roman"/>
          <w:sz w:val="24"/>
          <w:szCs w:val="24"/>
        </w:rPr>
        <w:t>účetní operace</w:t>
      </w:r>
    </w:p>
    <w:p w14:paraId="6989CC46" w14:textId="77777777" w:rsidR="00813689" w:rsidRPr="00B73BF7" w:rsidRDefault="003A5A91" w:rsidP="00813689">
      <w:pPr>
        <w:jc w:val="both"/>
        <w:rPr>
          <w:szCs w:val="24"/>
        </w:rPr>
      </w:pPr>
      <w:r w:rsidRPr="00B73BF7">
        <w:rPr>
          <w:b/>
          <w:szCs w:val="24"/>
        </w:rPr>
        <w:t>Hodnocení a opatření:</w:t>
      </w:r>
    </w:p>
    <w:p w14:paraId="666E967C" w14:textId="0AA35FBC" w:rsidR="003A5A91" w:rsidRDefault="003A5A91" w:rsidP="00813689">
      <w:pPr>
        <w:jc w:val="both"/>
        <w:rPr>
          <w:szCs w:val="24"/>
        </w:rPr>
      </w:pPr>
      <w:r w:rsidRPr="003A5A91">
        <w:rPr>
          <w:szCs w:val="24"/>
        </w:rPr>
        <w:t>Po provedení kontroly je stanoven další postup, v případě nedostatků je vyžadována okamžitá náprava nebo náprava do určeného termínu, poté je provedena následná kontrola. V nutném případě se vydá Příkaz ředitele organizace. Dále se postupuje p</w:t>
      </w:r>
      <w:r w:rsidR="00813689">
        <w:rPr>
          <w:szCs w:val="24"/>
        </w:rPr>
        <w:t xml:space="preserve">odle aktuálního zákoníku práce. </w:t>
      </w:r>
      <w:r w:rsidRPr="003A5A91">
        <w:rPr>
          <w:szCs w:val="24"/>
        </w:rPr>
        <w:t>Na poradách se vyhodnocuje splnění úkolů, práce kolektivu a jednotlivců (poděkování, pochvaly, napomenutí, uká</w:t>
      </w:r>
      <w:r w:rsidR="00813689">
        <w:rPr>
          <w:szCs w:val="24"/>
        </w:rPr>
        <w:t xml:space="preserve">zky, návrhy, zlepšovací návrhy). </w:t>
      </w:r>
      <w:r w:rsidRPr="003A5A91">
        <w:rPr>
          <w:szCs w:val="24"/>
        </w:rPr>
        <w:t>Individuální hodnocení – slovní i písemné hodnocení (silné a slabé stránky, finanční hodnocení – osobní příplatek nebo odměny)</w:t>
      </w:r>
      <w:r w:rsidR="00813689">
        <w:rPr>
          <w:szCs w:val="24"/>
        </w:rPr>
        <w:t>.</w:t>
      </w:r>
    </w:p>
    <w:p w14:paraId="79C6792F" w14:textId="77777777" w:rsidR="00514B89" w:rsidRDefault="00514B89" w:rsidP="00813689">
      <w:pPr>
        <w:jc w:val="both"/>
        <w:rPr>
          <w:b/>
          <w:szCs w:val="24"/>
        </w:rPr>
      </w:pPr>
    </w:p>
    <w:p w14:paraId="1C6867AA" w14:textId="2C30939A" w:rsidR="00813689" w:rsidRPr="00B73BF7" w:rsidRDefault="003A5A91" w:rsidP="00813689">
      <w:pPr>
        <w:jc w:val="both"/>
        <w:rPr>
          <w:b/>
          <w:szCs w:val="24"/>
        </w:rPr>
      </w:pPr>
      <w:r w:rsidRPr="00B73BF7">
        <w:rPr>
          <w:b/>
          <w:szCs w:val="24"/>
        </w:rPr>
        <w:t>V roce 20</w:t>
      </w:r>
      <w:r w:rsidR="00FD1777">
        <w:rPr>
          <w:b/>
          <w:szCs w:val="24"/>
        </w:rPr>
        <w:t>21</w:t>
      </w:r>
      <w:r w:rsidRPr="00B73BF7">
        <w:rPr>
          <w:b/>
          <w:szCs w:val="24"/>
        </w:rPr>
        <w:t xml:space="preserve"> byly vydány tyto příkazy ředitele:</w:t>
      </w:r>
    </w:p>
    <w:p w14:paraId="6C5DA33F" w14:textId="790E3128" w:rsidR="003A5A91" w:rsidRPr="00514B89" w:rsidRDefault="003A5A91" w:rsidP="00BE7967">
      <w:pPr>
        <w:jc w:val="both"/>
        <w:rPr>
          <w:szCs w:val="24"/>
        </w:rPr>
      </w:pPr>
      <w:r w:rsidRPr="00514B89">
        <w:rPr>
          <w:szCs w:val="24"/>
        </w:rPr>
        <w:t>Zabezpečení inventarizace hospodářských prostředků za rok 20</w:t>
      </w:r>
      <w:r w:rsidR="00FD1777" w:rsidRPr="00514B89">
        <w:rPr>
          <w:szCs w:val="24"/>
        </w:rPr>
        <w:t>21</w:t>
      </w:r>
    </w:p>
    <w:p w14:paraId="0402C362" w14:textId="77777777" w:rsidR="00FD1777" w:rsidRDefault="00FD1777" w:rsidP="00BE7967">
      <w:pPr>
        <w:jc w:val="both"/>
        <w:rPr>
          <w:szCs w:val="24"/>
        </w:rPr>
      </w:pPr>
    </w:p>
    <w:p w14:paraId="17E82DFD" w14:textId="55B78786" w:rsidR="003A5A91" w:rsidRDefault="003A5A91" w:rsidP="00813689">
      <w:pPr>
        <w:jc w:val="both"/>
        <w:rPr>
          <w:szCs w:val="24"/>
        </w:rPr>
      </w:pPr>
      <w:r w:rsidRPr="003A5A91">
        <w:rPr>
          <w:szCs w:val="24"/>
        </w:rPr>
        <w:t>Kontrolní systém tvoří provázaný celek se směrnicemi účetní</w:t>
      </w:r>
      <w:r w:rsidR="00813689">
        <w:rPr>
          <w:szCs w:val="24"/>
        </w:rPr>
        <w:t xml:space="preserve"> jednotky, nařízeními ředitele. </w:t>
      </w:r>
      <w:r w:rsidRPr="003A5A91">
        <w:rPr>
          <w:szCs w:val="24"/>
        </w:rPr>
        <w:t>Cílem je dosáhnou maximálních efektů při na</w:t>
      </w:r>
      <w:r w:rsidR="00813689">
        <w:rPr>
          <w:szCs w:val="24"/>
        </w:rPr>
        <w:t xml:space="preserve">kládání s veřejnými prostředky. </w:t>
      </w:r>
      <w:r w:rsidRPr="003A5A91">
        <w:rPr>
          <w:szCs w:val="24"/>
        </w:rPr>
        <w:t>Organizace nemá</w:t>
      </w:r>
      <w:r w:rsidR="00813689">
        <w:rPr>
          <w:szCs w:val="24"/>
        </w:rPr>
        <w:t xml:space="preserve"> zřízen útvar vnitřního auditu. </w:t>
      </w:r>
      <w:r w:rsidRPr="003A5A91">
        <w:rPr>
          <w:szCs w:val="24"/>
        </w:rPr>
        <w:t>Každoročně</w:t>
      </w:r>
      <w:r w:rsidR="00F15C31">
        <w:rPr>
          <w:szCs w:val="24"/>
        </w:rPr>
        <w:t xml:space="preserve"> </w:t>
      </w:r>
      <w:r w:rsidRPr="003A5A91">
        <w:rPr>
          <w:szCs w:val="24"/>
        </w:rPr>
        <w:t>probíhá průběžné ověření účetní závěrky a závě</w:t>
      </w:r>
      <w:r w:rsidR="00813689">
        <w:rPr>
          <w:szCs w:val="24"/>
        </w:rPr>
        <w:t xml:space="preserve">rečná prověrka účetní závěrky. </w:t>
      </w:r>
      <w:r w:rsidRPr="003A5A91">
        <w:rPr>
          <w:szCs w:val="24"/>
        </w:rPr>
        <w:t>Prověrku provádí ne</w:t>
      </w:r>
      <w:r w:rsidR="00813689">
        <w:rPr>
          <w:szCs w:val="24"/>
        </w:rPr>
        <w:t xml:space="preserve">závislý, certifikovaný auditor. </w:t>
      </w:r>
      <w:r w:rsidRPr="003A5A91">
        <w:rPr>
          <w:szCs w:val="24"/>
        </w:rPr>
        <w:t>Organizace za rok 20</w:t>
      </w:r>
      <w:r w:rsidR="00F15C31">
        <w:rPr>
          <w:szCs w:val="24"/>
        </w:rPr>
        <w:t>20</w:t>
      </w:r>
      <w:r w:rsidRPr="003A5A91">
        <w:rPr>
          <w:szCs w:val="24"/>
        </w:rPr>
        <w:t xml:space="preserve"> nebyla penalizována.</w:t>
      </w:r>
    </w:p>
    <w:p w14:paraId="41390273" w14:textId="77777777" w:rsidR="000B250A" w:rsidRDefault="000B250A" w:rsidP="00813689">
      <w:pPr>
        <w:jc w:val="both"/>
        <w:rPr>
          <w:szCs w:val="24"/>
        </w:rPr>
      </w:pPr>
    </w:p>
    <w:p w14:paraId="369AB001" w14:textId="77777777" w:rsidR="00813689" w:rsidRPr="00B73BF7" w:rsidRDefault="003A5A91" w:rsidP="00813689">
      <w:pPr>
        <w:jc w:val="both"/>
        <w:rPr>
          <w:szCs w:val="24"/>
        </w:rPr>
      </w:pPr>
      <w:r w:rsidRPr="00B73BF7">
        <w:rPr>
          <w:b/>
          <w:szCs w:val="24"/>
        </w:rPr>
        <w:t>Oblasti, které jsou předmětem kontrol:</w:t>
      </w:r>
    </w:p>
    <w:p w14:paraId="675ED42D" w14:textId="77777777" w:rsidR="00813689" w:rsidRPr="00813689" w:rsidRDefault="00813689" w:rsidP="005C7EF8">
      <w:pPr>
        <w:pStyle w:val="Odstavecseseznamem"/>
        <w:numPr>
          <w:ilvl w:val="0"/>
          <w:numId w:val="6"/>
        </w:numPr>
        <w:jc w:val="both"/>
        <w:rPr>
          <w:rFonts w:ascii="Times New Roman" w:hAnsi="Times New Roman"/>
          <w:sz w:val="24"/>
          <w:szCs w:val="24"/>
        </w:rPr>
      </w:pPr>
      <w:r w:rsidRPr="00813689">
        <w:rPr>
          <w:rFonts w:ascii="Times New Roman" w:hAnsi="Times New Roman"/>
          <w:sz w:val="24"/>
          <w:szCs w:val="24"/>
        </w:rPr>
        <w:t>m</w:t>
      </w:r>
      <w:r w:rsidR="003A5A91" w:rsidRPr="00813689">
        <w:rPr>
          <w:rFonts w:ascii="Times New Roman" w:hAnsi="Times New Roman"/>
          <w:sz w:val="24"/>
          <w:szCs w:val="24"/>
        </w:rPr>
        <w:t>zdy – soupisky, výplatní listiny, zaúčtování mezd, převody na bankovní účty, úhrada povinného pojištění, odvody,</w:t>
      </w:r>
      <w:r w:rsidRPr="00813689">
        <w:rPr>
          <w:rFonts w:ascii="Times New Roman" w:hAnsi="Times New Roman"/>
          <w:sz w:val="24"/>
          <w:szCs w:val="24"/>
        </w:rPr>
        <w:t xml:space="preserve"> další úkoly vyplývající z mezd</w:t>
      </w:r>
    </w:p>
    <w:p w14:paraId="3BFEBCEE" w14:textId="77777777" w:rsidR="00813689" w:rsidRPr="00813689" w:rsidRDefault="003A5A91" w:rsidP="005C7EF8">
      <w:pPr>
        <w:pStyle w:val="Odstavecseseznamem"/>
        <w:numPr>
          <w:ilvl w:val="0"/>
          <w:numId w:val="6"/>
        </w:numPr>
        <w:jc w:val="both"/>
        <w:rPr>
          <w:rFonts w:ascii="Times New Roman" w:hAnsi="Times New Roman"/>
          <w:sz w:val="24"/>
          <w:szCs w:val="24"/>
        </w:rPr>
      </w:pPr>
      <w:r w:rsidRPr="00813689">
        <w:rPr>
          <w:rFonts w:ascii="Times New Roman" w:hAnsi="Times New Roman"/>
          <w:sz w:val="24"/>
          <w:szCs w:val="24"/>
        </w:rPr>
        <w:t>PHM a vozidla – kontrola knih jízd, nák</w:t>
      </w:r>
      <w:r w:rsidR="00813689" w:rsidRPr="00813689">
        <w:rPr>
          <w:rFonts w:ascii="Times New Roman" w:hAnsi="Times New Roman"/>
          <w:sz w:val="24"/>
          <w:szCs w:val="24"/>
        </w:rPr>
        <w:t>up a spotřeba PHM, stav vozidla</w:t>
      </w:r>
    </w:p>
    <w:p w14:paraId="36A2D698" w14:textId="77777777" w:rsidR="00813689" w:rsidRPr="00813689" w:rsidRDefault="00813689" w:rsidP="005C7EF8">
      <w:pPr>
        <w:pStyle w:val="Odstavecseseznamem"/>
        <w:numPr>
          <w:ilvl w:val="0"/>
          <w:numId w:val="6"/>
        </w:numPr>
        <w:jc w:val="both"/>
        <w:rPr>
          <w:rFonts w:ascii="Times New Roman" w:hAnsi="Times New Roman"/>
          <w:sz w:val="24"/>
          <w:szCs w:val="24"/>
        </w:rPr>
      </w:pPr>
      <w:r w:rsidRPr="00813689">
        <w:rPr>
          <w:rFonts w:ascii="Times New Roman" w:hAnsi="Times New Roman"/>
          <w:sz w:val="24"/>
          <w:szCs w:val="24"/>
        </w:rPr>
        <w:lastRenderedPageBreak/>
        <w:t>c</w:t>
      </w:r>
      <w:r w:rsidR="003A5A91" w:rsidRPr="00813689">
        <w:rPr>
          <w:rFonts w:ascii="Times New Roman" w:hAnsi="Times New Roman"/>
          <w:sz w:val="24"/>
          <w:szCs w:val="24"/>
        </w:rPr>
        <w:t>estovní příkazy – povolení služební cesty, zprávy o výsledku praco</w:t>
      </w:r>
      <w:r w:rsidRPr="00813689">
        <w:rPr>
          <w:rFonts w:ascii="Times New Roman" w:hAnsi="Times New Roman"/>
          <w:sz w:val="24"/>
          <w:szCs w:val="24"/>
        </w:rPr>
        <w:t>vní cesty</w:t>
      </w:r>
    </w:p>
    <w:p w14:paraId="200F60C9" w14:textId="77777777" w:rsidR="00813689" w:rsidRPr="00813689" w:rsidRDefault="00813689" w:rsidP="005C7EF8">
      <w:pPr>
        <w:pStyle w:val="Odstavecseseznamem"/>
        <w:numPr>
          <w:ilvl w:val="0"/>
          <w:numId w:val="6"/>
        </w:numPr>
        <w:jc w:val="both"/>
        <w:rPr>
          <w:rFonts w:ascii="Times New Roman" w:hAnsi="Times New Roman"/>
          <w:sz w:val="24"/>
          <w:szCs w:val="24"/>
        </w:rPr>
      </w:pPr>
      <w:r w:rsidRPr="00813689">
        <w:rPr>
          <w:rFonts w:ascii="Times New Roman" w:hAnsi="Times New Roman"/>
          <w:sz w:val="24"/>
          <w:szCs w:val="24"/>
        </w:rPr>
        <w:t>sklady – potravin a drogérie</w:t>
      </w:r>
    </w:p>
    <w:p w14:paraId="0900B126" w14:textId="77777777" w:rsidR="00813689" w:rsidRPr="00813689" w:rsidRDefault="00813689" w:rsidP="005C7EF8">
      <w:pPr>
        <w:pStyle w:val="Odstavecseseznamem"/>
        <w:numPr>
          <w:ilvl w:val="0"/>
          <w:numId w:val="6"/>
        </w:numPr>
        <w:jc w:val="both"/>
        <w:rPr>
          <w:rFonts w:ascii="Times New Roman" w:hAnsi="Times New Roman"/>
          <w:sz w:val="24"/>
          <w:szCs w:val="24"/>
        </w:rPr>
      </w:pPr>
      <w:r w:rsidRPr="00813689">
        <w:rPr>
          <w:rFonts w:ascii="Times New Roman" w:hAnsi="Times New Roman"/>
          <w:sz w:val="24"/>
          <w:szCs w:val="24"/>
        </w:rPr>
        <w:t>k</w:t>
      </w:r>
      <w:r w:rsidR="003A5A91" w:rsidRPr="00813689">
        <w:rPr>
          <w:rFonts w:ascii="Times New Roman" w:hAnsi="Times New Roman"/>
          <w:sz w:val="24"/>
          <w:szCs w:val="24"/>
        </w:rPr>
        <w:t>ontrola majetku – vyřazení, zařaze</w:t>
      </w:r>
      <w:r w:rsidRPr="00813689">
        <w:rPr>
          <w:rFonts w:ascii="Times New Roman" w:hAnsi="Times New Roman"/>
          <w:sz w:val="24"/>
          <w:szCs w:val="24"/>
        </w:rPr>
        <w:t>ní, odpisy, místní seznamy atd.</w:t>
      </w:r>
    </w:p>
    <w:p w14:paraId="7A98C622" w14:textId="77777777" w:rsidR="00813689" w:rsidRPr="00813689" w:rsidRDefault="00813689" w:rsidP="005C7EF8">
      <w:pPr>
        <w:pStyle w:val="Odstavecseseznamem"/>
        <w:numPr>
          <w:ilvl w:val="0"/>
          <w:numId w:val="6"/>
        </w:numPr>
        <w:jc w:val="both"/>
        <w:rPr>
          <w:rFonts w:ascii="Times New Roman" w:hAnsi="Times New Roman"/>
          <w:sz w:val="24"/>
          <w:szCs w:val="24"/>
        </w:rPr>
      </w:pPr>
      <w:r w:rsidRPr="00813689">
        <w:rPr>
          <w:rFonts w:ascii="Times New Roman" w:hAnsi="Times New Roman"/>
          <w:sz w:val="24"/>
          <w:szCs w:val="24"/>
        </w:rPr>
        <w:t>p</w:t>
      </w:r>
      <w:r w:rsidR="003A5A91" w:rsidRPr="00813689">
        <w:rPr>
          <w:rFonts w:ascii="Times New Roman" w:hAnsi="Times New Roman"/>
          <w:sz w:val="24"/>
          <w:szCs w:val="24"/>
        </w:rPr>
        <w:t>okladna – příjmové a výdajové pokladní doklady, pokladní k</w:t>
      </w:r>
      <w:r w:rsidRPr="00813689">
        <w:rPr>
          <w:rFonts w:ascii="Times New Roman" w:hAnsi="Times New Roman"/>
          <w:sz w:val="24"/>
          <w:szCs w:val="24"/>
        </w:rPr>
        <w:t>niha, konečný zůstatek, výčetka</w:t>
      </w:r>
    </w:p>
    <w:p w14:paraId="51F6038E" w14:textId="0B7EE966" w:rsidR="00813689" w:rsidRPr="00813689" w:rsidRDefault="00813689" w:rsidP="005C7EF8">
      <w:pPr>
        <w:pStyle w:val="Odstavecseseznamem"/>
        <w:numPr>
          <w:ilvl w:val="0"/>
          <w:numId w:val="6"/>
        </w:numPr>
        <w:jc w:val="both"/>
        <w:rPr>
          <w:rFonts w:ascii="Times New Roman" w:hAnsi="Times New Roman"/>
          <w:sz w:val="24"/>
          <w:szCs w:val="24"/>
        </w:rPr>
      </w:pPr>
      <w:r w:rsidRPr="00813689">
        <w:rPr>
          <w:rFonts w:ascii="Times New Roman" w:hAnsi="Times New Roman"/>
          <w:sz w:val="24"/>
          <w:szCs w:val="24"/>
        </w:rPr>
        <w:t>ú</w:t>
      </w:r>
      <w:r w:rsidR="003A5A91" w:rsidRPr="00813689">
        <w:rPr>
          <w:rFonts w:ascii="Times New Roman" w:hAnsi="Times New Roman"/>
          <w:sz w:val="24"/>
          <w:szCs w:val="24"/>
        </w:rPr>
        <w:t>četnictví</w:t>
      </w:r>
      <w:r w:rsidR="00F15C31">
        <w:rPr>
          <w:rFonts w:ascii="Times New Roman" w:hAnsi="Times New Roman"/>
          <w:sz w:val="24"/>
          <w:szCs w:val="24"/>
        </w:rPr>
        <w:t xml:space="preserve">: </w:t>
      </w:r>
      <w:r w:rsidR="003A5A91" w:rsidRPr="00813689">
        <w:rPr>
          <w:rFonts w:ascii="Times New Roman" w:hAnsi="Times New Roman"/>
          <w:sz w:val="24"/>
          <w:szCs w:val="24"/>
        </w:rPr>
        <w:t>dodavatelské faktury, objednávky, úhrady, zálo</w:t>
      </w:r>
      <w:r w:rsidRPr="00813689">
        <w:rPr>
          <w:rFonts w:ascii="Times New Roman" w:hAnsi="Times New Roman"/>
          <w:sz w:val="24"/>
          <w:szCs w:val="24"/>
        </w:rPr>
        <w:t>hy, atd.</w:t>
      </w:r>
    </w:p>
    <w:p w14:paraId="65F34C81" w14:textId="70F18B6C" w:rsidR="003A5A91" w:rsidRDefault="00813689" w:rsidP="005C7EF8">
      <w:pPr>
        <w:pStyle w:val="Odstavecseseznamem"/>
        <w:numPr>
          <w:ilvl w:val="0"/>
          <w:numId w:val="6"/>
        </w:numPr>
        <w:jc w:val="both"/>
        <w:rPr>
          <w:rFonts w:ascii="Times New Roman" w:hAnsi="Times New Roman"/>
          <w:sz w:val="24"/>
          <w:szCs w:val="24"/>
        </w:rPr>
      </w:pPr>
      <w:r w:rsidRPr="00813689">
        <w:rPr>
          <w:rFonts w:ascii="Times New Roman" w:hAnsi="Times New Roman"/>
          <w:sz w:val="24"/>
          <w:szCs w:val="24"/>
        </w:rPr>
        <w:t>p</w:t>
      </w:r>
      <w:r w:rsidR="003A5A91" w:rsidRPr="00813689">
        <w:rPr>
          <w:rFonts w:ascii="Times New Roman" w:hAnsi="Times New Roman"/>
          <w:sz w:val="24"/>
          <w:szCs w:val="24"/>
        </w:rPr>
        <w:t>ersonální oblast – doklady uchazeče o zaměstnání (osobní dotazník), doklady k přijetí do zaměstnání (vstupní prohlídka, výpis z rejstříku trest</w:t>
      </w:r>
      <w:r w:rsidR="00F15C31">
        <w:rPr>
          <w:rFonts w:ascii="Times New Roman" w:hAnsi="Times New Roman"/>
          <w:sz w:val="24"/>
          <w:szCs w:val="24"/>
        </w:rPr>
        <w:t>ů</w:t>
      </w:r>
      <w:r w:rsidR="003A5A91" w:rsidRPr="00813689">
        <w:rPr>
          <w:rFonts w:ascii="Times New Roman" w:hAnsi="Times New Roman"/>
          <w:sz w:val="24"/>
          <w:szCs w:val="24"/>
        </w:rPr>
        <w:t>,</w:t>
      </w:r>
      <w:r w:rsidR="00F15C31">
        <w:rPr>
          <w:rFonts w:ascii="Times New Roman" w:hAnsi="Times New Roman"/>
          <w:sz w:val="24"/>
          <w:szCs w:val="24"/>
        </w:rPr>
        <w:t xml:space="preserve"> </w:t>
      </w:r>
      <w:r w:rsidR="003A5A91" w:rsidRPr="00813689">
        <w:rPr>
          <w:rFonts w:ascii="Times New Roman" w:hAnsi="Times New Roman"/>
          <w:sz w:val="24"/>
          <w:szCs w:val="24"/>
        </w:rPr>
        <w:t>atd.), doklady k ukončení pracovního poměru</w:t>
      </w:r>
      <w:r w:rsidR="007C02FB" w:rsidRPr="00813689">
        <w:rPr>
          <w:rFonts w:ascii="Times New Roman" w:hAnsi="Times New Roman"/>
          <w:sz w:val="24"/>
          <w:szCs w:val="24"/>
        </w:rPr>
        <w:t>.</w:t>
      </w:r>
    </w:p>
    <w:p w14:paraId="7D7E9B54" w14:textId="77777777" w:rsidR="00035291" w:rsidRPr="00813689" w:rsidRDefault="00035291" w:rsidP="00035291">
      <w:pPr>
        <w:pStyle w:val="Odstavecseseznamem"/>
        <w:jc w:val="both"/>
        <w:rPr>
          <w:rFonts w:ascii="Times New Roman" w:hAnsi="Times New Roman"/>
          <w:sz w:val="24"/>
          <w:szCs w:val="24"/>
        </w:rPr>
      </w:pPr>
    </w:p>
    <w:p w14:paraId="41CADC9C" w14:textId="7D19D156" w:rsidR="000B250A" w:rsidRDefault="000B250A" w:rsidP="00813689">
      <w:pPr>
        <w:jc w:val="both"/>
        <w:rPr>
          <w:szCs w:val="24"/>
        </w:rPr>
      </w:pPr>
    </w:p>
    <w:p w14:paraId="2F1B48D8" w14:textId="273103E9" w:rsidR="00BE7967" w:rsidRPr="003A1CA7" w:rsidRDefault="007C02FB" w:rsidP="00397572">
      <w:pPr>
        <w:jc w:val="both"/>
        <w:rPr>
          <w:b/>
          <w:szCs w:val="24"/>
          <w:u w:val="single"/>
        </w:rPr>
      </w:pPr>
      <w:r w:rsidRPr="003A1CA7">
        <w:rPr>
          <w:b/>
          <w:szCs w:val="24"/>
          <w:u w:val="single"/>
        </w:rPr>
        <w:t>Vn</w:t>
      </w:r>
      <w:r w:rsidR="00BE7967" w:rsidRPr="003A1CA7">
        <w:rPr>
          <w:b/>
          <w:szCs w:val="24"/>
          <w:u w:val="single"/>
        </w:rPr>
        <w:t>ější kontroly v roce 20</w:t>
      </w:r>
      <w:r w:rsidR="007C4DD4">
        <w:rPr>
          <w:b/>
          <w:szCs w:val="24"/>
          <w:u w:val="single"/>
        </w:rPr>
        <w:t>2</w:t>
      </w:r>
      <w:r w:rsidR="00F45ACB">
        <w:rPr>
          <w:b/>
          <w:szCs w:val="24"/>
          <w:u w:val="single"/>
        </w:rPr>
        <w:t>1</w:t>
      </w:r>
      <w:r w:rsidR="00BE7967" w:rsidRPr="003A1CA7">
        <w:rPr>
          <w:b/>
          <w:szCs w:val="24"/>
          <w:u w:val="single"/>
        </w:rPr>
        <w:t>:</w:t>
      </w:r>
    </w:p>
    <w:p w14:paraId="44C64449" w14:textId="77777777" w:rsidR="003A1CA7" w:rsidRDefault="003A1CA7" w:rsidP="00397572">
      <w:pPr>
        <w:jc w:val="both"/>
        <w:rPr>
          <w:b/>
          <w:szCs w:val="24"/>
          <w:u w:val="single"/>
        </w:rPr>
      </w:pPr>
    </w:p>
    <w:p w14:paraId="053678BE" w14:textId="2DCD488D" w:rsidR="003A5A91" w:rsidRPr="00BE7967" w:rsidRDefault="00BF238E" w:rsidP="00BE7967">
      <w:pPr>
        <w:jc w:val="both"/>
        <w:rPr>
          <w:b/>
          <w:szCs w:val="24"/>
          <w:u w:val="single"/>
        </w:rPr>
      </w:pPr>
      <w:r>
        <w:rPr>
          <w:szCs w:val="24"/>
        </w:rPr>
        <w:t>1)</w:t>
      </w:r>
      <w:r w:rsidR="00582F70">
        <w:rPr>
          <w:szCs w:val="24"/>
        </w:rPr>
        <w:t xml:space="preserve"> </w:t>
      </w:r>
      <w:r w:rsidR="00480033">
        <w:rPr>
          <w:szCs w:val="24"/>
        </w:rPr>
        <w:t xml:space="preserve">Krajský úřad Libereckého kraje, odbor </w:t>
      </w:r>
      <w:r w:rsidR="0008271E">
        <w:rPr>
          <w:szCs w:val="24"/>
        </w:rPr>
        <w:t>sociálních věcí</w:t>
      </w:r>
      <w:r w:rsidR="00480033">
        <w:rPr>
          <w:szCs w:val="24"/>
        </w:rPr>
        <w:t>, U Jezu 642/2a, Liberec 2</w:t>
      </w:r>
      <w:r w:rsidR="00E8177D">
        <w:rPr>
          <w:szCs w:val="24"/>
        </w:rPr>
        <w:t xml:space="preserve"> ze dne </w:t>
      </w:r>
      <w:r w:rsidR="00480033">
        <w:rPr>
          <w:szCs w:val="24"/>
        </w:rPr>
        <w:t>1</w:t>
      </w:r>
      <w:r w:rsidR="0008271E">
        <w:rPr>
          <w:szCs w:val="24"/>
        </w:rPr>
        <w:t>8</w:t>
      </w:r>
      <w:r w:rsidR="00480033">
        <w:rPr>
          <w:szCs w:val="24"/>
        </w:rPr>
        <w:t>.0</w:t>
      </w:r>
      <w:r w:rsidR="0008271E">
        <w:rPr>
          <w:szCs w:val="24"/>
        </w:rPr>
        <w:t>5</w:t>
      </w:r>
      <w:r w:rsidR="00480033">
        <w:rPr>
          <w:szCs w:val="24"/>
        </w:rPr>
        <w:t>.202</w:t>
      </w:r>
      <w:r w:rsidR="0008271E">
        <w:rPr>
          <w:szCs w:val="24"/>
        </w:rPr>
        <w:t>1</w:t>
      </w:r>
      <w:r w:rsidR="00E8177D">
        <w:rPr>
          <w:szCs w:val="24"/>
        </w:rPr>
        <w:t>.</w:t>
      </w:r>
    </w:p>
    <w:p w14:paraId="15C2CACC" w14:textId="53826621" w:rsidR="007C02FB" w:rsidRDefault="007C02FB" w:rsidP="00BE7967">
      <w:pPr>
        <w:jc w:val="both"/>
        <w:rPr>
          <w:szCs w:val="24"/>
        </w:rPr>
      </w:pPr>
      <w:r>
        <w:rPr>
          <w:szCs w:val="24"/>
          <w:u w:val="single"/>
        </w:rPr>
        <w:t>Předmětem kontroly bylo</w:t>
      </w:r>
      <w:r w:rsidR="00E8177D">
        <w:rPr>
          <w:szCs w:val="24"/>
          <w:u w:val="single"/>
        </w:rPr>
        <w:t>:</w:t>
      </w:r>
      <w:r w:rsidR="00E8177D">
        <w:rPr>
          <w:szCs w:val="24"/>
        </w:rPr>
        <w:t xml:space="preserve"> </w:t>
      </w:r>
      <w:r w:rsidR="0008271E">
        <w:rPr>
          <w:szCs w:val="24"/>
        </w:rPr>
        <w:t>Kontrola plnění podmínek „Smlouvy o poskytnutí příspěvku zřizovatele na poskytování služeb v obecném hospodářském zájmu z rozpočtu Libereckého kraje z finančních prostředků Ministerstva práce a sociálních věcí č. OLP/567/2019“ včetně Dodatku č.1 v souladu se zákonem č. 108/2006 Sb., o sociálních službách, ve znění pozdějších předpisů.</w:t>
      </w:r>
    </w:p>
    <w:p w14:paraId="4C94F254" w14:textId="533949C4" w:rsidR="007D3113" w:rsidRDefault="007D3113" w:rsidP="00BE7967">
      <w:pPr>
        <w:jc w:val="both"/>
        <w:rPr>
          <w:szCs w:val="24"/>
        </w:rPr>
      </w:pPr>
      <w:r>
        <w:rPr>
          <w:szCs w:val="24"/>
        </w:rPr>
        <w:t>Nebyly zjištěny nedostatky.</w:t>
      </w:r>
    </w:p>
    <w:p w14:paraId="546AF935" w14:textId="26E75779" w:rsidR="00035291" w:rsidRDefault="00035291" w:rsidP="00BE7967">
      <w:pPr>
        <w:jc w:val="both"/>
        <w:rPr>
          <w:szCs w:val="24"/>
        </w:rPr>
      </w:pPr>
    </w:p>
    <w:p w14:paraId="1413820B" w14:textId="77777777" w:rsidR="00035291" w:rsidRDefault="00035291" w:rsidP="00BE7967">
      <w:pPr>
        <w:jc w:val="both"/>
        <w:rPr>
          <w:szCs w:val="24"/>
        </w:rPr>
      </w:pPr>
    </w:p>
    <w:p w14:paraId="0607B9DF" w14:textId="77777777" w:rsidR="009D6F59" w:rsidRDefault="009D6F59" w:rsidP="00BE7967">
      <w:pPr>
        <w:jc w:val="both"/>
        <w:rPr>
          <w:b/>
          <w:u w:val="single"/>
        </w:rPr>
      </w:pPr>
      <w:r>
        <w:rPr>
          <w:b/>
        </w:rPr>
        <w:t xml:space="preserve">11.   </w:t>
      </w:r>
      <w:r>
        <w:rPr>
          <w:b/>
          <w:u w:val="single"/>
        </w:rPr>
        <w:t>Návrh na rozdělení zlepšeného hospodářského výsledku</w:t>
      </w:r>
    </w:p>
    <w:p w14:paraId="016440D1" w14:textId="77777777" w:rsidR="000B250A" w:rsidRDefault="000B250A" w:rsidP="009D6F59"/>
    <w:tbl>
      <w:tblPr>
        <w:tblW w:w="9375" w:type="dxa"/>
        <w:tblInd w:w="55" w:type="dxa"/>
        <w:tblLayout w:type="fixed"/>
        <w:tblCellMar>
          <w:left w:w="70" w:type="dxa"/>
          <w:right w:w="70" w:type="dxa"/>
        </w:tblCellMar>
        <w:tblLook w:val="04A0" w:firstRow="1" w:lastRow="0" w:firstColumn="1" w:lastColumn="0" w:noHBand="0" w:noVBand="1"/>
      </w:tblPr>
      <w:tblGrid>
        <w:gridCol w:w="3276"/>
        <w:gridCol w:w="1524"/>
        <w:gridCol w:w="1525"/>
        <w:gridCol w:w="1525"/>
        <w:gridCol w:w="1525"/>
      </w:tblGrid>
      <w:tr w:rsidR="00035291" w14:paraId="1A425389" w14:textId="77777777" w:rsidTr="005E489B">
        <w:trPr>
          <w:trHeight w:val="270"/>
        </w:trPr>
        <w:tc>
          <w:tcPr>
            <w:tcW w:w="3276" w:type="dxa"/>
            <w:tcBorders>
              <w:top w:val="single" w:sz="4" w:space="0" w:color="auto"/>
              <w:left w:val="single" w:sz="4" w:space="0" w:color="auto"/>
              <w:bottom w:val="nil"/>
              <w:right w:val="single" w:sz="4" w:space="0" w:color="auto"/>
            </w:tcBorders>
            <w:noWrap/>
            <w:vAlign w:val="bottom"/>
          </w:tcPr>
          <w:p w14:paraId="47F7CCCD" w14:textId="77777777" w:rsidR="00035291" w:rsidRDefault="00035291" w:rsidP="005E489B">
            <w:pPr>
              <w:spacing w:line="276" w:lineRule="auto"/>
              <w:rPr>
                <w:rFonts w:cs="Arial"/>
                <w:sz w:val="20"/>
                <w:lang w:eastAsia="en-US"/>
              </w:rPr>
            </w:pPr>
          </w:p>
        </w:tc>
        <w:tc>
          <w:tcPr>
            <w:tcW w:w="6099" w:type="dxa"/>
            <w:gridSpan w:val="4"/>
            <w:tcBorders>
              <w:top w:val="single" w:sz="4" w:space="0" w:color="auto"/>
              <w:left w:val="single" w:sz="4" w:space="0" w:color="auto"/>
              <w:bottom w:val="single" w:sz="4" w:space="0" w:color="auto"/>
              <w:right w:val="single" w:sz="4" w:space="0" w:color="auto"/>
            </w:tcBorders>
            <w:noWrap/>
            <w:vAlign w:val="bottom"/>
          </w:tcPr>
          <w:p w14:paraId="0878B848" w14:textId="77777777" w:rsidR="00035291" w:rsidRDefault="00035291" w:rsidP="005E489B">
            <w:pPr>
              <w:spacing w:line="276" w:lineRule="auto"/>
              <w:jc w:val="center"/>
              <w:rPr>
                <w:rFonts w:cs="Arial"/>
                <w:b/>
                <w:bCs/>
                <w:sz w:val="20"/>
                <w:lang w:eastAsia="en-US"/>
              </w:rPr>
            </w:pPr>
            <w:r>
              <w:rPr>
                <w:rFonts w:cs="Arial"/>
                <w:b/>
                <w:bCs/>
                <w:sz w:val="20"/>
                <w:lang w:eastAsia="en-US"/>
              </w:rPr>
              <w:t>v Kč</w:t>
            </w:r>
          </w:p>
        </w:tc>
      </w:tr>
      <w:tr w:rsidR="00035291" w14:paraId="325B9AB5" w14:textId="77777777" w:rsidTr="005E489B">
        <w:trPr>
          <w:trHeight w:val="255"/>
        </w:trPr>
        <w:tc>
          <w:tcPr>
            <w:tcW w:w="3276" w:type="dxa"/>
            <w:tcBorders>
              <w:top w:val="nil"/>
              <w:left w:val="single" w:sz="8" w:space="0" w:color="auto"/>
              <w:bottom w:val="nil"/>
              <w:right w:val="single" w:sz="8" w:space="0" w:color="auto"/>
            </w:tcBorders>
            <w:noWrap/>
            <w:vAlign w:val="bottom"/>
          </w:tcPr>
          <w:p w14:paraId="7D8B7D24" w14:textId="77777777" w:rsidR="00035291" w:rsidRDefault="00035291" w:rsidP="005E489B">
            <w:pPr>
              <w:spacing w:line="276" w:lineRule="auto"/>
              <w:jc w:val="center"/>
              <w:rPr>
                <w:rFonts w:cs="Arial"/>
                <w:b/>
                <w:bCs/>
                <w:sz w:val="20"/>
                <w:lang w:eastAsia="en-US"/>
              </w:rPr>
            </w:pPr>
            <w:r>
              <w:rPr>
                <w:rFonts w:cs="Arial"/>
                <w:b/>
                <w:bCs/>
                <w:sz w:val="20"/>
                <w:lang w:eastAsia="en-US"/>
              </w:rPr>
              <w:t> </w:t>
            </w:r>
          </w:p>
        </w:tc>
        <w:tc>
          <w:tcPr>
            <w:tcW w:w="1524" w:type="dxa"/>
            <w:tcBorders>
              <w:top w:val="single" w:sz="4" w:space="0" w:color="auto"/>
              <w:left w:val="nil"/>
              <w:bottom w:val="nil"/>
              <w:right w:val="single" w:sz="8" w:space="0" w:color="auto"/>
            </w:tcBorders>
            <w:noWrap/>
            <w:vAlign w:val="bottom"/>
          </w:tcPr>
          <w:p w14:paraId="6B4CCE21" w14:textId="77777777" w:rsidR="00035291" w:rsidRDefault="00035291" w:rsidP="005E489B">
            <w:pPr>
              <w:spacing w:line="276" w:lineRule="auto"/>
              <w:jc w:val="center"/>
              <w:rPr>
                <w:rFonts w:cs="Arial"/>
                <w:b/>
                <w:bCs/>
                <w:sz w:val="20"/>
                <w:lang w:eastAsia="en-US"/>
              </w:rPr>
            </w:pPr>
            <w:r>
              <w:rPr>
                <w:rFonts w:cs="Arial"/>
                <w:b/>
                <w:bCs/>
                <w:sz w:val="20"/>
                <w:lang w:eastAsia="en-US"/>
              </w:rPr>
              <w:t> </w:t>
            </w:r>
          </w:p>
        </w:tc>
        <w:tc>
          <w:tcPr>
            <w:tcW w:w="1525" w:type="dxa"/>
            <w:tcBorders>
              <w:top w:val="single" w:sz="4" w:space="0" w:color="auto"/>
              <w:left w:val="nil"/>
              <w:bottom w:val="nil"/>
              <w:right w:val="single" w:sz="8" w:space="0" w:color="auto"/>
            </w:tcBorders>
            <w:noWrap/>
            <w:vAlign w:val="bottom"/>
          </w:tcPr>
          <w:p w14:paraId="7C8CB229" w14:textId="77777777" w:rsidR="00035291" w:rsidRDefault="00035291" w:rsidP="005E489B">
            <w:pPr>
              <w:spacing w:line="276" w:lineRule="auto"/>
              <w:jc w:val="center"/>
              <w:rPr>
                <w:rFonts w:cs="Arial"/>
                <w:b/>
                <w:bCs/>
                <w:sz w:val="20"/>
                <w:lang w:eastAsia="en-US"/>
              </w:rPr>
            </w:pPr>
            <w:r>
              <w:rPr>
                <w:rFonts w:cs="Arial"/>
                <w:b/>
                <w:bCs/>
                <w:sz w:val="20"/>
                <w:lang w:eastAsia="en-US"/>
              </w:rPr>
              <w:t> </w:t>
            </w:r>
          </w:p>
        </w:tc>
        <w:tc>
          <w:tcPr>
            <w:tcW w:w="1525" w:type="dxa"/>
            <w:tcBorders>
              <w:top w:val="single" w:sz="4" w:space="0" w:color="auto"/>
              <w:left w:val="nil"/>
              <w:bottom w:val="nil"/>
              <w:right w:val="single" w:sz="8" w:space="0" w:color="auto"/>
            </w:tcBorders>
            <w:noWrap/>
            <w:vAlign w:val="bottom"/>
          </w:tcPr>
          <w:p w14:paraId="3C9BB792" w14:textId="77777777" w:rsidR="00035291" w:rsidRPr="00416264" w:rsidRDefault="00035291" w:rsidP="005E489B">
            <w:pPr>
              <w:spacing w:line="276" w:lineRule="auto"/>
              <w:jc w:val="center"/>
              <w:rPr>
                <w:rFonts w:cs="Arial"/>
                <w:b/>
                <w:bCs/>
                <w:sz w:val="20"/>
                <w:lang w:eastAsia="en-US"/>
              </w:rPr>
            </w:pPr>
            <w:r w:rsidRPr="00416264">
              <w:rPr>
                <w:rFonts w:cs="Arial"/>
                <w:b/>
                <w:bCs/>
                <w:sz w:val="20"/>
                <w:lang w:eastAsia="en-US"/>
              </w:rPr>
              <w:t>Příděl</w:t>
            </w:r>
          </w:p>
        </w:tc>
        <w:tc>
          <w:tcPr>
            <w:tcW w:w="1525" w:type="dxa"/>
            <w:tcBorders>
              <w:top w:val="single" w:sz="4" w:space="0" w:color="auto"/>
              <w:left w:val="nil"/>
              <w:bottom w:val="nil"/>
              <w:right w:val="single" w:sz="8" w:space="0" w:color="auto"/>
            </w:tcBorders>
            <w:noWrap/>
            <w:vAlign w:val="bottom"/>
          </w:tcPr>
          <w:p w14:paraId="3CDE2C70" w14:textId="77777777" w:rsidR="00035291" w:rsidRDefault="00035291" w:rsidP="005E489B">
            <w:pPr>
              <w:spacing w:line="276" w:lineRule="auto"/>
              <w:rPr>
                <w:rFonts w:cs="Arial"/>
                <w:sz w:val="20"/>
                <w:lang w:eastAsia="en-US"/>
              </w:rPr>
            </w:pPr>
            <w:r>
              <w:rPr>
                <w:rFonts w:cs="Arial"/>
                <w:sz w:val="20"/>
                <w:lang w:eastAsia="en-US"/>
              </w:rPr>
              <w:t> </w:t>
            </w:r>
          </w:p>
        </w:tc>
      </w:tr>
      <w:tr w:rsidR="00035291" w14:paraId="6772F5D9" w14:textId="77777777" w:rsidTr="005E489B">
        <w:trPr>
          <w:trHeight w:val="255"/>
        </w:trPr>
        <w:tc>
          <w:tcPr>
            <w:tcW w:w="3276" w:type="dxa"/>
            <w:tcBorders>
              <w:top w:val="nil"/>
              <w:left w:val="single" w:sz="8" w:space="0" w:color="auto"/>
              <w:bottom w:val="nil"/>
              <w:right w:val="single" w:sz="8" w:space="0" w:color="auto"/>
            </w:tcBorders>
            <w:noWrap/>
            <w:vAlign w:val="bottom"/>
          </w:tcPr>
          <w:p w14:paraId="7F4AD94F" w14:textId="77777777" w:rsidR="00035291" w:rsidRDefault="00035291" w:rsidP="005E489B">
            <w:pPr>
              <w:spacing w:line="276" w:lineRule="auto"/>
              <w:jc w:val="center"/>
              <w:rPr>
                <w:rFonts w:cs="Arial"/>
                <w:b/>
                <w:bCs/>
                <w:sz w:val="20"/>
                <w:lang w:eastAsia="en-US"/>
              </w:rPr>
            </w:pPr>
            <w:r>
              <w:rPr>
                <w:rFonts w:cs="Arial"/>
                <w:b/>
                <w:bCs/>
                <w:sz w:val="20"/>
                <w:lang w:eastAsia="en-US"/>
              </w:rPr>
              <w:t> </w:t>
            </w:r>
          </w:p>
        </w:tc>
        <w:tc>
          <w:tcPr>
            <w:tcW w:w="1524" w:type="dxa"/>
            <w:tcBorders>
              <w:top w:val="nil"/>
              <w:left w:val="nil"/>
              <w:bottom w:val="nil"/>
              <w:right w:val="single" w:sz="8" w:space="0" w:color="auto"/>
            </w:tcBorders>
            <w:noWrap/>
            <w:vAlign w:val="bottom"/>
          </w:tcPr>
          <w:p w14:paraId="757F9771" w14:textId="77777777" w:rsidR="00035291" w:rsidRDefault="00035291" w:rsidP="005E489B">
            <w:pPr>
              <w:spacing w:line="276" w:lineRule="auto"/>
              <w:jc w:val="center"/>
              <w:rPr>
                <w:rFonts w:cs="Arial"/>
                <w:b/>
                <w:bCs/>
                <w:sz w:val="20"/>
                <w:lang w:eastAsia="en-US"/>
              </w:rPr>
            </w:pPr>
            <w:r>
              <w:rPr>
                <w:rFonts w:cs="Arial"/>
                <w:b/>
                <w:bCs/>
                <w:sz w:val="20"/>
                <w:lang w:eastAsia="en-US"/>
              </w:rPr>
              <w:t>Stav</w:t>
            </w:r>
          </w:p>
        </w:tc>
        <w:tc>
          <w:tcPr>
            <w:tcW w:w="1525" w:type="dxa"/>
            <w:tcBorders>
              <w:top w:val="nil"/>
              <w:left w:val="nil"/>
              <w:bottom w:val="nil"/>
              <w:right w:val="single" w:sz="8" w:space="0" w:color="auto"/>
            </w:tcBorders>
            <w:noWrap/>
            <w:vAlign w:val="bottom"/>
          </w:tcPr>
          <w:p w14:paraId="3AE1D20C" w14:textId="77777777" w:rsidR="00035291" w:rsidRDefault="00035291" w:rsidP="005E489B">
            <w:pPr>
              <w:spacing w:line="276" w:lineRule="auto"/>
              <w:jc w:val="center"/>
              <w:rPr>
                <w:rFonts w:cs="Arial"/>
                <w:b/>
                <w:bCs/>
                <w:sz w:val="20"/>
                <w:lang w:eastAsia="en-US"/>
              </w:rPr>
            </w:pPr>
            <w:r>
              <w:rPr>
                <w:rFonts w:cs="Arial"/>
                <w:b/>
                <w:bCs/>
                <w:sz w:val="20"/>
                <w:lang w:eastAsia="en-US"/>
              </w:rPr>
              <w:t>Stav</w:t>
            </w:r>
          </w:p>
        </w:tc>
        <w:tc>
          <w:tcPr>
            <w:tcW w:w="1525" w:type="dxa"/>
            <w:tcBorders>
              <w:top w:val="nil"/>
              <w:left w:val="nil"/>
              <w:bottom w:val="nil"/>
              <w:right w:val="single" w:sz="8" w:space="0" w:color="auto"/>
            </w:tcBorders>
            <w:noWrap/>
            <w:vAlign w:val="bottom"/>
          </w:tcPr>
          <w:p w14:paraId="0443E3EA" w14:textId="77777777" w:rsidR="00035291" w:rsidRPr="00416264" w:rsidRDefault="00035291" w:rsidP="005E489B">
            <w:pPr>
              <w:spacing w:line="276" w:lineRule="auto"/>
              <w:jc w:val="center"/>
              <w:rPr>
                <w:rFonts w:cs="Arial"/>
                <w:b/>
                <w:bCs/>
                <w:sz w:val="20"/>
                <w:lang w:eastAsia="en-US"/>
              </w:rPr>
            </w:pPr>
            <w:r w:rsidRPr="00416264">
              <w:rPr>
                <w:rFonts w:cs="Arial"/>
                <w:b/>
                <w:bCs/>
                <w:sz w:val="20"/>
                <w:lang w:eastAsia="en-US"/>
              </w:rPr>
              <w:t xml:space="preserve"> ze zhoršeného</w:t>
            </w:r>
          </w:p>
        </w:tc>
        <w:tc>
          <w:tcPr>
            <w:tcW w:w="1525" w:type="dxa"/>
            <w:tcBorders>
              <w:top w:val="nil"/>
              <w:left w:val="nil"/>
              <w:bottom w:val="nil"/>
              <w:right w:val="single" w:sz="8" w:space="0" w:color="auto"/>
            </w:tcBorders>
            <w:noWrap/>
            <w:vAlign w:val="bottom"/>
          </w:tcPr>
          <w:p w14:paraId="3B8B3B69" w14:textId="77777777" w:rsidR="00035291" w:rsidRDefault="00035291" w:rsidP="005E489B">
            <w:pPr>
              <w:spacing w:line="276" w:lineRule="auto"/>
              <w:jc w:val="center"/>
              <w:rPr>
                <w:rFonts w:cs="Arial"/>
                <w:b/>
                <w:bCs/>
                <w:sz w:val="20"/>
                <w:lang w:eastAsia="en-US"/>
              </w:rPr>
            </w:pPr>
            <w:r>
              <w:rPr>
                <w:rFonts w:cs="Arial"/>
                <w:b/>
                <w:bCs/>
                <w:sz w:val="20"/>
                <w:lang w:eastAsia="en-US"/>
              </w:rPr>
              <w:t>Stav</w:t>
            </w:r>
          </w:p>
        </w:tc>
      </w:tr>
      <w:tr w:rsidR="00035291" w14:paraId="02A7A5A9" w14:textId="77777777" w:rsidTr="005E489B">
        <w:trPr>
          <w:trHeight w:val="255"/>
        </w:trPr>
        <w:tc>
          <w:tcPr>
            <w:tcW w:w="3276" w:type="dxa"/>
            <w:tcBorders>
              <w:top w:val="nil"/>
              <w:left w:val="single" w:sz="8" w:space="0" w:color="auto"/>
              <w:bottom w:val="nil"/>
              <w:right w:val="single" w:sz="8" w:space="0" w:color="auto"/>
            </w:tcBorders>
            <w:noWrap/>
            <w:vAlign w:val="bottom"/>
          </w:tcPr>
          <w:p w14:paraId="404E6358" w14:textId="77777777" w:rsidR="00035291" w:rsidRDefault="00035291" w:rsidP="005E489B">
            <w:pPr>
              <w:spacing w:line="276" w:lineRule="auto"/>
              <w:jc w:val="center"/>
              <w:rPr>
                <w:rFonts w:cs="Arial"/>
                <w:b/>
                <w:bCs/>
                <w:sz w:val="20"/>
                <w:lang w:eastAsia="en-US"/>
              </w:rPr>
            </w:pPr>
            <w:r>
              <w:rPr>
                <w:rFonts w:cs="Arial"/>
                <w:b/>
                <w:bCs/>
                <w:sz w:val="20"/>
                <w:lang w:eastAsia="en-US"/>
              </w:rPr>
              <w:t>Ukazatel</w:t>
            </w:r>
          </w:p>
        </w:tc>
        <w:tc>
          <w:tcPr>
            <w:tcW w:w="1524" w:type="dxa"/>
            <w:tcBorders>
              <w:top w:val="nil"/>
              <w:left w:val="nil"/>
              <w:bottom w:val="nil"/>
              <w:right w:val="single" w:sz="8" w:space="0" w:color="auto"/>
            </w:tcBorders>
            <w:noWrap/>
            <w:vAlign w:val="bottom"/>
          </w:tcPr>
          <w:p w14:paraId="1A45F4D2" w14:textId="77777777" w:rsidR="00035291" w:rsidRDefault="00035291" w:rsidP="005E489B">
            <w:pPr>
              <w:spacing w:line="276" w:lineRule="auto"/>
              <w:jc w:val="center"/>
              <w:rPr>
                <w:rFonts w:cs="Arial"/>
                <w:b/>
                <w:bCs/>
                <w:sz w:val="20"/>
                <w:lang w:eastAsia="en-US"/>
              </w:rPr>
            </w:pPr>
            <w:r>
              <w:rPr>
                <w:rFonts w:cs="Arial"/>
                <w:b/>
                <w:bCs/>
                <w:sz w:val="20"/>
                <w:lang w:eastAsia="en-US"/>
              </w:rPr>
              <w:t>k 1.1. 2021</w:t>
            </w:r>
          </w:p>
        </w:tc>
        <w:tc>
          <w:tcPr>
            <w:tcW w:w="1525" w:type="dxa"/>
            <w:tcBorders>
              <w:top w:val="nil"/>
              <w:left w:val="nil"/>
              <w:bottom w:val="nil"/>
              <w:right w:val="single" w:sz="8" w:space="0" w:color="auto"/>
            </w:tcBorders>
            <w:noWrap/>
            <w:vAlign w:val="bottom"/>
          </w:tcPr>
          <w:p w14:paraId="08CDEB91" w14:textId="77777777" w:rsidR="00035291" w:rsidRDefault="00035291" w:rsidP="005E489B">
            <w:pPr>
              <w:spacing w:line="276" w:lineRule="auto"/>
              <w:jc w:val="center"/>
              <w:rPr>
                <w:rFonts w:cs="Arial"/>
                <w:b/>
                <w:bCs/>
                <w:sz w:val="20"/>
                <w:lang w:eastAsia="en-US"/>
              </w:rPr>
            </w:pPr>
            <w:r>
              <w:rPr>
                <w:rFonts w:cs="Arial"/>
                <w:b/>
                <w:bCs/>
                <w:sz w:val="20"/>
                <w:lang w:eastAsia="en-US"/>
              </w:rPr>
              <w:t>k 31. 12. 2021</w:t>
            </w:r>
          </w:p>
        </w:tc>
        <w:tc>
          <w:tcPr>
            <w:tcW w:w="1525" w:type="dxa"/>
            <w:tcBorders>
              <w:top w:val="nil"/>
              <w:left w:val="nil"/>
              <w:bottom w:val="nil"/>
              <w:right w:val="single" w:sz="8" w:space="0" w:color="auto"/>
            </w:tcBorders>
            <w:noWrap/>
            <w:vAlign w:val="bottom"/>
          </w:tcPr>
          <w:p w14:paraId="5ED2D3E5" w14:textId="77777777" w:rsidR="00035291" w:rsidRPr="00416264" w:rsidRDefault="00035291" w:rsidP="005E489B">
            <w:pPr>
              <w:spacing w:line="276" w:lineRule="auto"/>
              <w:jc w:val="center"/>
              <w:rPr>
                <w:rFonts w:cs="Arial"/>
                <w:b/>
                <w:bCs/>
                <w:sz w:val="20"/>
                <w:lang w:eastAsia="en-US"/>
              </w:rPr>
            </w:pPr>
            <w:r w:rsidRPr="00416264">
              <w:rPr>
                <w:rFonts w:cs="Arial"/>
                <w:b/>
                <w:bCs/>
                <w:sz w:val="20"/>
                <w:lang w:eastAsia="en-US"/>
              </w:rPr>
              <w:t>hospodář.</w:t>
            </w:r>
          </w:p>
        </w:tc>
        <w:tc>
          <w:tcPr>
            <w:tcW w:w="1525" w:type="dxa"/>
            <w:tcBorders>
              <w:top w:val="nil"/>
              <w:left w:val="nil"/>
              <w:bottom w:val="nil"/>
              <w:right w:val="single" w:sz="8" w:space="0" w:color="auto"/>
            </w:tcBorders>
            <w:noWrap/>
            <w:vAlign w:val="bottom"/>
          </w:tcPr>
          <w:p w14:paraId="5917D733" w14:textId="77777777" w:rsidR="00035291" w:rsidRDefault="00035291" w:rsidP="005E489B">
            <w:pPr>
              <w:spacing w:line="276" w:lineRule="auto"/>
              <w:jc w:val="center"/>
              <w:rPr>
                <w:rFonts w:cs="Arial"/>
                <w:b/>
                <w:bCs/>
                <w:sz w:val="20"/>
                <w:lang w:eastAsia="en-US"/>
              </w:rPr>
            </w:pPr>
            <w:r>
              <w:rPr>
                <w:rFonts w:cs="Arial"/>
                <w:b/>
                <w:bCs/>
                <w:sz w:val="20"/>
                <w:lang w:eastAsia="en-US"/>
              </w:rPr>
              <w:t>po přídělu</w:t>
            </w:r>
          </w:p>
        </w:tc>
      </w:tr>
      <w:tr w:rsidR="00035291" w14:paraId="7E72AA01" w14:textId="77777777" w:rsidTr="005E489B">
        <w:trPr>
          <w:trHeight w:val="255"/>
        </w:trPr>
        <w:tc>
          <w:tcPr>
            <w:tcW w:w="3276" w:type="dxa"/>
            <w:tcBorders>
              <w:top w:val="nil"/>
              <w:left w:val="single" w:sz="8" w:space="0" w:color="auto"/>
              <w:bottom w:val="nil"/>
              <w:right w:val="single" w:sz="8" w:space="0" w:color="auto"/>
            </w:tcBorders>
            <w:noWrap/>
            <w:vAlign w:val="bottom"/>
          </w:tcPr>
          <w:p w14:paraId="748AE79C" w14:textId="77777777" w:rsidR="00035291" w:rsidRDefault="00035291" w:rsidP="005E489B">
            <w:pPr>
              <w:spacing w:line="276" w:lineRule="auto"/>
              <w:jc w:val="center"/>
              <w:rPr>
                <w:rFonts w:cs="Arial"/>
                <w:b/>
                <w:bCs/>
                <w:sz w:val="20"/>
                <w:lang w:eastAsia="en-US"/>
              </w:rPr>
            </w:pPr>
            <w:r>
              <w:rPr>
                <w:rFonts w:cs="Arial"/>
                <w:b/>
                <w:bCs/>
                <w:sz w:val="20"/>
                <w:lang w:eastAsia="en-US"/>
              </w:rPr>
              <w:t> </w:t>
            </w:r>
          </w:p>
        </w:tc>
        <w:tc>
          <w:tcPr>
            <w:tcW w:w="1524" w:type="dxa"/>
            <w:tcBorders>
              <w:top w:val="nil"/>
              <w:left w:val="nil"/>
              <w:bottom w:val="nil"/>
              <w:right w:val="single" w:sz="8" w:space="0" w:color="auto"/>
            </w:tcBorders>
            <w:noWrap/>
            <w:vAlign w:val="bottom"/>
          </w:tcPr>
          <w:p w14:paraId="0FE433C1" w14:textId="77777777" w:rsidR="00035291" w:rsidRDefault="00035291" w:rsidP="005E489B">
            <w:pPr>
              <w:spacing w:line="276" w:lineRule="auto"/>
              <w:jc w:val="center"/>
              <w:rPr>
                <w:rFonts w:cs="Arial"/>
                <w:b/>
                <w:bCs/>
                <w:sz w:val="20"/>
                <w:lang w:eastAsia="en-US"/>
              </w:rPr>
            </w:pPr>
            <w:r>
              <w:rPr>
                <w:rFonts w:cs="Arial"/>
                <w:b/>
                <w:bCs/>
                <w:sz w:val="20"/>
                <w:lang w:eastAsia="en-US"/>
              </w:rPr>
              <w:t> </w:t>
            </w:r>
          </w:p>
        </w:tc>
        <w:tc>
          <w:tcPr>
            <w:tcW w:w="1525" w:type="dxa"/>
            <w:tcBorders>
              <w:top w:val="nil"/>
              <w:left w:val="nil"/>
              <w:bottom w:val="nil"/>
              <w:right w:val="single" w:sz="8" w:space="0" w:color="auto"/>
            </w:tcBorders>
            <w:noWrap/>
            <w:vAlign w:val="bottom"/>
          </w:tcPr>
          <w:p w14:paraId="40A222B1" w14:textId="77777777" w:rsidR="00035291" w:rsidRDefault="00035291" w:rsidP="005E489B">
            <w:pPr>
              <w:spacing w:line="276" w:lineRule="auto"/>
              <w:jc w:val="center"/>
              <w:rPr>
                <w:rFonts w:cs="Arial"/>
                <w:b/>
                <w:bCs/>
                <w:sz w:val="20"/>
                <w:lang w:eastAsia="en-US"/>
              </w:rPr>
            </w:pPr>
            <w:r>
              <w:rPr>
                <w:rFonts w:cs="Arial"/>
                <w:b/>
                <w:bCs/>
                <w:sz w:val="20"/>
                <w:lang w:eastAsia="en-US"/>
              </w:rPr>
              <w:t> </w:t>
            </w:r>
          </w:p>
        </w:tc>
        <w:tc>
          <w:tcPr>
            <w:tcW w:w="1525" w:type="dxa"/>
            <w:tcBorders>
              <w:top w:val="nil"/>
              <w:left w:val="nil"/>
              <w:bottom w:val="nil"/>
              <w:right w:val="single" w:sz="8" w:space="0" w:color="auto"/>
            </w:tcBorders>
            <w:noWrap/>
            <w:vAlign w:val="bottom"/>
          </w:tcPr>
          <w:p w14:paraId="2719C741" w14:textId="77777777" w:rsidR="00035291" w:rsidRPr="00416264" w:rsidRDefault="00035291" w:rsidP="005E489B">
            <w:pPr>
              <w:spacing w:line="276" w:lineRule="auto"/>
              <w:jc w:val="center"/>
              <w:rPr>
                <w:rFonts w:cs="Arial"/>
                <w:b/>
                <w:bCs/>
                <w:sz w:val="20"/>
                <w:lang w:eastAsia="en-US"/>
              </w:rPr>
            </w:pPr>
            <w:r w:rsidRPr="00416264">
              <w:rPr>
                <w:rFonts w:cs="Arial"/>
                <w:b/>
                <w:bCs/>
                <w:sz w:val="20"/>
                <w:lang w:eastAsia="en-US"/>
              </w:rPr>
              <w:t>výsledku</w:t>
            </w:r>
          </w:p>
        </w:tc>
        <w:tc>
          <w:tcPr>
            <w:tcW w:w="1525" w:type="dxa"/>
            <w:tcBorders>
              <w:top w:val="nil"/>
              <w:left w:val="nil"/>
              <w:bottom w:val="nil"/>
              <w:right w:val="single" w:sz="8" w:space="0" w:color="auto"/>
            </w:tcBorders>
            <w:noWrap/>
            <w:vAlign w:val="bottom"/>
          </w:tcPr>
          <w:p w14:paraId="22FDD21F" w14:textId="77777777" w:rsidR="00035291" w:rsidRDefault="00035291" w:rsidP="005E489B">
            <w:pPr>
              <w:spacing w:line="276" w:lineRule="auto"/>
              <w:jc w:val="center"/>
              <w:rPr>
                <w:rFonts w:cs="Arial"/>
                <w:b/>
                <w:bCs/>
                <w:sz w:val="20"/>
                <w:lang w:eastAsia="en-US"/>
              </w:rPr>
            </w:pPr>
            <w:r>
              <w:rPr>
                <w:rFonts w:cs="Arial"/>
                <w:b/>
                <w:bCs/>
                <w:sz w:val="20"/>
                <w:lang w:eastAsia="en-US"/>
              </w:rPr>
              <w:t>(sl. 2 - sl. 3)</w:t>
            </w:r>
          </w:p>
        </w:tc>
      </w:tr>
      <w:tr w:rsidR="00035291" w14:paraId="7AED230D" w14:textId="77777777" w:rsidTr="005E489B">
        <w:trPr>
          <w:trHeight w:val="80"/>
        </w:trPr>
        <w:tc>
          <w:tcPr>
            <w:tcW w:w="3276" w:type="dxa"/>
            <w:tcBorders>
              <w:top w:val="nil"/>
              <w:left w:val="single" w:sz="8" w:space="0" w:color="auto"/>
              <w:bottom w:val="single" w:sz="8" w:space="0" w:color="auto"/>
              <w:right w:val="single" w:sz="8" w:space="0" w:color="auto"/>
            </w:tcBorders>
            <w:noWrap/>
            <w:vAlign w:val="bottom"/>
          </w:tcPr>
          <w:p w14:paraId="0FF0D1CA" w14:textId="77777777" w:rsidR="00035291" w:rsidRDefault="00035291" w:rsidP="005E489B">
            <w:pPr>
              <w:spacing w:line="276" w:lineRule="auto"/>
              <w:jc w:val="center"/>
              <w:rPr>
                <w:rFonts w:cs="Arial"/>
                <w:b/>
                <w:bCs/>
                <w:sz w:val="20"/>
                <w:lang w:eastAsia="en-US"/>
              </w:rPr>
            </w:pPr>
            <w:r>
              <w:rPr>
                <w:rFonts w:cs="Arial"/>
                <w:b/>
                <w:bCs/>
                <w:sz w:val="20"/>
                <w:lang w:eastAsia="en-US"/>
              </w:rPr>
              <w:t> </w:t>
            </w:r>
          </w:p>
        </w:tc>
        <w:tc>
          <w:tcPr>
            <w:tcW w:w="1524" w:type="dxa"/>
            <w:tcBorders>
              <w:top w:val="nil"/>
              <w:left w:val="nil"/>
              <w:bottom w:val="single" w:sz="8" w:space="0" w:color="auto"/>
              <w:right w:val="single" w:sz="8" w:space="0" w:color="auto"/>
            </w:tcBorders>
            <w:noWrap/>
            <w:vAlign w:val="bottom"/>
          </w:tcPr>
          <w:p w14:paraId="24ACFBBD" w14:textId="77777777" w:rsidR="00035291" w:rsidRDefault="00035291" w:rsidP="005E489B">
            <w:pPr>
              <w:spacing w:line="276" w:lineRule="auto"/>
              <w:jc w:val="center"/>
              <w:rPr>
                <w:rFonts w:cs="Arial"/>
                <w:b/>
                <w:bCs/>
                <w:sz w:val="20"/>
                <w:lang w:eastAsia="en-US"/>
              </w:rPr>
            </w:pPr>
            <w:r>
              <w:rPr>
                <w:rFonts w:cs="Arial"/>
                <w:b/>
                <w:bCs/>
                <w:sz w:val="20"/>
                <w:lang w:eastAsia="en-US"/>
              </w:rPr>
              <w:t> </w:t>
            </w:r>
          </w:p>
        </w:tc>
        <w:tc>
          <w:tcPr>
            <w:tcW w:w="1525" w:type="dxa"/>
            <w:tcBorders>
              <w:top w:val="nil"/>
              <w:left w:val="nil"/>
              <w:bottom w:val="single" w:sz="8" w:space="0" w:color="auto"/>
              <w:right w:val="single" w:sz="8" w:space="0" w:color="auto"/>
            </w:tcBorders>
            <w:noWrap/>
            <w:vAlign w:val="bottom"/>
          </w:tcPr>
          <w:p w14:paraId="1B4254D5" w14:textId="77777777" w:rsidR="00035291" w:rsidRDefault="00035291" w:rsidP="005E489B">
            <w:pPr>
              <w:spacing w:line="276" w:lineRule="auto"/>
              <w:jc w:val="center"/>
              <w:rPr>
                <w:rFonts w:cs="Arial"/>
                <w:b/>
                <w:bCs/>
                <w:sz w:val="20"/>
                <w:lang w:eastAsia="en-US"/>
              </w:rPr>
            </w:pPr>
            <w:r>
              <w:rPr>
                <w:rFonts w:cs="Arial"/>
                <w:b/>
                <w:bCs/>
                <w:sz w:val="20"/>
                <w:lang w:eastAsia="en-US"/>
              </w:rPr>
              <w:t> </w:t>
            </w:r>
          </w:p>
        </w:tc>
        <w:tc>
          <w:tcPr>
            <w:tcW w:w="1525" w:type="dxa"/>
            <w:tcBorders>
              <w:top w:val="nil"/>
              <w:left w:val="nil"/>
              <w:bottom w:val="single" w:sz="8" w:space="0" w:color="auto"/>
              <w:right w:val="single" w:sz="8" w:space="0" w:color="auto"/>
            </w:tcBorders>
            <w:noWrap/>
            <w:vAlign w:val="bottom"/>
          </w:tcPr>
          <w:p w14:paraId="5ABD3AAE" w14:textId="77777777" w:rsidR="00035291" w:rsidRPr="00416264" w:rsidRDefault="00035291" w:rsidP="005E489B">
            <w:pPr>
              <w:spacing w:line="276" w:lineRule="auto"/>
              <w:jc w:val="center"/>
              <w:rPr>
                <w:rFonts w:cs="Arial"/>
                <w:b/>
                <w:bCs/>
                <w:sz w:val="20"/>
                <w:lang w:eastAsia="en-US"/>
              </w:rPr>
            </w:pPr>
            <w:r w:rsidRPr="00416264">
              <w:rPr>
                <w:rFonts w:cs="Arial"/>
                <w:b/>
                <w:bCs/>
                <w:sz w:val="20"/>
                <w:lang w:eastAsia="en-US"/>
              </w:rPr>
              <w:t>roku 20</w:t>
            </w:r>
            <w:r>
              <w:rPr>
                <w:rFonts w:cs="Arial"/>
                <w:b/>
                <w:bCs/>
                <w:sz w:val="20"/>
                <w:lang w:eastAsia="en-US"/>
              </w:rPr>
              <w:t>21</w:t>
            </w:r>
          </w:p>
        </w:tc>
        <w:tc>
          <w:tcPr>
            <w:tcW w:w="1525" w:type="dxa"/>
            <w:tcBorders>
              <w:top w:val="nil"/>
              <w:left w:val="nil"/>
              <w:bottom w:val="single" w:sz="8" w:space="0" w:color="auto"/>
              <w:right w:val="single" w:sz="8" w:space="0" w:color="auto"/>
            </w:tcBorders>
            <w:noWrap/>
            <w:vAlign w:val="bottom"/>
          </w:tcPr>
          <w:p w14:paraId="2881141B" w14:textId="77777777" w:rsidR="00035291" w:rsidRDefault="00035291" w:rsidP="005E489B">
            <w:pPr>
              <w:spacing w:line="276" w:lineRule="auto"/>
              <w:rPr>
                <w:rFonts w:cs="Arial"/>
                <w:sz w:val="20"/>
                <w:lang w:eastAsia="en-US"/>
              </w:rPr>
            </w:pPr>
            <w:r>
              <w:rPr>
                <w:rFonts w:cs="Arial"/>
                <w:sz w:val="20"/>
                <w:lang w:eastAsia="en-US"/>
              </w:rPr>
              <w:t> </w:t>
            </w:r>
          </w:p>
        </w:tc>
      </w:tr>
      <w:tr w:rsidR="00035291" w14:paraId="0B82AA8D" w14:textId="77777777" w:rsidTr="005E489B">
        <w:trPr>
          <w:trHeight w:val="270"/>
        </w:trPr>
        <w:tc>
          <w:tcPr>
            <w:tcW w:w="3276" w:type="dxa"/>
            <w:tcBorders>
              <w:top w:val="single" w:sz="8" w:space="0" w:color="auto"/>
              <w:left w:val="single" w:sz="8" w:space="0" w:color="auto"/>
              <w:bottom w:val="double" w:sz="4" w:space="0" w:color="auto"/>
              <w:right w:val="single" w:sz="8" w:space="0" w:color="auto"/>
            </w:tcBorders>
            <w:noWrap/>
            <w:vAlign w:val="bottom"/>
          </w:tcPr>
          <w:p w14:paraId="7666A25B" w14:textId="77777777" w:rsidR="00035291" w:rsidRDefault="00035291" w:rsidP="005E489B">
            <w:pPr>
              <w:spacing w:line="276" w:lineRule="auto"/>
              <w:jc w:val="center"/>
              <w:rPr>
                <w:rFonts w:cs="Arial"/>
                <w:b/>
                <w:bCs/>
                <w:sz w:val="20"/>
                <w:lang w:eastAsia="en-US"/>
              </w:rPr>
            </w:pPr>
            <w:r>
              <w:rPr>
                <w:rFonts w:cs="Arial"/>
                <w:b/>
                <w:bCs/>
                <w:sz w:val="20"/>
                <w:lang w:eastAsia="en-US"/>
              </w:rPr>
              <w:t> </w:t>
            </w:r>
          </w:p>
        </w:tc>
        <w:tc>
          <w:tcPr>
            <w:tcW w:w="1524" w:type="dxa"/>
            <w:tcBorders>
              <w:top w:val="single" w:sz="8" w:space="0" w:color="auto"/>
              <w:left w:val="nil"/>
              <w:bottom w:val="double" w:sz="4" w:space="0" w:color="auto"/>
              <w:right w:val="single" w:sz="8" w:space="0" w:color="auto"/>
            </w:tcBorders>
            <w:noWrap/>
            <w:vAlign w:val="bottom"/>
          </w:tcPr>
          <w:p w14:paraId="5A6F67FB" w14:textId="77777777" w:rsidR="00035291" w:rsidRDefault="00035291" w:rsidP="005E489B">
            <w:pPr>
              <w:spacing w:line="276" w:lineRule="auto"/>
              <w:jc w:val="center"/>
              <w:rPr>
                <w:rFonts w:cs="Arial"/>
                <w:b/>
                <w:bCs/>
                <w:sz w:val="20"/>
                <w:lang w:eastAsia="en-US"/>
              </w:rPr>
            </w:pPr>
            <w:r>
              <w:rPr>
                <w:rFonts w:cs="Arial"/>
                <w:b/>
                <w:bCs/>
                <w:sz w:val="20"/>
                <w:lang w:eastAsia="en-US"/>
              </w:rPr>
              <w:t>1</w:t>
            </w:r>
          </w:p>
        </w:tc>
        <w:tc>
          <w:tcPr>
            <w:tcW w:w="1525" w:type="dxa"/>
            <w:tcBorders>
              <w:top w:val="single" w:sz="8" w:space="0" w:color="auto"/>
              <w:left w:val="nil"/>
              <w:bottom w:val="double" w:sz="4" w:space="0" w:color="auto"/>
              <w:right w:val="single" w:sz="8" w:space="0" w:color="auto"/>
            </w:tcBorders>
            <w:noWrap/>
            <w:vAlign w:val="bottom"/>
          </w:tcPr>
          <w:p w14:paraId="7EF4E9D0" w14:textId="77777777" w:rsidR="00035291" w:rsidRDefault="00035291" w:rsidP="005E489B">
            <w:pPr>
              <w:spacing w:line="276" w:lineRule="auto"/>
              <w:jc w:val="center"/>
              <w:rPr>
                <w:rFonts w:cs="Arial"/>
                <w:b/>
                <w:bCs/>
                <w:sz w:val="20"/>
                <w:lang w:eastAsia="en-US"/>
              </w:rPr>
            </w:pPr>
            <w:r>
              <w:rPr>
                <w:rFonts w:cs="Arial"/>
                <w:b/>
                <w:bCs/>
                <w:sz w:val="20"/>
                <w:lang w:eastAsia="en-US"/>
              </w:rPr>
              <w:t>2</w:t>
            </w:r>
          </w:p>
        </w:tc>
        <w:tc>
          <w:tcPr>
            <w:tcW w:w="1525" w:type="dxa"/>
            <w:tcBorders>
              <w:top w:val="single" w:sz="8" w:space="0" w:color="auto"/>
              <w:left w:val="nil"/>
              <w:bottom w:val="double" w:sz="4" w:space="0" w:color="auto"/>
              <w:right w:val="single" w:sz="8" w:space="0" w:color="auto"/>
            </w:tcBorders>
            <w:noWrap/>
            <w:vAlign w:val="bottom"/>
          </w:tcPr>
          <w:p w14:paraId="14BAC468" w14:textId="77777777" w:rsidR="00035291" w:rsidRDefault="00035291" w:rsidP="005E489B">
            <w:pPr>
              <w:spacing w:line="276" w:lineRule="auto"/>
              <w:jc w:val="center"/>
              <w:rPr>
                <w:rFonts w:cs="Arial"/>
                <w:b/>
                <w:bCs/>
                <w:sz w:val="20"/>
                <w:lang w:eastAsia="en-US"/>
              </w:rPr>
            </w:pPr>
            <w:r>
              <w:rPr>
                <w:rFonts w:cs="Arial"/>
                <w:b/>
                <w:bCs/>
                <w:sz w:val="20"/>
                <w:lang w:eastAsia="en-US"/>
              </w:rPr>
              <w:t>3</w:t>
            </w:r>
          </w:p>
        </w:tc>
        <w:tc>
          <w:tcPr>
            <w:tcW w:w="1525" w:type="dxa"/>
            <w:tcBorders>
              <w:top w:val="single" w:sz="8" w:space="0" w:color="auto"/>
              <w:left w:val="nil"/>
              <w:bottom w:val="double" w:sz="4" w:space="0" w:color="auto"/>
              <w:right w:val="single" w:sz="8" w:space="0" w:color="auto"/>
            </w:tcBorders>
            <w:noWrap/>
            <w:vAlign w:val="bottom"/>
          </w:tcPr>
          <w:p w14:paraId="5C0D765D" w14:textId="77777777" w:rsidR="00035291" w:rsidRDefault="00035291" w:rsidP="005E489B">
            <w:pPr>
              <w:spacing w:line="276" w:lineRule="auto"/>
              <w:jc w:val="center"/>
              <w:rPr>
                <w:rFonts w:cs="Arial"/>
                <w:b/>
                <w:bCs/>
                <w:sz w:val="20"/>
                <w:lang w:eastAsia="en-US"/>
              </w:rPr>
            </w:pPr>
            <w:r>
              <w:rPr>
                <w:rFonts w:cs="Arial"/>
                <w:b/>
                <w:bCs/>
                <w:sz w:val="20"/>
                <w:lang w:eastAsia="en-US"/>
              </w:rPr>
              <w:t>4</w:t>
            </w:r>
          </w:p>
        </w:tc>
      </w:tr>
      <w:tr w:rsidR="00035291" w14:paraId="4A10ACE5" w14:textId="77777777" w:rsidTr="005E489B">
        <w:trPr>
          <w:trHeight w:val="270"/>
        </w:trPr>
        <w:tc>
          <w:tcPr>
            <w:tcW w:w="3276" w:type="dxa"/>
            <w:tcBorders>
              <w:top w:val="double" w:sz="4" w:space="0" w:color="auto"/>
              <w:left w:val="single" w:sz="8" w:space="0" w:color="auto"/>
              <w:bottom w:val="single" w:sz="8" w:space="0" w:color="auto"/>
              <w:right w:val="single" w:sz="8" w:space="0" w:color="auto"/>
            </w:tcBorders>
            <w:noWrap/>
            <w:vAlign w:val="bottom"/>
          </w:tcPr>
          <w:p w14:paraId="2ED591C1" w14:textId="77777777" w:rsidR="00035291" w:rsidRDefault="00035291" w:rsidP="005E489B">
            <w:pPr>
              <w:spacing w:line="276" w:lineRule="auto"/>
              <w:rPr>
                <w:rFonts w:cs="Arial"/>
                <w:b/>
                <w:bCs/>
                <w:sz w:val="20"/>
                <w:lang w:eastAsia="en-US"/>
              </w:rPr>
            </w:pPr>
            <w:r>
              <w:rPr>
                <w:rFonts w:cs="Arial"/>
                <w:b/>
                <w:bCs/>
                <w:sz w:val="20"/>
                <w:lang w:eastAsia="en-US"/>
              </w:rPr>
              <w:t>Rezervní fond</w:t>
            </w:r>
          </w:p>
        </w:tc>
        <w:tc>
          <w:tcPr>
            <w:tcW w:w="1524" w:type="dxa"/>
            <w:tcBorders>
              <w:top w:val="double" w:sz="4" w:space="0" w:color="auto"/>
              <w:left w:val="nil"/>
              <w:bottom w:val="single" w:sz="8" w:space="0" w:color="auto"/>
              <w:right w:val="single" w:sz="8" w:space="0" w:color="auto"/>
            </w:tcBorders>
            <w:noWrap/>
            <w:vAlign w:val="bottom"/>
          </w:tcPr>
          <w:p w14:paraId="52456B3C" w14:textId="3FD54A10" w:rsidR="00035291" w:rsidRDefault="00C200B3" w:rsidP="005E489B">
            <w:pPr>
              <w:spacing w:line="276" w:lineRule="auto"/>
              <w:jc w:val="right"/>
              <w:rPr>
                <w:rFonts w:cs="Arial"/>
                <w:sz w:val="20"/>
                <w:lang w:eastAsia="en-US"/>
              </w:rPr>
            </w:pPr>
            <w:r>
              <w:rPr>
                <w:rFonts w:cs="Arial"/>
                <w:sz w:val="20"/>
                <w:lang w:eastAsia="en-US"/>
              </w:rPr>
              <w:t>221 944,83</w:t>
            </w:r>
          </w:p>
        </w:tc>
        <w:tc>
          <w:tcPr>
            <w:tcW w:w="1525" w:type="dxa"/>
            <w:tcBorders>
              <w:top w:val="double" w:sz="4" w:space="0" w:color="auto"/>
              <w:left w:val="nil"/>
              <w:bottom w:val="single" w:sz="8" w:space="0" w:color="auto"/>
              <w:right w:val="single" w:sz="8" w:space="0" w:color="auto"/>
            </w:tcBorders>
            <w:noWrap/>
            <w:vAlign w:val="bottom"/>
          </w:tcPr>
          <w:p w14:paraId="4C2FB9A2" w14:textId="011BAAF5" w:rsidR="00035291" w:rsidRDefault="00C200B3" w:rsidP="005E489B">
            <w:pPr>
              <w:spacing w:line="276" w:lineRule="auto"/>
              <w:jc w:val="right"/>
              <w:rPr>
                <w:rFonts w:cs="Arial"/>
                <w:sz w:val="20"/>
                <w:lang w:eastAsia="en-US"/>
              </w:rPr>
            </w:pPr>
            <w:r>
              <w:rPr>
                <w:rFonts w:cs="Arial"/>
                <w:sz w:val="20"/>
                <w:lang w:eastAsia="en-US"/>
              </w:rPr>
              <w:t>187 228,85</w:t>
            </w:r>
          </w:p>
        </w:tc>
        <w:tc>
          <w:tcPr>
            <w:tcW w:w="1525" w:type="dxa"/>
            <w:tcBorders>
              <w:top w:val="double" w:sz="4" w:space="0" w:color="auto"/>
              <w:left w:val="nil"/>
              <w:bottom w:val="single" w:sz="8" w:space="0" w:color="auto"/>
              <w:right w:val="single" w:sz="8" w:space="0" w:color="auto"/>
            </w:tcBorders>
            <w:noWrap/>
            <w:vAlign w:val="bottom"/>
          </w:tcPr>
          <w:p w14:paraId="5DF157B6" w14:textId="388211CC" w:rsidR="00035291" w:rsidRDefault="00035291" w:rsidP="005E489B">
            <w:pPr>
              <w:spacing w:line="276" w:lineRule="auto"/>
              <w:jc w:val="right"/>
              <w:rPr>
                <w:rFonts w:cs="Arial"/>
                <w:sz w:val="20"/>
                <w:lang w:eastAsia="en-US"/>
              </w:rPr>
            </w:pPr>
            <w:r>
              <w:rPr>
                <w:rFonts w:cs="Arial"/>
                <w:sz w:val="20"/>
                <w:lang w:eastAsia="en-US"/>
              </w:rPr>
              <w:t>0</w:t>
            </w:r>
          </w:p>
        </w:tc>
        <w:tc>
          <w:tcPr>
            <w:tcW w:w="1525" w:type="dxa"/>
            <w:tcBorders>
              <w:top w:val="double" w:sz="4" w:space="0" w:color="auto"/>
              <w:left w:val="nil"/>
              <w:bottom w:val="single" w:sz="8" w:space="0" w:color="auto"/>
              <w:right w:val="single" w:sz="8" w:space="0" w:color="auto"/>
            </w:tcBorders>
            <w:noWrap/>
            <w:vAlign w:val="bottom"/>
          </w:tcPr>
          <w:p w14:paraId="0EBED57C" w14:textId="6891B181" w:rsidR="00035291" w:rsidRDefault="00C200B3" w:rsidP="005E489B">
            <w:pPr>
              <w:spacing w:line="276" w:lineRule="auto"/>
              <w:jc w:val="right"/>
              <w:rPr>
                <w:rFonts w:cs="Arial"/>
                <w:sz w:val="20"/>
                <w:lang w:eastAsia="en-US"/>
              </w:rPr>
            </w:pPr>
            <w:r>
              <w:rPr>
                <w:rFonts w:cs="Arial"/>
                <w:sz w:val="20"/>
                <w:lang w:eastAsia="en-US"/>
              </w:rPr>
              <w:t>187 228,85</w:t>
            </w:r>
          </w:p>
        </w:tc>
      </w:tr>
      <w:tr w:rsidR="00035291" w14:paraId="750CDDC2" w14:textId="77777777" w:rsidTr="005E489B">
        <w:trPr>
          <w:trHeight w:val="270"/>
        </w:trPr>
        <w:tc>
          <w:tcPr>
            <w:tcW w:w="3276" w:type="dxa"/>
            <w:tcBorders>
              <w:top w:val="nil"/>
              <w:left w:val="single" w:sz="8" w:space="0" w:color="auto"/>
              <w:bottom w:val="single" w:sz="8" w:space="0" w:color="auto"/>
              <w:right w:val="single" w:sz="8" w:space="0" w:color="auto"/>
            </w:tcBorders>
            <w:noWrap/>
            <w:vAlign w:val="bottom"/>
          </w:tcPr>
          <w:p w14:paraId="7CC5A587" w14:textId="77777777" w:rsidR="00035291" w:rsidRDefault="00035291" w:rsidP="005E489B">
            <w:pPr>
              <w:spacing w:line="276" w:lineRule="auto"/>
              <w:rPr>
                <w:rFonts w:cs="Arial"/>
                <w:b/>
                <w:bCs/>
                <w:sz w:val="20"/>
                <w:lang w:eastAsia="en-US"/>
              </w:rPr>
            </w:pPr>
            <w:r>
              <w:rPr>
                <w:rFonts w:cs="Arial"/>
                <w:b/>
                <w:bCs/>
                <w:sz w:val="20"/>
                <w:lang w:eastAsia="en-US"/>
              </w:rPr>
              <w:t>Fond reprodukce majetku</w:t>
            </w:r>
          </w:p>
        </w:tc>
        <w:tc>
          <w:tcPr>
            <w:tcW w:w="1524" w:type="dxa"/>
            <w:tcBorders>
              <w:top w:val="nil"/>
              <w:left w:val="nil"/>
              <w:bottom w:val="single" w:sz="8" w:space="0" w:color="auto"/>
              <w:right w:val="single" w:sz="8" w:space="0" w:color="auto"/>
            </w:tcBorders>
            <w:noWrap/>
            <w:vAlign w:val="bottom"/>
          </w:tcPr>
          <w:p w14:paraId="456C322A" w14:textId="14862967" w:rsidR="00035291" w:rsidRDefault="00FD3FFD" w:rsidP="005E489B">
            <w:pPr>
              <w:spacing w:line="276" w:lineRule="auto"/>
              <w:jc w:val="right"/>
              <w:rPr>
                <w:rFonts w:cs="Arial"/>
                <w:sz w:val="20"/>
                <w:lang w:eastAsia="en-US"/>
              </w:rPr>
            </w:pPr>
            <w:r>
              <w:rPr>
                <w:rFonts w:cs="Arial"/>
                <w:sz w:val="20"/>
                <w:lang w:eastAsia="en-US"/>
              </w:rPr>
              <w:t>448 437,91</w:t>
            </w:r>
          </w:p>
        </w:tc>
        <w:tc>
          <w:tcPr>
            <w:tcW w:w="1525" w:type="dxa"/>
            <w:tcBorders>
              <w:top w:val="nil"/>
              <w:left w:val="nil"/>
              <w:bottom w:val="single" w:sz="8" w:space="0" w:color="auto"/>
              <w:right w:val="single" w:sz="8" w:space="0" w:color="auto"/>
            </w:tcBorders>
            <w:noWrap/>
            <w:vAlign w:val="bottom"/>
          </w:tcPr>
          <w:p w14:paraId="62CD547D" w14:textId="48757EC8" w:rsidR="00035291" w:rsidRDefault="00FD3FFD" w:rsidP="005E489B">
            <w:pPr>
              <w:spacing w:line="276" w:lineRule="auto"/>
              <w:jc w:val="right"/>
              <w:rPr>
                <w:rFonts w:cs="Arial"/>
                <w:sz w:val="20"/>
                <w:lang w:eastAsia="en-US"/>
              </w:rPr>
            </w:pPr>
            <w:r>
              <w:rPr>
                <w:rFonts w:cs="Arial"/>
                <w:sz w:val="20"/>
                <w:lang w:eastAsia="en-US"/>
              </w:rPr>
              <w:t>867 640,80</w:t>
            </w:r>
          </w:p>
        </w:tc>
        <w:tc>
          <w:tcPr>
            <w:tcW w:w="1525" w:type="dxa"/>
            <w:tcBorders>
              <w:top w:val="nil"/>
              <w:left w:val="nil"/>
              <w:bottom w:val="single" w:sz="8" w:space="0" w:color="auto"/>
              <w:right w:val="single" w:sz="8" w:space="0" w:color="auto"/>
            </w:tcBorders>
            <w:noWrap/>
            <w:vAlign w:val="bottom"/>
          </w:tcPr>
          <w:p w14:paraId="7A2F3A70" w14:textId="77777777" w:rsidR="00035291" w:rsidRDefault="00035291" w:rsidP="005E489B">
            <w:pPr>
              <w:spacing w:line="276" w:lineRule="auto"/>
              <w:jc w:val="right"/>
              <w:rPr>
                <w:rFonts w:cs="Arial"/>
                <w:sz w:val="20"/>
                <w:lang w:eastAsia="en-US"/>
              </w:rPr>
            </w:pPr>
            <w:r>
              <w:rPr>
                <w:rFonts w:cs="Arial"/>
                <w:sz w:val="20"/>
                <w:lang w:eastAsia="en-US"/>
              </w:rPr>
              <w:t>0</w:t>
            </w:r>
          </w:p>
        </w:tc>
        <w:tc>
          <w:tcPr>
            <w:tcW w:w="1525" w:type="dxa"/>
            <w:tcBorders>
              <w:top w:val="nil"/>
              <w:left w:val="nil"/>
              <w:bottom w:val="single" w:sz="8" w:space="0" w:color="auto"/>
              <w:right w:val="single" w:sz="8" w:space="0" w:color="auto"/>
            </w:tcBorders>
            <w:noWrap/>
            <w:vAlign w:val="bottom"/>
          </w:tcPr>
          <w:p w14:paraId="00E1E4A2" w14:textId="4F4EDF0E" w:rsidR="00035291" w:rsidRDefault="00FD3FFD" w:rsidP="005E489B">
            <w:pPr>
              <w:spacing w:line="276" w:lineRule="auto"/>
              <w:jc w:val="right"/>
              <w:rPr>
                <w:rFonts w:cs="Arial"/>
                <w:sz w:val="20"/>
                <w:lang w:eastAsia="en-US"/>
              </w:rPr>
            </w:pPr>
            <w:r>
              <w:rPr>
                <w:rFonts w:cs="Arial"/>
                <w:sz w:val="20"/>
                <w:lang w:eastAsia="en-US"/>
              </w:rPr>
              <w:t>867 640,80</w:t>
            </w:r>
          </w:p>
        </w:tc>
      </w:tr>
      <w:tr w:rsidR="00035291" w14:paraId="2E421564" w14:textId="77777777" w:rsidTr="005E489B">
        <w:trPr>
          <w:trHeight w:val="270"/>
        </w:trPr>
        <w:tc>
          <w:tcPr>
            <w:tcW w:w="3276" w:type="dxa"/>
            <w:tcBorders>
              <w:top w:val="nil"/>
              <w:left w:val="single" w:sz="8" w:space="0" w:color="auto"/>
              <w:bottom w:val="single" w:sz="8" w:space="0" w:color="auto"/>
              <w:right w:val="single" w:sz="8" w:space="0" w:color="auto"/>
            </w:tcBorders>
            <w:noWrap/>
            <w:vAlign w:val="bottom"/>
          </w:tcPr>
          <w:p w14:paraId="09A4638D" w14:textId="77777777" w:rsidR="00035291" w:rsidRDefault="00035291" w:rsidP="005E489B">
            <w:pPr>
              <w:spacing w:line="276" w:lineRule="auto"/>
              <w:rPr>
                <w:rFonts w:cs="Arial"/>
                <w:b/>
                <w:bCs/>
                <w:sz w:val="20"/>
                <w:lang w:eastAsia="en-US"/>
              </w:rPr>
            </w:pPr>
            <w:r>
              <w:rPr>
                <w:rFonts w:cs="Arial"/>
                <w:b/>
                <w:bCs/>
                <w:sz w:val="20"/>
                <w:lang w:eastAsia="en-US"/>
              </w:rPr>
              <w:t>Fond odměn</w:t>
            </w:r>
          </w:p>
        </w:tc>
        <w:tc>
          <w:tcPr>
            <w:tcW w:w="1524" w:type="dxa"/>
            <w:tcBorders>
              <w:top w:val="nil"/>
              <w:left w:val="nil"/>
              <w:bottom w:val="single" w:sz="8" w:space="0" w:color="auto"/>
              <w:right w:val="single" w:sz="8" w:space="0" w:color="auto"/>
            </w:tcBorders>
            <w:noWrap/>
            <w:vAlign w:val="bottom"/>
          </w:tcPr>
          <w:p w14:paraId="028BD1D9" w14:textId="77777777" w:rsidR="00035291" w:rsidRDefault="00035291" w:rsidP="005E489B">
            <w:pPr>
              <w:spacing w:line="276" w:lineRule="auto"/>
              <w:jc w:val="right"/>
              <w:rPr>
                <w:rFonts w:cs="Arial"/>
                <w:sz w:val="20"/>
                <w:lang w:eastAsia="en-US"/>
              </w:rPr>
            </w:pPr>
            <w:r>
              <w:rPr>
                <w:rFonts w:cs="Arial"/>
                <w:sz w:val="20"/>
                <w:lang w:eastAsia="en-US"/>
              </w:rPr>
              <w:t>84 574,11</w:t>
            </w:r>
          </w:p>
        </w:tc>
        <w:tc>
          <w:tcPr>
            <w:tcW w:w="1525" w:type="dxa"/>
            <w:tcBorders>
              <w:top w:val="nil"/>
              <w:left w:val="nil"/>
              <w:bottom w:val="single" w:sz="8" w:space="0" w:color="auto"/>
              <w:right w:val="single" w:sz="8" w:space="0" w:color="auto"/>
            </w:tcBorders>
            <w:noWrap/>
            <w:vAlign w:val="bottom"/>
          </w:tcPr>
          <w:p w14:paraId="48FE1918" w14:textId="77777777" w:rsidR="00035291" w:rsidRDefault="00035291" w:rsidP="005E489B">
            <w:pPr>
              <w:spacing w:line="276" w:lineRule="auto"/>
              <w:jc w:val="right"/>
              <w:rPr>
                <w:rFonts w:cs="Arial"/>
                <w:sz w:val="20"/>
                <w:lang w:eastAsia="en-US"/>
              </w:rPr>
            </w:pPr>
            <w:r>
              <w:rPr>
                <w:rFonts w:cs="Arial"/>
                <w:sz w:val="20"/>
                <w:lang w:eastAsia="en-US"/>
              </w:rPr>
              <w:t>84 574,11</w:t>
            </w:r>
          </w:p>
        </w:tc>
        <w:tc>
          <w:tcPr>
            <w:tcW w:w="1525" w:type="dxa"/>
            <w:tcBorders>
              <w:top w:val="nil"/>
              <w:left w:val="nil"/>
              <w:bottom w:val="single" w:sz="8" w:space="0" w:color="auto"/>
              <w:right w:val="single" w:sz="8" w:space="0" w:color="auto"/>
            </w:tcBorders>
            <w:noWrap/>
            <w:vAlign w:val="bottom"/>
          </w:tcPr>
          <w:p w14:paraId="57158E74" w14:textId="77777777" w:rsidR="00035291" w:rsidRDefault="00035291" w:rsidP="005E489B">
            <w:pPr>
              <w:spacing w:line="276" w:lineRule="auto"/>
              <w:jc w:val="right"/>
              <w:rPr>
                <w:rFonts w:cs="Arial"/>
                <w:sz w:val="20"/>
                <w:lang w:eastAsia="en-US"/>
              </w:rPr>
            </w:pPr>
            <w:r>
              <w:rPr>
                <w:rFonts w:cs="Arial"/>
                <w:sz w:val="20"/>
                <w:lang w:eastAsia="en-US"/>
              </w:rPr>
              <w:t>0</w:t>
            </w:r>
          </w:p>
        </w:tc>
        <w:tc>
          <w:tcPr>
            <w:tcW w:w="1525" w:type="dxa"/>
            <w:tcBorders>
              <w:top w:val="nil"/>
              <w:left w:val="nil"/>
              <w:bottom w:val="single" w:sz="8" w:space="0" w:color="auto"/>
              <w:right w:val="single" w:sz="8" w:space="0" w:color="auto"/>
            </w:tcBorders>
            <w:noWrap/>
            <w:vAlign w:val="bottom"/>
          </w:tcPr>
          <w:p w14:paraId="7106D5B9" w14:textId="77777777" w:rsidR="00035291" w:rsidRDefault="00035291" w:rsidP="005E489B">
            <w:pPr>
              <w:spacing w:line="276" w:lineRule="auto"/>
              <w:jc w:val="right"/>
              <w:rPr>
                <w:rFonts w:cs="Arial"/>
                <w:sz w:val="20"/>
                <w:lang w:eastAsia="en-US"/>
              </w:rPr>
            </w:pPr>
            <w:r>
              <w:rPr>
                <w:rFonts w:cs="Arial"/>
                <w:sz w:val="20"/>
                <w:lang w:eastAsia="en-US"/>
              </w:rPr>
              <w:t>84 574,11</w:t>
            </w:r>
          </w:p>
        </w:tc>
      </w:tr>
      <w:tr w:rsidR="00035291" w14:paraId="13DBA227" w14:textId="77777777" w:rsidTr="005E489B">
        <w:trPr>
          <w:trHeight w:val="270"/>
        </w:trPr>
        <w:tc>
          <w:tcPr>
            <w:tcW w:w="3276" w:type="dxa"/>
            <w:tcBorders>
              <w:top w:val="nil"/>
              <w:left w:val="single" w:sz="8" w:space="0" w:color="auto"/>
              <w:bottom w:val="single" w:sz="8" w:space="0" w:color="auto"/>
              <w:right w:val="single" w:sz="8" w:space="0" w:color="auto"/>
            </w:tcBorders>
            <w:noWrap/>
            <w:vAlign w:val="bottom"/>
          </w:tcPr>
          <w:p w14:paraId="383B687B" w14:textId="77777777" w:rsidR="00035291" w:rsidRDefault="00035291" w:rsidP="005E489B">
            <w:pPr>
              <w:spacing w:line="276" w:lineRule="auto"/>
              <w:rPr>
                <w:rFonts w:cs="Arial"/>
                <w:b/>
                <w:bCs/>
                <w:sz w:val="20"/>
                <w:lang w:eastAsia="en-US"/>
              </w:rPr>
            </w:pPr>
            <w:r>
              <w:rPr>
                <w:rFonts w:cs="Arial"/>
                <w:b/>
                <w:bCs/>
                <w:sz w:val="20"/>
                <w:lang w:eastAsia="en-US"/>
              </w:rPr>
              <w:t>Fond kulturních a sociálních potřeb</w:t>
            </w:r>
          </w:p>
        </w:tc>
        <w:tc>
          <w:tcPr>
            <w:tcW w:w="1524" w:type="dxa"/>
            <w:tcBorders>
              <w:top w:val="nil"/>
              <w:left w:val="nil"/>
              <w:bottom w:val="single" w:sz="8" w:space="0" w:color="auto"/>
              <w:right w:val="single" w:sz="8" w:space="0" w:color="auto"/>
            </w:tcBorders>
            <w:noWrap/>
            <w:vAlign w:val="bottom"/>
          </w:tcPr>
          <w:p w14:paraId="5A2417A4" w14:textId="68A4AA97" w:rsidR="00035291" w:rsidRDefault="00FD3FFD" w:rsidP="005E489B">
            <w:pPr>
              <w:spacing w:line="276" w:lineRule="auto"/>
              <w:jc w:val="right"/>
              <w:rPr>
                <w:rFonts w:cs="Arial"/>
                <w:sz w:val="20"/>
                <w:lang w:eastAsia="en-US"/>
              </w:rPr>
            </w:pPr>
            <w:r>
              <w:rPr>
                <w:rFonts w:cs="Arial"/>
                <w:sz w:val="20"/>
                <w:lang w:eastAsia="en-US"/>
              </w:rPr>
              <w:t>71 057,03</w:t>
            </w:r>
          </w:p>
        </w:tc>
        <w:tc>
          <w:tcPr>
            <w:tcW w:w="1525" w:type="dxa"/>
            <w:tcBorders>
              <w:top w:val="nil"/>
              <w:left w:val="nil"/>
              <w:bottom w:val="single" w:sz="8" w:space="0" w:color="auto"/>
              <w:right w:val="single" w:sz="8" w:space="0" w:color="auto"/>
            </w:tcBorders>
            <w:noWrap/>
            <w:vAlign w:val="bottom"/>
          </w:tcPr>
          <w:p w14:paraId="35ABCA11" w14:textId="6C1AF6F1" w:rsidR="00035291" w:rsidRDefault="00FD3FFD" w:rsidP="005E489B">
            <w:pPr>
              <w:spacing w:line="276" w:lineRule="auto"/>
              <w:jc w:val="right"/>
              <w:rPr>
                <w:rFonts w:cs="Arial"/>
                <w:bCs/>
                <w:sz w:val="20"/>
                <w:lang w:eastAsia="en-US"/>
              </w:rPr>
            </w:pPr>
            <w:r>
              <w:rPr>
                <w:rFonts w:cs="Arial"/>
                <w:bCs/>
                <w:sz w:val="20"/>
                <w:lang w:eastAsia="en-US"/>
              </w:rPr>
              <w:t>120 269,81</w:t>
            </w:r>
          </w:p>
        </w:tc>
        <w:tc>
          <w:tcPr>
            <w:tcW w:w="1525" w:type="dxa"/>
            <w:tcBorders>
              <w:top w:val="nil"/>
              <w:left w:val="nil"/>
              <w:bottom w:val="single" w:sz="8" w:space="0" w:color="auto"/>
              <w:right w:val="single" w:sz="8" w:space="0" w:color="auto"/>
            </w:tcBorders>
            <w:noWrap/>
            <w:vAlign w:val="bottom"/>
          </w:tcPr>
          <w:p w14:paraId="1A73BFB3" w14:textId="77777777" w:rsidR="00035291" w:rsidRDefault="00035291" w:rsidP="005E489B">
            <w:pPr>
              <w:spacing w:line="276" w:lineRule="auto"/>
              <w:jc w:val="right"/>
              <w:rPr>
                <w:rFonts w:cs="Arial"/>
                <w:bCs/>
                <w:sz w:val="20"/>
                <w:lang w:eastAsia="en-US"/>
              </w:rPr>
            </w:pPr>
            <w:r>
              <w:rPr>
                <w:rFonts w:cs="Arial"/>
                <w:bCs/>
                <w:sz w:val="20"/>
                <w:lang w:eastAsia="en-US"/>
              </w:rPr>
              <w:t>0</w:t>
            </w:r>
          </w:p>
        </w:tc>
        <w:tc>
          <w:tcPr>
            <w:tcW w:w="1525" w:type="dxa"/>
            <w:tcBorders>
              <w:top w:val="nil"/>
              <w:left w:val="nil"/>
              <w:bottom w:val="single" w:sz="8" w:space="0" w:color="auto"/>
              <w:right w:val="single" w:sz="8" w:space="0" w:color="auto"/>
            </w:tcBorders>
            <w:noWrap/>
            <w:vAlign w:val="bottom"/>
          </w:tcPr>
          <w:p w14:paraId="658E017A" w14:textId="4D63BF7C" w:rsidR="00035291" w:rsidRDefault="001512F6" w:rsidP="005E489B">
            <w:pPr>
              <w:spacing w:line="276" w:lineRule="auto"/>
              <w:jc w:val="right"/>
              <w:rPr>
                <w:rFonts w:cs="Arial"/>
                <w:sz w:val="20"/>
                <w:lang w:eastAsia="en-US"/>
              </w:rPr>
            </w:pPr>
            <w:r>
              <w:rPr>
                <w:rFonts w:cs="Arial"/>
                <w:sz w:val="20"/>
                <w:lang w:eastAsia="en-US"/>
              </w:rPr>
              <w:t>120 269,81</w:t>
            </w:r>
          </w:p>
        </w:tc>
      </w:tr>
      <w:tr w:rsidR="00035291" w14:paraId="36C10B20" w14:textId="77777777" w:rsidTr="005E489B">
        <w:trPr>
          <w:trHeight w:val="435"/>
        </w:trPr>
        <w:tc>
          <w:tcPr>
            <w:tcW w:w="3276" w:type="dxa"/>
            <w:tcBorders>
              <w:top w:val="nil"/>
              <w:left w:val="single" w:sz="8" w:space="0" w:color="auto"/>
              <w:bottom w:val="single" w:sz="8" w:space="0" w:color="auto"/>
              <w:right w:val="single" w:sz="8" w:space="0" w:color="auto"/>
            </w:tcBorders>
            <w:noWrap/>
            <w:vAlign w:val="center"/>
          </w:tcPr>
          <w:p w14:paraId="6BE87D2B" w14:textId="77777777" w:rsidR="00035291" w:rsidRDefault="00035291" w:rsidP="005E489B">
            <w:pPr>
              <w:spacing w:line="276" w:lineRule="auto"/>
              <w:rPr>
                <w:rFonts w:cs="Arial"/>
                <w:b/>
                <w:bCs/>
                <w:sz w:val="20"/>
                <w:lang w:eastAsia="en-US"/>
              </w:rPr>
            </w:pPr>
            <w:r>
              <w:rPr>
                <w:rFonts w:cs="Arial"/>
                <w:b/>
                <w:bCs/>
                <w:sz w:val="20"/>
                <w:lang w:eastAsia="en-US"/>
              </w:rPr>
              <w:t>Celkem</w:t>
            </w:r>
          </w:p>
        </w:tc>
        <w:tc>
          <w:tcPr>
            <w:tcW w:w="1524" w:type="dxa"/>
            <w:tcBorders>
              <w:top w:val="nil"/>
              <w:left w:val="nil"/>
              <w:bottom w:val="single" w:sz="8" w:space="0" w:color="auto"/>
              <w:right w:val="single" w:sz="8" w:space="0" w:color="auto"/>
            </w:tcBorders>
            <w:noWrap/>
            <w:vAlign w:val="bottom"/>
          </w:tcPr>
          <w:p w14:paraId="5116D401" w14:textId="4F74EF15" w:rsidR="00035291" w:rsidRDefault="001512F6" w:rsidP="005E489B">
            <w:pPr>
              <w:spacing w:line="276" w:lineRule="auto"/>
              <w:jc w:val="right"/>
              <w:rPr>
                <w:rFonts w:cs="Arial"/>
                <w:b/>
                <w:sz w:val="20"/>
                <w:lang w:eastAsia="en-US"/>
              </w:rPr>
            </w:pPr>
            <w:r>
              <w:rPr>
                <w:rFonts w:cs="Arial"/>
                <w:b/>
                <w:sz w:val="20"/>
                <w:lang w:eastAsia="en-US"/>
              </w:rPr>
              <w:t>826 013,88</w:t>
            </w:r>
          </w:p>
        </w:tc>
        <w:tc>
          <w:tcPr>
            <w:tcW w:w="1525" w:type="dxa"/>
            <w:tcBorders>
              <w:top w:val="nil"/>
              <w:left w:val="nil"/>
              <w:bottom w:val="single" w:sz="8" w:space="0" w:color="auto"/>
              <w:right w:val="single" w:sz="8" w:space="0" w:color="auto"/>
            </w:tcBorders>
            <w:noWrap/>
            <w:vAlign w:val="bottom"/>
          </w:tcPr>
          <w:p w14:paraId="73D00E17" w14:textId="12C9FB1F" w:rsidR="00035291" w:rsidRDefault="001512F6" w:rsidP="005E489B">
            <w:pPr>
              <w:spacing w:line="276" w:lineRule="auto"/>
              <w:jc w:val="right"/>
              <w:rPr>
                <w:rFonts w:cs="Arial"/>
                <w:b/>
                <w:sz w:val="20"/>
                <w:lang w:eastAsia="en-US"/>
              </w:rPr>
            </w:pPr>
            <w:r>
              <w:rPr>
                <w:rFonts w:cs="Arial"/>
                <w:b/>
                <w:sz w:val="20"/>
                <w:lang w:eastAsia="en-US"/>
              </w:rPr>
              <w:t>1 259 713,57</w:t>
            </w:r>
          </w:p>
        </w:tc>
        <w:tc>
          <w:tcPr>
            <w:tcW w:w="1525" w:type="dxa"/>
            <w:tcBorders>
              <w:top w:val="nil"/>
              <w:left w:val="nil"/>
              <w:bottom w:val="single" w:sz="8" w:space="0" w:color="auto"/>
              <w:right w:val="single" w:sz="8" w:space="0" w:color="auto"/>
            </w:tcBorders>
            <w:noWrap/>
            <w:vAlign w:val="bottom"/>
          </w:tcPr>
          <w:p w14:paraId="0FB97F7F" w14:textId="2AC98889" w:rsidR="00035291" w:rsidRDefault="001512F6" w:rsidP="005E489B">
            <w:pPr>
              <w:spacing w:line="276" w:lineRule="auto"/>
              <w:jc w:val="right"/>
              <w:rPr>
                <w:rFonts w:cs="Arial"/>
                <w:b/>
                <w:sz w:val="20"/>
                <w:lang w:eastAsia="en-US"/>
              </w:rPr>
            </w:pPr>
            <w:r>
              <w:rPr>
                <w:rFonts w:cs="Arial"/>
                <w:b/>
                <w:sz w:val="20"/>
                <w:lang w:eastAsia="en-US"/>
              </w:rPr>
              <w:t>0</w:t>
            </w:r>
          </w:p>
        </w:tc>
        <w:tc>
          <w:tcPr>
            <w:tcW w:w="1525" w:type="dxa"/>
            <w:tcBorders>
              <w:top w:val="nil"/>
              <w:left w:val="nil"/>
              <w:bottom w:val="single" w:sz="8" w:space="0" w:color="auto"/>
              <w:right w:val="single" w:sz="8" w:space="0" w:color="auto"/>
            </w:tcBorders>
            <w:noWrap/>
            <w:vAlign w:val="bottom"/>
          </w:tcPr>
          <w:p w14:paraId="5A5CD76B" w14:textId="4C1DE980" w:rsidR="00035291" w:rsidRDefault="001512F6" w:rsidP="005E489B">
            <w:pPr>
              <w:spacing w:line="276" w:lineRule="auto"/>
              <w:jc w:val="right"/>
              <w:rPr>
                <w:rFonts w:cs="Arial"/>
                <w:b/>
                <w:sz w:val="20"/>
                <w:lang w:eastAsia="en-US"/>
              </w:rPr>
            </w:pPr>
            <w:r>
              <w:rPr>
                <w:rFonts w:cs="Arial"/>
                <w:b/>
                <w:sz w:val="20"/>
                <w:lang w:eastAsia="en-US"/>
              </w:rPr>
              <w:t>1 259 713,57</w:t>
            </w:r>
          </w:p>
        </w:tc>
      </w:tr>
    </w:tbl>
    <w:p w14:paraId="7E1742C7" w14:textId="49E5A36F" w:rsidR="009D6F59" w:rsidRDefault="009D6F59" w:rsidP="009D6F59"/>
    <w:p w14:paraId="2635AEBC" w14:textId="4C1FBB42" w:rsidR="00035291" w:rsidRDefault="00035291" w:rsidP="00035291">
      <w:pPr>
        <w:jc w:val="both"/>
      </w:pPr>
      <w:r>
        <w:t>Organizace za rok 2021 nevykazuje zlepšený hospodářský výsledek.</w:t>
      </w:r>
    </w:p>
    <w:p w14:paraId="785FB5E1" w14:textId="75F78737" w:rsidR="00035291" w:rsidRPr="00C200B3" w:rsidRDefault="00035291" w:rsidP="00035291">
      <w:pPr>
        <w:jc w:val="both"/>
      </w:pPr>
      <w:r>
        <w:t xml:space="preserve">Rada Libereckého kraje schválila usnesením č. </w:t>
      </w:r>
      <w:r w:rsidR="00C25EE4" w:rsidRPr="00C25EE4">
        <w:t>827/22</w:t>
      </w:r>
      <w:r w:rsidR="00C200B3" w:rsidRPr="00C25EE4">
        <w:t xml:space="preserve">/RK, </w:t>
      </w:r>
      <w:r w:rsidR="00C25EE4" w:rsidRPr="00C25EE4">
        <w:t>ze dne 17. 5. 2022</w:t>
      </w:r>
      <w:r w:rsidR="00C200B3" w:rsidRPr="00C25EE4">
        <w:t xml:space="preserve"> </w:t>
      </w:r>
      <w:r w:rsidR="00C25EE4">
        <w:t>Účetní závěrky a výsledek hospodaření příspěvkových organizací resortu sociálních věcí za rok 2021</w:t>
      </w:r>
      <w:r w:rsidR="0040495F">
        <w:t>.</w:t>
      </w:r>
    </w:p>
    <w:p w14:paraId="437CFEFD" w14:textId="2D4F01A9" w:rsidR="00480033" w:rsidRDefault="00480033" w:rsidP="009D6F59"/>
    <w:p w14:paraId="5911B1A9" w14:textId="77777777" w:rsidR="00FD1777" w:rsidRDefault="00FD1777" w:rsidP="009D6F59"/>
    <w:p w14:paraId="4AFF6A64" w14:textId="77777777" w:rsidR="00480033" w:rsidRDefault="00480033" w:rsidP="009D6F59"/>
    <w:p w14:paraId="5D69B69E" w14:textId="77777777" w:rsidR="009D6F59" w:rsidRDefault="009D6F59" w:rsidP="00BE7967">
      <w:pPr>
        <w:jc w:val="both"/>
        <w:rPr>
          <w:b/>
          <w:u w:val="single"/>
        </w:rPr>
      </w:pPr>
      <w:r>
        <w:rPr>
          <w:b/>
        </w:rPr>
        <w:t xml:space="preserve">12.  </w:t>
      </w:r>
      <w:r>
        <w:rPr>
          <w:b/>
          <w:u w:val="single"/>
        </w:rPr>
        <w:t>Návrh na vypořádání ztráty</w:t>
      </w:r>
    </w:p>
    <w:p w14:paraId="3B8FA730" w14:textId="77777777" w:rsidR="009D6F59" w:rsidRPr="00EE5731" w:rsidRDefault="009D6F59" w:rsidP="009D6F59"/>
    <w:p w14:paraId="05054DD1" w14:textId="5B60A870" w:rsidR="00BE7967" w:rsidRDefault="009D6F59" w:rsidP="00397572">
      <w:pPr>
        <w:jc w:val="both"/>
      </w:pPr>
      <w:r>
        <w:t>V roce 20</w:t>
      </w:r>
      <w:r w:rsidR="007C4DD4">
        <w:t>2</w:t>
      </w:r>
      <w:r w:rsidR="007D3113">
        <w:t>1</w:t>
      </w:r>
      <w:r>
        <w:t xml:space="preserve"> organizace </w:t>
      </w:r>
      <w:r w:rsidR="007D3113">
        <w:t xml:space="preserve">nevykazuje </w:t>
      </w:r>
      <w:r>
        <w:t>zhoršený hospodářský výsledek</w:t>
      </w:r>
      <w:r w:rsidR="007D3113">
        <w:t>.</w:t>
      </w:r>
      <w:r w:rsidR="00BE7967">
        <w:t xml:space="preserve"> </w:t>
      </w:r>
    </w:p>
    <w:p w14:paraId="22F69C92" w14:textId="77777777" w:rsidR="007D3113" w:rsidRDefault="007D3113" w:rsidP="00BE7967">
      <w:pPr>
        <w:jc w:val="both"/>
        <w:rPr>
          <w:b/>
        </w:rPr>
      </w:pPr>
    </w:p>
    <w:p w14:paraId="16D995BC" w14:textId="77777777" w:rsidR="00FD1777" w:rsidRDefault="00FD1777" w:rsidP="00BE7967">
      <w:pPr>
        <w:jc w:val="both"/>
        <w:rPr>
          <w:b/>
        </w:rPr>
      </w:pPr>
    </w:p>
    <w:p w14:paraId="58327691" w14:textId="77777777" w:rsidR="007D3113" w:rsidRDefault="007D3113" w:rsidP="00BE7967">
      <w:pPr>
        <w:jc w:val="both"/>
        <w:rPr>
          <w:b/>
        </w:rPr>
      </w:pPr>
    </w:p>
    <w:p w14:paraId="7624E957" w14:textId="42FF537B" w:rsidR="009D6F59" w:rsidRDefault="009D6F59" w:rsidP="00BE7967">
      <w:pPr>
        <w:jc w:val="both"/>
        <w:rPr>
          <w:u w:val="single"/>
        </w:rPr>
      </w:pPr>
      <w:r>
        <w:rPr>
          <w:b/>
        </w:rPr>
        <w:t xml:space="preserve">13.  </w:t>
      </w:r>
      <w:r>
        <w:rPr>
          <w:b/>
          <w:u w:val="single"/>
        </w:rPr>
        <w:t>Mzdový vývoj a stav zaměstnanosti</w:t>
      </w:r>
    </w:p>
    <w:p w14:paraId="01189D0E" w14:textId="77777777" w:rsidR="009D6F59" w:rsidRDefault="009D6F59" w:rsidP="009D6F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4"/>
        <w:gridCol w:w="1842"/>
        <w:gridCol w:w="1842"/>
        <w:gridCol w:w="1842"/>
      </w:tblGrid>
      <w:tr w:rsidR="009D6F59" w14:paraId="41389E84" w14:textId="77777777" w:rsidTr="001152A4">
        <w:trPr>
          <w:cantSplit/>
        </w:trPr>
        <w:tc>
          <w:tcPr>
            <w:tcW w:w="3684" w:type="dxa"/>
            <w:tcBorders>
              <w:top w:val="single" w:sz="4" w:space="0" w:color="auto"/>
              <w:left w:val="single" w:sz="4" w:space="0" w:color="auto"/>
              <w:bottom w:val="double" w:sz="4" w:space="0" w:color="auto"/>
              <w:right w:val="single" w:sz="4" w:space="0" w:color="auto"/>
            </w:tcBorders>
          </w:tcPr>
          <w:p w14:paraId="284DCBAC" w14:textId="77777777" w:rsidR="009D6F59" w:rsidRDefault="009D6F59" w:rsidP="001152A4">
            <w:pPr>
              <w:spacing w:line="276" w:lineRule="auto"/>
              <w:rPr>
                <w:sz w:val="20"/>
                <w:lang w:eastAsia="en-US"/>
              </w:rPr>
            </w:pPr>
          </w:p>
        </w:tc>
        <w:tc>
          <w:tcPr>
            <w:tcW w:w="1842" w:type="dxa"/>
            <w:tcBorders>
              <w:top w:val="single" w:sz="4" w:space="0" w:color="auto"/>
              <w:left w:val="single" w:sz="4" w:space="0" w:color="auto"/>
              <w:bottom w:val="double" w:sz="4" w:space="0" w:color="auto"/>
              <w:right w:val="single" w:sz="4" w:space="0" w:color="auto"/>
            </w:tcBorders>
          </w:tcPr>
          <w:p w14:paraId="4B8B580E" w14:textId="77777777" w:rsidR="009D6F59" w:rsidRDefault="009D6F59" w:rsidP="001152A4">
            <w:pPr>
              <w:spacing w:line="276" w:lineRule="auto"/>
              <w:jc w:val="center"/>
              <w:rPr>
                <w:b/>
                <w:sz w:val="20"/>
                <w:lang w:eastAsia="en-US"/>
              </w:rPr>
            </w:pPr>
            <w:r>
              <w:rPr>
                <w:b/>
                <w:sz w:val="20"/>
                <w:lang w:eastAsia="en-US"/>
              </w:rPr>
              <w:t>Skutečnost</w:t>
            </w:r>
          </w:p>
          <w:p w14:paraId="3BBDFCDF" w14:textId="51901564" w:rsidR="009D6F59" w:rsidRDefault="009D6F59" w:rsidP="00BF28A8">
            <w:pPr>
              <w:spacing w:line="276" w:lineRule="auto"/>
              <w:jc w:val="center"/>
              <w:rPr>
                <w:b/>
                <w:sz w:val="20"/>
                <w:lang w:eastAsia="en-US"/>
              </w:rPr>
            </w:pPr>
            <w:r>
              <w:rPr>
                <w:b/>
                <w:sz w:val="20"/>
                <w:lang w:eastAsia="en-US"/>
              </w:rPr>
              <w:t>20</w:t>
            </w:r>
            <w:r w:rsidR="00F45ACB">
              <w:rPr>
                <w:b/>
                <w:sz w:val="20"/>
                <w:lang w:eastAsia="en-US"/>
              </w:rPr>
              <w:t>20</w:t>
            </w:r>
          </w:p>
        </w:tc>
        <w:tc>
          <w:tcPr>
            <w:tcW w:w="1842" w:type="dxa"/>
            <w:tcBorders>
              <w:top w:val="single" w:sz="4" w:space="0" w:color="auto"/>
              <w:left w:val="single" w:sz="4" w:space="0" w:color="auto"/>
              <w:bottom w:val="double" w:sz="4" w:space="0" w:color="auto"/>
              <w:right w:val="single" w:sz="4" w:space="0" w:color="auto"/>
            </w:tcBorders>
          </w:tcPr>
          <w:p w14:paraId="029AC8D6" w14:textId="77777777" w:rsidR="009D6F59" w:rsidRDefault="009D6F59" w:rsidP="001152A4">
            <w:pPr>
              <w:spacing w:line="276" w:lineRule="auto"/>
              <w:jc w:val="center"/>
              <w:rPr>
                <w:b/>
                <w:sz w:val="20"/>
                <w:lang w:eastAsia="en-US"/>
              </w:rPr>
            </w:pPr>
            <w:r>
              <w:rPr>
                <w:b/>
                <w:sz w:val="20"/>
                <w:lang w:eastAsia="en-US"/>
              </w:rPr>
              <w:t xml:space="preserve">Plán </w:t>
            </w:r>
          </w:p>
          <w:p w14:paraId="07177AB5" w14:textId="2D727D51" w:rsidR="009D6F59" w:rsidRDefault="009D6F59" w:rsidP="00BF28A8">
            <w:pPr>
              <w:spacing w:line="276" w:lineRule="auto"/>
              <w:jc w:val="center"/>
              <w:rPr>
                <w:b/>
                <w:sz w:val="20"/>
                <w:lang w:eastAsia="en-US"/>
              </w:rPr>
            </w:pPr>
            <w:r>
              <w:rPr>
                <w:b/>
                <w:sz w:val="20"/>
                <w:lang w:eastAsia="en-US"/>
              </w:rPr>
              <w:t>20</w:t>
            </w:r>
            <w:r w:rsidR="007C4DD4">
              <w:rPr>
                <w:b/>
                <w:sz w:val="20"/>
                <w:lang w:eastAsia="en-US"/>
              </w:rPr>
              <w:t>2</w:t>
            </w:r>
            <w:r w:rsidR="00F45ACB">
              <w:rPr>
                <w:b/>
                <w:sz w:val="20"/>
                <w:lang w:eastAsia="en-US"/>
              </w:rPr>
              <w:t>1</w:t>
            </w:r>
          </w:p>
        </w:tc>
        <w:tc>
          <w:tcPr>
            <w:tcW w:w="1842" w:type="dxa"/>
            <w:tcBorders>
              <w:top w:val="single" w:sz="4" w:space="0" w:color="auto"/>
              <w:left w:val="single" w:sz="4" w:space="0" w:color="auto"/>
              <w:bottom w:val="double" w:sz="4" w:space="0" w:color="auto"/>
              <w:right w:val="single" w:sz="4" w:space="0" w:color="auto"/>
            </w:tcBorders>
          </w:tcPr>
          <w:p w14:paraId="2ACB37BE" w14:textId="77777777" w:rsidR="009D6F59" w:rsidRDefault="009D6F59" w:rsidP="001152A4">
            <w:pPr>
              <w:spacing w:line="276" w:lineRule="auto"/>
              <w:jc w:val="center"/>
              <w:rPr>
                <w:b/>
                <w:sz w:val="20"/>
                <w:lang w:eastAsia="en-US"/>
              </w:rPr>
            </w:pPr>
            <w:r>
              <w:rPr>
                <w:b/>
                <w:sz w:val="20"/>
                <w:lang w:eastAsia="en-US"/>
              </w:rPr>
              <w:t>Skutečnost</w:t>
            </w:r>
          </w:p>
          <w:p w14:paraId="51263128" w14:textId="1E930B26" w:rsidR="009D6F59" w:rsidRDefault="009D6F59" w:rsidP="007C02FB">
            <w:pPr>
              <w:spacing w:line="276" w:lineRule="auto"/>
              <w:jc w:val="center"/>
              <w:rPr>
                <w:b/>
                <w:sz w:val="20"/>
                <w:lang w:eastAsia="en-US"/>
              </w:rPr>
            </w:pPr>
            <w:r>
              <w:rPr>
                <w:b/>
                <w:sz w:val="20"/>
                <w:lang w:eastAsia="en-US"/>
              </w:rPr>
              <w:t>20</w:t>
            </w:r>
            <w:r w:rsidR="007C4DD4">
              <w:rPr>
                <w:b/>
                <w:sz w:val="20"/>
                <w:lang w:eastAsia="en-US"/>
              </w:rPr>
              <w:t>2</w:t>
            </w:r>
            <w:r w:rsidR="00F45ACB">
              <w:rPr>
                <w:b/>
                <w:sz w:val="20"/>
                <w:lang w:eastAsia="en-US"/>
              </w:rPr>
              <w:t>1</w:t>
            </w:r>
          </w:p>
        </w:tc>
      </w:tr>
      <w:tr w:rsidR="009D6F59" w14:paraId="79F37C67" w14:textId="77777777" w:rsidTr="001152A4">
        <w:trPr>
          <w:cantSplit/>
        </w:trPr>
        <w:tc>
          <w:tcPr>
            <w:tcW w:w="3684" w:type="dxa"/>
            <w:tcBorders>
              <w:top w:val="double" w:sz="4" w:space="0" w:color="auto"/>
              <w:left w:val="single" w:sz="4" w:space="0" w:color="auto"/>
              <w:bottom w:val="single" w:sz="4" w:space="0" w:color="auto"/>
              <w:right w:val="single" w:sz="4" w:space="0" w:color="auto"/>
            </w:tcBorders>
          </w:tcPr>
          <w:p w14:paraId="3425FAFB" w14:textId="77777777" w:rsidR="009D6F59" w:rsidRDefault="009D6F59" w:rsidP="001152A4">
            <w:pPr>
              <w:spacing w:line="276" w:lineRule="auto"/>
              <w:rPr>
                <w:sz w:val="20"/>
                <w:lang w:eastAsia="en-US"/>
              </w:rPr>
            </w:pPr>
            <w:r>
              <w:rPr>
                <w:sz w:val="20"/>
                <w:lang w:eastAsia="en-US"/>
              </w:rPr>
              <w:t>Limit prostředků na platy</w:t>
            </w:r>
          </w:p>
        </w:tc>
        <w:tc>
          <w:tcPr>
            <w:tcW w:w="1842" w:type="dxa"/>
            <w:tcBorders>
              <w:top w:val="double" w:sz="4" w:space="0" w:color="auto"/>
              <w:left w:val="single" w:sz="4" w:space="0" w:color="auto"/>
              <w:bottom w:val="single" w:sz="4" w:space="0" w:color="auto"/>
              <w:right w:val="single" w:sz="4" w:space="0" w:color="auto"/>
            </w:tcBorders>
          </w:tcPr>
          <w:p w14:paraId="301A3E89" w14:textId="15F17F25" w:rsidR="009D6F59" w:rsidRDefault="00E36067" w:rsidP="001152A4">
            <w:pPr>
              <w:spacing w:line="276" w:lineRule="auto"/>
              <w:jc w:val="right"/>
              <w:rPr>
                <w:sz w:val="20"/>
                <w:lang w:eastAsia="en-US"/>
              </w:rPr>
            </w:pPr>
            <w:r>
              <w:rPr>
                <w:sz w:val="20"/>
                <w:lang w:eastAsia="en-US"/>
              </w:rPr>
              <w:t>9 803 400</w:t>
            </w:r>
          </w:p>
        </w:tc>
        <w:tc>
          <w:tcPr>
            <w:tcW w:w="1842" w:type="dxa"/>
            <w:tcBorders>
              <w:top w:val="double" w:sz="4" w:space="0" w:color="auto"/>
              <w:left w:val="single" w:sz="4" w:space="0" w:color="auto"/>
              <w:bottom w:val="single" w:sz="4" w:space="0" w:color="auto"/>
              <w:right w:val="single" w:sz="4" w:space="0" w:color="auto"/>
            </w:tcBorders>
          </w:tcPr>
          <w:p w14:paraId="79DDCEF4" w14:textId="202340CD" w:rsidR="009D6F59" w:rsidRDefault="00E36067" w:rsidP="001152A4">
            <w:pPr>
              <w:spacing w:line="276" w:lineRule="auto"/>
              <w:jc w:val="right"/>
              <w:rPr>
                <w:sz w:val="20"/>
                <w:lang w:eastAsia="en-US"/>
              </w:rPr>
            </w:pPr>
            <w:r>
              <w:rPr>
                <w:sz w:val="20"/>
                <w:lang w:eastAsia="en-US"/>
              </w:rPr>
              <w:t>11 528 795</w:t>
            </w:r>
          </w:p>
        </w:tc>
        <w:tc>
          <w:tcPr>
            <w:tcW w:w="1842" w:type="dxa"/>
            <w:tcBorders>
              <w:top w:val="double" w:sz="4" w:space="0" w:color="auto"/>
              <w:left w:val="single" w:sz="4" w:space="0" w:color="auto"/>
              <w:bottom w:val="single" w:sz="4" w:space="0" w:color="auto"/>
              <w:right w:val="single" w:sz="4" w:space="0" w:color="auto"/>
            </w:tcBorders>
          </w:tcPr>
          <w:p w14:paraId="1D79F796" w14:textId="343DCE28" w:rsidR="009D6F59" w:rsidRDefault="00E36067" w:rsidP="001152A4">
            <w:pPr>
              <w:spacing w:line="276" w:lineRule="auto"/>
              <w:jc w:val="right"/>
              <w:rPr>
                <w:sz w:val="20"/>
                <w:lang w:eastAsia="en-US"/>
              </w:rPr>
            </w:pPr>
            <w:r>
              <w:rPr>
                <w:sz w:val="20"/>
                <w:lang w:eastAsia="en-US"/>
              </w:rPr>
              <w:t>11 263 196</w:t>
            </w:r>
          </w:p>
          <w:p w14:paraId="4D5967E4" w14:textId="63004C3F" w:rsidR="00842BE0" w:rsidRDefault="00842BE0" w:rsidP="001152A4">
            <w:pPr>
              <w:spacing w:line="276" w:lineRule="auto"/>
              <w:jc w:val="right"/>
              <w:rPr>
                <w:sz w:val="20"/>
                <w:lang w:eastAsia="en-US"/>
              </w:rPr>
            </w:pPr>
          </w:p>
        </w:tc>
      </w:tr>
      <w:tr w:rsidR="009D6F59" w14:paraId="6EDE5868" w14:textId="77777777" w:rsidTr="001152A4">
        <w:trPr>
          <w:cantSplit/>
        </w:trPr>
        <w:tc>
          <w:tcPr>
            <w:tcW w:w="3684" w:type="dxa"/>
            <w:tcBorders>
              <w:top w:val="single" w:sz="4" w:space="0" w:color="auto"/>
              <w:left w:val="single" w:sz="4" w:space="0" w:color="auto"/>
              <w:bottom w:val="single" w:sz="4" w:space="0" w:color="auto"/>
              <w:right w:val="single" w:sz="4" w:space="0" w:color="auto"/>
            </w:tcBorders>
          </w:tcPr>
          <w:p w14:paraId="0CF86ED0" w14:textId="77777777" w:rsidR="009D6F59" w:rsidRDefault="009D6F59" w:rsidP="001152A4">
            <w:pPr>
              <w:spacing w:line="276" w:lineRule="auto"/>
              <w:rPr>
                <w:sz w:val="20"/>
                <w:lang w:eastAsia="en-US"/>
              </w:rPr>
            </w:pPr>
            <w:r>
              <w:rPr>
                <w:sz w:val="20"/>
                <w:lang w:eastAsia="en-US"/>
              </w:rPr>
              <w:t>Přepočtený počet zaměstnanců</w:t>
            </w:r>
          </w:p>
        </w:tc>
        <w:tc>
          <w:tcPr>
            <w:tcW w:w="1842" w:type="dxa"/>
            <w:tcBorders>
              <w:top w:val="single" w:sz="4" w:space="0" w:color="auto"/>
              <w:left w:val="single" w:sz="4" w:space="0" w:color="auto"/>
              <w:bottom w:val="single" w:sz="4" w:space="0" w:color="auto"/>
              <w:right w:val="single" w:sz="4" w:space="0" w:color="auto"/>
            </w:tcBorders>
          </w:tcPr>
          <w:p w14:paraId="31BFCA8D" w14:textId="03B1DFDA" w:rsidR="009D6F59" w:rsidRDefault="007B231B" w:rsidP="001152A4">
            <w:pPr>
              <w:spacing w:line="276" w:lineRule="auto"/>
              <w:jc w:val="right"/>
              <w:rPr>
                <w:sz w:val="20"/>
                <w:lang w:eastAsia="en-US"/>
              </w:rPr>
            </w:pPr>
            <w:r>
              <w:rPr>
                <w:sz w:val="20"/>
                <w:lang w:eastAsia="en-US"/>
              </w:rPr>
              <w:t>24,25</w:t>
            </w:r>
          </w:p>
        </w:tc>
        <w:tc>
          <w:tcPr>
            <w:tcW w:w="1842" w:type="dxa"/>
            <w:tcBorders>
              <w:top w:val="single" w:sz="4" w:space="0" w:color="auto"/>
              <w:left w:val="single" w:sz="4" w:space="0" w:color="auto"/>
              <w:bottom w:val="single" w:sz="4" w:space="0" w:color="auto"/>
              <w:right w:val="single" w:sz="4" w:space="0" w:color="auto"/>
            </w:tcBorders>
          </w:tcPr>
          <w:p w14:paraId="25CA446A" w14:textId="77777777" w:rsidR="009D6F59" w:rsidRDefault="0071075B" w:rsidP="001152A4">
            <w:pPr>
              <w:spacing w:line="276" w:lineRule="auto"/>
              <w:jc w:val="right"/>
              <w:rPr>
                <w:sz w:val="20"/>
                <w:lang w:eastAsia="en-US"/>
              </w:rPr>
            </w:pPr>
            <w:r>
              <w:rPr>
                <w:sz w:val="20"/>
                <w:lang w:eastAsia="en-US"/>
              </w:rPr>
              <w:t>25</w:t>
            </w:r>
          </w:p>
        </w:tc>
        <w:tc>
          <w:tcPr>
            <w:tcW w:w="1842" w:type="dxa"/>
            <w:tcBorders>
              <w:top w:val="single" w:sz="4" w:space="0" w:color="auto"/>
              <w:left w:val="single" w:sz="4" w:space="0" w:color="auto"/>
              <w:bottom w:val="single" w:sz="4" w:space="0" w:color="auto"/>
              <w:right w:val="single" w:sz="4" w:space="0" w:color="auto"/>
            </w:tcBorders>
          </w:tcPr>
          <w:p w14:paraId="5BAF4B08" w14:textId="215C22CD" w:rsidR="009D6F59" w:rsidRDefault="00DB59D6" w:rsidP="001152A4">
            <w:pPr>
              <w:spacing w:line="276" w:lineRule="auto"/>
              <w:jc w:val="right"/>
              <w:rPr>
                <w:sz w:val="20"/>
                <w:lang w:eastAsia="en-US"/>
              </w:rPr>
            </w:pPr>
            <w:r>
              <w:rPr>
                <w:sz w:val="20"/>
                <w:lang w:eastAsia="en-US"/>
              </w:rPr>
              <w:t>25</w:t>
            </w:r>
          </w:p>
        </w:tc>
      </w:tr>
      <w:tr w:rsidR="009D6F59" w14:paraId="0A68D439" w14:textId="77777777" w:rsidTr="001152A4">
        <w:trPr>
          <w:cantSplit/>
        </w:trPr>
        <w:tc>
          <w:tcPr>
            <w:tcW w:w="3684" w:type="dxa"/>
            <w:tcBorders>
              <w:top w:val="single" w:sz="4" w:space="0" w:color="auto"/>
              <w:left w:val="single" w:sz="4" w:space="0" w:color="auto"/>
              <w:bottom w:val="single" w:sz="4" w:space="0" w:color="auto"/>
              <w:right w:val="single" w:sz="4" w:space="0" w:color="auto"/>
            </w:tcBorders>
          </w:tcPr>
          <w:p w14:paraId="62F27A33" w14:textId="77777777" w:rsidR="009D6F59" w:rsidRDefault="009D6F59" w:rsidP="001152A4">
            <w:pPr>
              <w:spacing w:line="276" w:lineRule="auto"/>
              <w:rPr>
                <w:sz w:val="20"/>
                <w:lang w:eastAsia="en-US"/>
              </w:rPr>
            </w:pPr>
            <w:r>
              <w:rPr>
                <w:sz w:val="20"/>
                <w:lang w:eastAsia="en-US"/>
              </w:rPr>
              <w:t>Fyzický počet zaměstnanců</w:t>
            </w:r>
          </w:p>
        </w:tc>
        <w:tc>
          <w:tcPr>
            <w:tcW w:w="1842" w:type="dxa"/>
            <w:tcBorders>
              <w:top w:val="single" w:sz="4" w:space="0" w:color="auto"/>
              <w:left w:val="single" w:sz="4" w:space="0" w:color="auto"/>
              <w:bottom w:val="single" w:sz="4" w:space="0" w:color="auto"/>
              <w:right w:val="single" w:sz="4" w:space="0" w:color="auto"/>
            </w:tcBorders>
          </w:tcPr>
          <w:p w14:paraId="0B46F070" w14:textId="6D6A5F16" w:rsidR="009D6F59" w:rsidRDefault="008C6BBF" w:rsidP="001152A4">
            <w:pPr>
              <w:spacing w:line="276" w:lineRule="auto"/>
              <w:jc w:val="right"/>
              <w:rPr>
                <w:sz w:val="20"/>
                <w:lang w:eastAsia="en-US"/>
              </w:rPr>
            </w:pPr>
            <w:r>
              <w:rPr>
                <w:sz w:val="20"/>
                <w:lang w:eastAsia="en-US"/>
              </w:rPr>
              <w:t>2</w:t>
            </w:r>
            <w:r w:rsidR="00E36067">
              <w:rPr>
                <w:sz w:val="20"/>
                <w:lang w:eastAsia="en-US"/>
              </w:rPr>
              <w:t>5</w:t>
            </w:r>
          </w:p>
        </w:tc>
        <w:tc>
          <w:tcPr>
            <w:tcW w:w="1842" w:type="dxa"/>
            <w:tcBorders>
              <w:top w:val="single" w:sz="4" w:space="0" w:color="auto"/>
              <w:left w:val="single" w:sz="4" w:space="0" w:color="auto"/>
              <w:bottom w:val="single" w:sz="4" w:space="0" w:color="auto"/>
              <w:right w:val="single" w:sz="4" w:space="0" w:color="auto"/>
            </w:tcBorders>
          </w:tcPr>
          <w:p w14:paraId="3B82C078" w14:textId="1F082A69" w:rsidR="009D6F59" w:rsidRDefault="008C6BBF" w:rsidP="001152A4">
            <w:pPr>
              <w:spacing w:line="276" w:lineRule="auto"/>
              <w:jc w:val="right"/>
              <w:rPr>
                <w:sz w:val="20"/>
                <w:lang w:eastAsia="en-US"/>
              </w:rPr>
            </w:pPr>
            <w:r>
              <w:rPr>
                <w:sz w:val="20"/>
                <w:lang w:eastAsia="en-US"/>
              </w:rPr>
              <w:t>25</w:t>
            </w:r>
          </w:p>
        </w:tc>
        <w:tc>
          <w:tcPr>
            <w:tcW w:w="1842" w:type="dxa"/>
            <w:tcBorders>
              <w:top w:val="single" w:sz="4" w:space="0" w:color="auto"/>
              <w:left w:val="single" w:sz="4" w:space="0" w:color="auto"/>
              <w:bottom w:val="single" w:sz="4" w:space="0" w:color="auto"/>
              <w:right w:val="single" w:sz="4" w:space="0" w:color="auto"/>
            </w:tcBorders>
          </w:tcPr>
          <w:p w14:paraId="221E95E2" w14:textId="5E7D59D3" w:rsidR="009D6F59" w:rsidRDefault="008C6BBF" w:rsidP="001152A4">
            <w:pPr>
              <w:spacing w:line="276" w:lineRule="auto"/>
              <w:jc w:val="right"/>
              <w:rPr>
                <w:sz w:val="20"/>
                <w:lang w:eastAsia="en-US"/>
              </w:rPr>
            </w:pPr>
            <w:r>
              <w:rPr>
                <w:sz w:val="20"/>
                <w:lang w:eastAsia="en-US"/>
              </w:rPr>
              <w:t>25</w:t>
            </w:r>
          </w:p>
        </w:tc>
      </w:tr>
      <w:tr w:rsidR="009D6F59" w14:paraId="2FEE24CB" w14:textId="77777777" w:rsidTr="001152A4">
        <w:trPr>
          <w:cantSplit/>
        </w:trPr>
        <w:tc>
          <w:tcPr>
            <w:tcW w:w="3684" w:type="dxa"/>
            <w:tcBorders>
              <w:top w:val="single" w:sz="4" w:space="0" w:color="auto"/>
              <w:left w:val="single" w:sz="4" w:space="0" w:color="auto"/>
              <w:bottom w:val="single" w:sz="4" w:space="0" w:color="auto"/>
              <w:right w:val="single" w:sz="4" w:space="0" w:color="auto"/>
            </w:tcBorders>
          </w:tcPr>
          <w:p w14:paraId="72A24F5E" w14:textId="77777777" w:rsidR="009D6F59" w:rsidRDefault="009D6F59" w:rsidP="001152A4">
            <w:pPr>
              <w:spacing w:line="276" w:lineRule="auto"/>
              <w:rPr>
                <w:sz w:val="20"/>
                <w:lang w:eastAsia="en-US"/>
              </w:rPr>
            </w:pPr>
            <w:r>
              <w:rPr>
                <w:sz w:val="20"/>
                <w:lang w:eastAsia="en-US"/>
              </w:rPr>
              <w:t>Průměrný plat</w:t>
            </w:r>
          </w:p>
        </w:tc>
        <w:tc>
          <w:tcPr>
            <w:tcW w:w="1842" w:type="dxa"/>
            <w:tcBorders>
              <w:top w:val="single" w:sz="4" w:space="0" w:color="auto"/>
              <w:left w:val="single" w:sz="4" w:space="0" w:color="auto"/>
              <w:bottom w:val="single" w:sz="4" w:space="0" w:color="auto"/>
              <w:right w:val="single" w:sz="4" w:space="0" w:color="auto"/>
            </w:tcBorders>
          </w:tcPr>
          <w:p w14:paraId="57CBBFFC" w14:textId="577B2068" w:rsidR="009D6F59" w:rsidRDefault="007B231B" w:rsidP="00F121B6">
            <w:pPr>
              <w:spacing w:line="276" w:lineRule="auto"/>
              <w:jc w:val="right"/>
              <w:rPr>
                <w:sz w:val="20"/>
                <w:lang w:eastAsia="en-US"/>
              </w:rPr>
            </w:pPr>
            <w:r>
              <w:rPr>
                <w:sz w:val="20"/>
                <w:lang w:eastAsia="en-US"/>
              </w:rPr>
              <w:t>33 689</w:t>
            </w:r>
          </w:p>
        </w:tc>
        <w:tc>
          <w:tcPr>
            <w:tcW w:w="1842" w:type="dxa"/>
            <w:tcBorders>
              <w:top w:val="single" w:sz="4" w:space="0" w:color="auto"/>
              <w:left w:val="single" w:sz="4" w:space="0" w:color="auto"/>
              <w:bottom w:val="single" w:sz="4" w:space="0" w:color="auto"/>
              <w:right w:val="single" w:sz="4" w:space="0" w:color="auto"/>
            </w:tcBorders>
          </w:tcPr>
          <w:p w14:paraId="3E9103AF" w14:textId="155BF98E" w:rsidR="009D6F59" w:rsidRDefault="00E36067" w:rsidP="00F121B6">
            <w:pPr>
              <w:spacing w:line="276" w:lineRule="auto"/>
              <w:jc w:val="right"/>
              <w:rPr>
                <w:sz w:val="20"/>
                <w:lang w:eastAsia="en-US"/>
              </w:rPr>
            </w:pPr>
            <w:r>
              <w:rPr>
                <w:sz w:val="20"/>
                <w:lang w:eastAsia="en-US"/>
              </w:rPr>
              <w:t>38 429</w:t>
            </w:r>
          </w:p>
        </w:tc>
        <w:tc>
          <w:tcPr>
            <w:tcW w:w="1842" w:type="dxa"/>
            <w:tcBorders>
              <w:top w:val="single" w:sz="4" w:space="0" w:color="auto"/>
              <w:left w:val="single" w:sz="4" w:space="0" w:color="auto"/>
              <w:bottom w:val="single" w:sz="4" w:space="0" w:color="auto"/>
              <w:right w:val="single" w:sz="4" w:space="0" w:color="auto"/>
            </w:tcBorders>
          </w:tcPr>
          <w:p w14:paraId="5C4721F2" w14:textId="2F8ECEA5" w:rsidR="009D6F59" w:rsidRDefault="00E36067" w:rsidP="001152A4">
            <w:pPr>
              <w:spacing w:line="276" w:lineRule="auto"/>
              <w:jc w:val="right"/>
              <w:rPr>
                <w:sz w:val="20"/>
                <w:lang w:eastAsia="en-US"/>
              </w:rPr>
            </w:pPr>
            <w:r>
              <w:rPr>
                <w:sz w:val="20"/>
                <w:lang w:eastAsia="en-US"/>
              </w:rPr>
              <w:t>37 544</w:t>
            </w:r>
          </w:p>
        </w:tc>
      </w:tr>
    </w:tbl>
    <w:p w14:paraId="356278C2" w14:textId="77777777" w:rsidR="00BE7967" w:rsidRDefault="000B250A" w:rsidP="00BE7967">
      <w:pPr>
        <w:jc w:val="both"/>
        <w:rPr>
          <w:b/>
        </w:rPr>
      </w:pPr>
      <w:r>
        <w:rPr>
          <w:b/>
        </w:rPr>
        <w:t>Komentář k tabulce:</w:t>
      </w:r>
    </w:p>
    <w:p w14:paraId="1DBF848B" w14:textId="0A6F6A0D" w:rsidR="000B250A" w:rsidRPr="00BE7967" w:rsidRDefault="000B250A" w:rsidP="00BE7967">
      <w:pPr>
        <w:jc w:val="both"/>
        <w:rPr>
          <w:b/>
        </w:rPr>
      </w:pPr>
      <w:r>
        <w:t>V roce 20</w:t>
      </w:r>
      <w:r w:rsidR="007C4DD4">
        <w:t>2</w:t>
      </w:r>
      <w:r w:rsidR="001512F6">
        <w:t>1</w:t>
      </w:r>
      <w:r>
        <w:t xml:space="preserve"> nebyly překročeny stanovené limity mzdových nákladů.</w:t>
      </w:r>
    </w:p>
    <w:p w14:paraId="5FB2947E" w14:textId="77777777" w:rsidR="00826336" w:rsidRDefault="00826336" w:rsidP="009D6F59"/>
    <w:p w14:paraId="60F78A2D" w14:textId="77777777" w:rsidR="00826336" w:rsidRPr="000B250A" w:rsidRDefault="00826336" w:rsidP="009D6F59"/>
    <w:p w14:paraId="566E71EF" w14:textId="72A180F4" w:rsidR="009D6F59" w:rsidRDefault="009D6F59" w:rsidP="00BE7967">
      <w:pPr>
        <w:jc w:val="both"/>
      </w:pPr>
      <w:r>
        <w:rPr>
          <w:b/>
        </w:rPr>
        <w:t xml:space="preserve">14.  </w:t>
      </w:r>
      <w:r>
        <w:rPr>
          <w:b/>
          <w:u w:val="single"/>
        </w:rPr>
        <w:t>Plnění nápravných opatření z roku 20</w:t>
      </w:r>
      <w:r w:rsidR="007C4DD4">
        <w:rPr>
          <w:b/>
          <w:u w:val="single"/>
        </w:rPr>
        <w:t>2</w:t>
      </w:r>
      <w:r w:rsidR="00F45ACB">
        <w:rPr>
          <w:b/>
          <w:u w:val="single"/>
        </w:rPr>
        <w:t>1</w:t>
      </w:r>
    </w:p>
    <w:p w14:paraId="6A61C45C" w14:textId="747D2B0D" w:rsidR="009D6F59" w:rsidRDefault="009D6F59" w:rsidP="009D6F59">
      <w:pPr>
        <w:jc w:val="both"/>
      </w:pPr>
      <w:r>
        <w:t>Organizaci nebylo uděleno žádné nápravné opatření.</w:t>
      </w:r>
    </w:p>
    <w:p w14:paraId="00E979E1" w14:textId="77777777" w:rsidR="00035291" w:rsidRDefault="00035291" w:rsidP="009D6F59">
      <w:pPr>
        <w:jc w:val="both"/>
      </w:pPr>
    </w:p>
    <w:p w14:paraId="43B6E19A" w14:textId="7863EDCA" w:rsidR="000B250A" w:rsidRDefault="000B250A" w:rsidP="009D6F59">
      <w:pPr>
        <w:jc w:val="both"/>
      </w:pPr>
    </w:p>
    <w:p w14:paraId="137CC97A" w14:textId="77777777" w:rsidR="00826336" w:rsidRDefault="00826336" w:rsidP="009D6F59">
      <w:pPr>
        <w:jc w:val="both"/>
      </w:pPr>
    </w:p>
    <w:p w14:paraId="3549FABA" w14:textId="77777777" w:rsidR="00826336" w:rsidRDefault="00826336" w:rsidP="009D6F59">
      <w:pPr>
        <w:jc w:val="both"/>
      </w:pPr>
    </w:p>
    <w:p w14:paraId="5B740ED1" w14:textId="77777777" w:rsidR="009D6F59" w:rsidRDefault="009D6F59" w:rsidP="009D6F59">
      <w:pPr>
        <w:ind w:left="2832"/>
        <w:jc w:val="both"/>
      </w:pPr>
      <w:r>
        <w:t xml:space="preserve">     </w:t>
      </w:r>
    </w:p>
    <w:p w14:paraId="53462C71" w14:textId="77777777" w:rsidR="00FD1777" w:rsidRPr="006B1823" w:rsidRDefault="00FD1777" w:rsidP="00FD1777">
      <w:pPr>
        <w:rPr>
          <w:u w:val="single"/>
        </w:rPr>
      </w:pPr>
      <w:r w:rsidRPr="006B1823">
        <w:rPr>
          <w:u w:val="single"/>
        </w:rPr>
        <w:t xml:space="preserve">Zpracovala:     </w:t>
      </w:r>
    </w:p>
    <w:p w14:paraId="4623BA8D" w14:textId="77777777" w:rsidR="00FD1777" w:rsidRDefault="00FD1777" w:rsidP="00FD1777">
      <w:r>
        <w:t xml:space="preserve">                                               </w:t>
      </w:r>
    </w:p>
    <w:p w14:paraId="63B88258" w14:textId="77777777" w:rsidR="00FD1777" w:rsidRDefault="00FD1777" w:rsidP="00FD1777">
      <w:pPr>
        <w:ind w:firstLine="708"/>
        <w:jc w:val="both"/>
        <w:rPr>
          <w:b/>
        </w:rPr>
      </w:pPr>
      <w:r>
        <w:t xml:space="preserve">Pověřená vedoucí Denního stacionáře Mgr. Bc. Eliška Šťastná - Kysilková, DiS.          </w:t>
      </w:r>
    </w:p>
    <w:p w14:paraId="386D62FB" w14:textId="77777777" w:rsidR="00FD1777" w:rsidRDefault="00FD1777" w:rsidP="00FD1777">
      <w:pPr>
        <w:ind w:left="2832"/>
        <w:jc w:val="both"/>
      </w:pPr>
      <w:r>
        <w:t xml:space="preserve">   </w:t>
      </w:r>
    </w:p>
    <w:p w14:paraId="577AF812" w14:textId="77777777" w:rsidR="00FD1777" w:rsidRDefault="00FD1777" w:rsidP="00FD1777">
      <w:pPr>
        <w:ind w:firstLine="708"/>
        <w:jc w:val="both"/>
      </w:pPr>
      <w:r>
        <w:t>Pověřená vedoucí Domova pro osoby se zdravotním postižením Milena Jirsáková</w:t>
      </w:r>
    </w:p>
    <w:p w14:paraId="238BAFEB" w14:textId="77777777" w:rsidR="00FD1777" w:rsidRDefault="00FD1777" w:rsidP="00FD1777">
      <w:pPr>
        <w:jc w:val="both"/>
      </w:pPr>
    </w:p>
    <w:p w14:paraId="40E89AFF" w14:textId="77777777" w:rsidR="00FD1777" w:rsidRDefault="00FD1777" w:rsidP="00FD1777">
      <w:pPr>
        <w:ind w:firstLine="708"/>
        <w:jc w:val="both"/>
      </w:pPr>
      <w:r>
        <w:t>Sociální pracovnice Bc. Věra Fikarová</w:t>
      </w:r>
    </w:p>
    <w:p w14:paraId="368EED32" w14:textId="77777777" w:rsidR="00FD1777" w:rsidRDefault="00FD1777" w:rsidP="00FD1777">
      <w:pPr>
        <w:ind w:firstLine="708"/>
        <w:jc w:val="both"/>
      </w:pPr>
    </w:p>
    <w:p w14:paraId="242E78B9" w14:textId="77777777" w:rsidR="00FD1777" w:rsidRDefault="00FD1777" w:rsidP="00FD1777">
      <w:pPr>
        <w:ind w:firstLine="708"/>
        <w:jc w:val="both"/>
      </w:pPr>
      <w:r>
        <w:t>Ekonom organizace Judita Ondřejková</w:t>
      </w:r>
    </w:p>
    <w:p w14:paraId="25DA17B7" w14:textId="77777777" w:rsidR="00FD1777" w:rsidRDefault="00FD1777" w:rsidP="00FD1777">
      <w:pPr>
        <w:ind w:left="2832"/>
        <w:jc w:val="both"/>
      </w:pPr>
    </w:p>
    <w:p w14:paraId="3ACC9E66" w14:textId="77777777" w:rsidR="00FD1777" w:rsidRDefault="00FD1777" w:rsidP="00FD1777">
      <w:pPr>
        <w:ind w:left="2832"/>
        <w:jc w:val="both"/>
      </w:pPr>
      <w:r>
        <w:t xml:space="preserve">     </w:t>
      </w:r>
    </w:p>
    <w:p w14:paraId="56E57D81" w14:textId="77777777" w:rsidR="00FD1777" w:rsidRDefault="00FD1777" w:rsidP="00FD1777">
      <w:pPr>
        <w:ind w:left="2832"/>
        <w:jc w:val="both"/>
      </w:pPr>
    </w:p>
    <w:p w14:paraId="3D0C9E85" w14:textId="77777777" w:rsidR="00FD1777" w:rsidRPr="006B1823" w:rsidRDefault="00FD1777" w:rsidP="00FD1777">
      <w:pPr>
        <w:jc w:val="both"/>
        <w:rPr>
          <w:u w:val="single"/>
        </w:rPr>
      </w:pPr>
      <w:r w:rsidRPr="006B1823">
        <w:rPr>
          <w:u w:val="single"/>
        </w:rPr>
        <w:t>Schválila:</w:t>
      </w:r>
    </w:p>
    <w:p w14:paraId="282A3A4C" w14:textId="77777777" w:rsidR="00FD1777" w:rsidRDefault="00FD1777" w:rsidP="00FD1777">
      <w:pPr>
        <w:ind w:left="4248"/>
        <w:jc w:val="both"/>
        <w:rPr>
          <w:b/>
          <w:u w:val="single"/>
        </w:rPr>
      </w:pPr>
    </w:p>
    <w:p w14:paraId="036D5492" w14:textId="5357822B" w:rsidR="00FD1777" w:rsidRDefault="00FD1777" w:rsidP="00920C21">
      <w:pPr>
        <w:jc w:val="both"/>
      </w:pPr>
      <w:r>
        <w:t xml:space="preserve">              Ředitelk</w:t>
      </w:r>
      <w:r w:rsidR="00920C21">
        <w:t>a organizace Mgr. Ilona Pírková</w:t>
      </w:r>
      <w:bookmarkStart w:id="2" w:name="_GoBack"/>
      <w:bookmarkEnd w:id="2"/>
    </w:p>
    <w:p w14:paraId="1452234F" w14:textId="77777777" w:rsidR="00FD1777" w:rsidRDefault="00FD1777" w:rsidP="00FD1777">
      <w:pPr>
        <w:ind w:left="2832"/>
        <w:jc w:val="both"/>
      </w:pPr>
      <w:r>
        <w:t xml:space="preserve">     </w:t>
      </w:r>
    </w:p>
    <w:p w14:paraId="6E42F472" w14:textId="77777777" w:rsidR="00514B89" w:rsidRDefault="00514B89" w:rsidP="00514B89">
      <w:r>
        <w:t>V České Lípě  9. 6. 2022</w:t>
      </w:r>
    </w:p>
    <w:p w14:paraId="19A8A2FE" w14:textId="77777777" w:rsidR="00514B89" w:rsidRDefault="00514B89" w:rsidP="00514B89"/>
    <w:p w14:paraId="2E213F01" w14:textId="77777777" w:rsidR="00FD1777" w:rsidRPr="000B0454" w:rsidRDefault="00FD1777" w:rsidP="00FD1777">
      <w:pPr>
        <w:jc w:val="both"/>
        <w:rPr>
          <w:b/>
          <w:color w:val="FF0000"/>
          <w:sz w:val="32"/>
          <w:szCs w:val="32"/>
        </w:rPr>
      </w:pPr>
    </w:p>
    <w:p w14:paraId="45BB084F" w14:textId="2692AB6B" w:rsidR="009D6F59" w:rsidRPr="000B0454" w:rsidRDefault="009D6F59" w:rsidP="009D6F59">
      <w:pPr>
        <w:jc w:val="both"/>
        <w:rPr>
          <w:b/>
          <w:color w:val="FF0000"/>
          <w:sz w:val="32"/>
          <w:szCs w:val="32"/>
        </w:rPr>
      </w:pPr>
    </w:p>
    <w:p w14:paraId="333A96D1" w14:textId="77777777" w:rsidR="002246E3" w:rsidRDefault="002246E3"/>
    <w:sectPr w:rsidR="002246E3" w:rsidSect="001152A4">
      <w:footerReference w:type="even" r:id="rId8"/>
      <w:footerReference w:type="default" r:id="rId9"/>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F5DD4" w14:textId="77777777" w:rsidR="004B5A43" w:rsidRDefault="004B5A43" w:rsidP="002D3EB6">
      <w:r>
        <w:separator/>
      </w:r>
    </w:p>
  </w:endnote>
  <w:endnote w:type="continuationSeparator" w:id="0">
    <w:p w14:paraId="18D70733" w14:textId="77777777" w:rsidR="004B5A43" w:rsidRDefault="004B5A43" w:rsidP="002D3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E40FE" w14:textId="77777777" w:rsidR="00FD1777" w:rsidRDefault="00FD1777" w:rsidP="001152A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F104431" w14:textId="77777777" w:rsidR="00FD1777" w:rsidRDefault="00FD1777" w:rsidP="001152A4">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AD878" w14:textId="77777777" w:rsidR="00FD1777" w:rsidRDefault="00FD1777" w:rsidP="001152A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920C21">
      <w:rPr>
        <w:rStyle w:val="slostrnky"/>
        <w:noProof/>
      </w:rPr>
      <w:t>17</w:t>
    </w:r>
    <w:r>
      <w:rPr>
        <w:rStyle w:val="slostrnky"/>
      </w:rPr>
      <w:fldChar w:fldCharType="end"/>
    </w:r>
  </w:p>
  <w:p w14:paraId="0E4F26A0" w14:textId="77777777" w:rsidR="00FD1777" w:rsidRDefault="00FD1777" w:rsidP="001152A4">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78EC4" w14:textId="77777777" w:rsidR="004B5A43" w:rsidRDefault="004B5A43" w:rsidP="002D3EB6">
      <w:r>
        <w:separator/>
      </w:r>
    </w:p>
  </w:footnote>
  <w:footnote w:type="continuationSeparator" w:id="0">
    <w:p w14:paraId="3430C8DC" w14:textId="77777777" w:rsidR="004B5A43" w:rsidRDefault="004B5A43" w:rsidP="002D3E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4"/>
      <w:numFmt w:val="bullet"/>
      <w:lvlText w:val="-"/>
      <w:lvlJc w:val="left"/>
      <w:pPr>
        <w:tabs>
          <w:tab w:val="num" w:pos="0"/>
        </w:tabs>
        <w:ind w:left="720" w:hanging="360"/>
      </w:pPr>
      <w:rPr>
        <w:rFonts w:ascii="Times New Roman" w:hAnsi="Times New Roman" w:cs="Times New Roman" w:hint="default"/>
      </w:rPr>
    </w:lvl>
  </w:abstractNum>
  <w:abstractNum w:abstractNumId="1" w15:restartNumberingAfterBreak="0">
    <w:nsid w:val="063852A8"/>
    <w:multiLevelType w:val="hybridMultilevel"/>
    <w:tmpl w:val="73C4A3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4E69FF"/>
    <w:multiLevelType w:val="hybridMultilevel"/>
    <w:tmpl w:val="E95AB23C"/>
    <w:lvl w:ilvl="0" w:tplc="FE6E7BD4">
      <w:start w:val="5"/>
      <w:numFmt w:val="decimal"/>
      <w:lvlText w:val="%1."/>
      <w:lvlJc w:val="left"/>
      <w:pPr>
        <w:tabs>
          <w:tab w:val="num" w:pos="720"/>
        </w:tabs>
        <w:ind w:left="720" w:hanging="360"/>
      </w:pPr>
      <w:rPr>
        <w:rFonts w:hint="default"/>
        <w:b/>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473059B"/>
    <w:multiLevelType w:val="singleLevel"/>
    <w:tmpl w:val="D5DE4F38"/>
    <w:lvl w:ilvl="0">
      <w:start w:val="4"/>
      <w:numFmt w:val="decimal"/>
      <w:pStyle w:val="Nadpis6"/>
      <w:lvlText w:val=""/>
      <w:lvlJc w:val="left"/>
      <w:pPr>
        <w:tabs>
          <w:tab w:val="num" w:pos="360"/>
        </w:tabs>
        <w:ind w:left="360" w:hanging="360"/>
      </w:pPr>
      <w:rPr>
        <w:rFonts w:hint="default"/>
      </w:rPr>
    </w:lvl>
  </w:abstractNum>
  <w:abstractNum w:abstractNumId="4" w15:restartNumberingAfterBreak="0">
    <w:nsid w:val="389F734B"/>
    <w:multiLevelType w:val="multilevel"/>
    <w:tmpl w:val="6C5C6760"/>
    <w:lvl w:ilvl="0">
      <w:start w:val="9"/>
      <w:numFmt w:val="decimal"/>
      <w:lvlText w:val="%1."/>
      <w:lvlJc w:val="left"/>
      <w:pPr>
        <w:tabs>
          <w:tab w:val="num" w:pos="720"/>
        </w:tabs>
        <w:ind w:left="720" w:hanging="360"/>
      </w:pPr>
      <w:rPr>
        <w:rFonts w:hint="default"/>
        <w:u w:val="non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84257C5"/>
    <w:multiLevelType w:val="hybridMultilevel"/>
    <w:tmpl w:val="D82839A2"/>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6" w15:restartNumberingAfterBreak="0">
    <w:nsid w:val="55C82B34"/>
    <w:multiLevelType w:val="hybridMultilevel"/>
    <w:tmpl w:val="5FD83E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9A270AC"/>
    <w:multiLevelType w:val="hybridMultilevel"/>
    <w:tmpl w:val="9A6002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FC65D88"/>
    <w:multiLevelType w:val="hybridMultilevel"/>
    <w:tmpl w:val="E96695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4C57D3D"/>
    <w:multiLevelType w:val="hybridMultilevel"/>
    <w:tmpl w:val="AAAE77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8E30128"/>
    <w:multiLevelType w:val="hybridMultilevel"/>
    <w:tmpl w:val="2BDCE8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B582F8A"/>
    <w:multiLevelType w:val="hybridMultilevel"/>
    <w:tmpl w:val="2B609094"/>
    <w:lvl w:ilvl="0" w:tplc="CC1E1E3C">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9"/>
  </w:num>
  <w:num w:numId="7">
    <w:abstractNumId w:val="1"/>
  </w:num>
  <w:num w:numId="8">
    <w:abstractNumId w:val="6"/>
  </w:num>
  <w:num w:numId="9">
    <w:abstractNumId w:val="8"/>
  </w:num>
  <w:num w:numId="10">
    <w:abstractNumId w:val="5"/>
  </w:num>
  <w:num w:numId="11">
    <w:abstractNumId w:val="7"/>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F59"/>
    <w:rsid w:val="00011F6A"/>
    <w:rsid w:val="00016AD7"/>
    <w:rsid w:val="0001750F"/>
    <w:rsid w:val="000250F4"/>
    <w:rsid w:val="000254C7"/>
    <w:rsid w:val="0002720B"/>
    <w:rsid w:val="00030100"/>
    <w:rsid w:val="00032AA1"/>
    <w:rsid w:val="0003363C"/>
    <w:rsid w:val="00035291"/>
    <w:rsid w:val="00040BDA"/>
    <w:rsid w:val="000443D0"/>
    <w:rsid w:val="0005504A"/>
    <w:rsid w:val="00072973"/>
    <w:rsid w:val="0008271E"/>
    <w:rsid w:val="00082A4D"/>
    <w:rsid w:val="000830A8"/>
    <w:rsid w:val="00090EB9"/>
    <w:rsid w:val="0009122C"/>
    <w:rsid w:val="000A1F06"/>
    <w:rsid w:val="000A67E6"/>
    <w:rsid w:val="000B250A"/>
    <w:rsid w:val="000B3790"/>
    <w:rsid w:val="000D1C40"/>
    <w:rsid w:val="000D23B4"/>
    <w:rsid w:val="000D70BF"/>
    <w:rsid w:val="000F67EB"/>
    <w:rsid w:val="00105EED"/>
    <w:rsid w:val="00105F51"/>
    <w:rsid w:val="00111EE1"/>
    <w:rsid w:val="001152A4"/>
    <w:rsid w:val="001274F6"/>
    <w:rsid w:val="00127671"/>
    <w:rsid w:val="00130DB0"/>
    <w:rsid w:val="00136199"/>
    <w:rsid w:val="00136A6A"/>
    <w:rsid w:val="00141AE4"/>
    <w:rsid w:val="001512F6"/>
    <w:rsid w:val="00171EFE"/>
    <w:rsid w:val="001A13F3"/>
    <w:rsid w:val="001A2899"/>
    <w:rsid w:val="001B1E44"/>
    <w:rsid w:val="001C434A"/>
    <w:rsid w:val="001F07AA"/>
    <w:rsid w:val="00204720"/>
    <w:rsid w:val="002048E4"/>
    <w:rsid w:val="00204A21"/>
    <w:rsid w:val="00206B42"/>
    <w:rsid w:val="002079AA"/>
    <w:rsid w:val="00212FEB"/>
    <w:rsid w:val="00213802"/>
    <w:rsid w:val="002223A4"/>
    <w:rsid w:val="002246E3"/>
    <w:rsid w:val="00227BA9"/>
    <w:rsid w:val="0024058B"/>
    <w:rsid w:val="002474D7"/>
    <w:rsid w:val="00256065"/>
    <w:rsid w:val="00262DF3"/>
    <w:rsid w:val="00270B03"/>
    <w:rsid w:val="00274177"/>
    <w:rsid w:val="002A3E76"/>
    <w:rsid w:val="002A4A54"/>
    <w:rsid w:val="002C410D"/>
    <w:rsid w:val="002D3EB6"/>
    <w:rsid w:val="002D406B"/>
    <w:rsid w:val="002D40E3"/>
    <w:rsid w:val="002F4B8D"/>
    <w:rsid w:val="00300DF9"/>
    <w:rsid w:val="00303894"/>
    <w:rsid w:val="00306C51"/>
    <w:rsid w:val="003215F6"/>
    <w:rsid w:val="0032660B"/>
    <w:rsid w:val="00330BE7"/>
    <w:rsid w:val="003341EA"/>
    <w:rsid w:val="00343403"/>
    <w:rsid w:val="00344DFA"/>
    <w:rsid w:val="00365D8B"/>
    <w:rsid w:val="00376004"/>
    <w:rsid w:val="003761DA"/>
    <w:rsid w:val="0037764A"/>
    <w:rsid w:val="00397572"/>
    <w:rsid w:val="003A19AD"/>
    <w:rsid w:val="003A1CA7"/>
    <w:rsid w:val="003A476B"/>
    <w:rsid w:val="003A5A91"/>
    <w:rsid w:val="003A678C"/>
    <w:rsid w:val="003B120B"/>
    <w:rsid w:val="003B3B84"/>
    <w:rsid w:val="003B558F"/>
    <w:rsid w:val="003B591E"/>
    <w:rsid w:val="003C1684"/>
    <w:rsid w:val="003C22A7"/>
    <w:rsid w:val="003D0401"/>
    <w:rsid w:val="003E1ABA"/>
    <w:rsid w:val="003E6590"/>
    <w:rsid w:val="003E686F"/>
    <w:rsid w:val="003F2E1A"/>
    <w:rsid w:val="00401AB9"/>
    <w:rsid w:val="0040495F"/>
    <w:rsid w:val="0040543E"/>
    <w:rsid w:val="004055D9"/>
    <w:rsid w:val="00411686"/>
    <w:rsid w:val="0041180C"/>
    <w:rsid w:val="0042275C"/>
    <w:rsid w:val="00423D03"/>
    <w:rsid w:val="00440059"/>
    <w:rsid w:val="004403DC"/>
    <w:rsid w:val="00444BF3"/>
    <w:rsid w:val="00452164"/>
    <w:rsid w:val="00461FE1"/>
    <w:rsid w:val="004754CF"/>
    <w:rsid w:val="00480033"/>
    <w:rsid w:val="00484B83"/>
    <w:rsid w:val="004A0B7A"/>
    <w:rsid w:val="004B1E2B"/>
    <w:rsid w:val="004B5A43"/>
    <w:rsid w:val="004B7D13"/>
    <w:rsid w:val="004C4ED8"/>
    <w:rsid w:val="004C5244"/>
    <w:rsid w:val="004E6741"/>
    <w:rsid w:val="004F05EB"/>
    <w:rsid w:val="004F7332"/>
    <w:rsid w:val="00514B89"/>
    <w:rsid w:val="00521371"/>
    <w:rsid w:val="00530758"/>
    <w:rsid w:val="00534FD6"/>
    <w:rsid w:val="0054009B"/>
    <w:rsid w:val="00540A8D"/>
    <w:rsid w:val="005559D7"/>
    <w:rsid w:val="00560B28"/>
    <w:rsid w:val="00582F70"/>
    <w:rsid w:val="00585A9A"/>
    <w:rsid w:val="005962A3"/>
    <w:rsid w:val="005A20D4"/>
    <w:rsid w:val="005C553D"/>
    <w:rsid w:val="005C7EF8"/>
    <w:rsid w:val="005D10D8"/>
    <w:rsid w:val="005D4DBD"/>
    <w:rsid w:val="005D56AC"/>
    <w:rsid w:val="005E23C9"/>
    <w:rsid w:val="005E489B"/>
    <w:rsid w:val="005F38AF"/>
    <w:rsid w:val="0062401D"/>
    <w:rsid w:val="00632DB7"/>
    <w:rsid w:val="00643085"/>
    <w:rsid w:val="00644C60"/>
    <w:rsid w:val="00645F60"/>
    <w:rsid w:val="00646310"/>
    <w:rsid w:val="006620D1"/>
    <w:rsid w:val="00665EF8"/>
    <w:rsid w:val="00666C61"/>
    <w:rsid w:val="00676A28"/>
    <w:rsid w:val="0068761C"/>
    <w:rsid w:val="00693D39"/>
    <w:rsid w:val="00696312"/>
    <w:rsid w:val="006A15D0"/>
    <w:rsid w:val="006B65C6"/>
    <w:rsid w:val="006B70B3"/>
    <w:rsid w:val="006C1B49"/>
    <w:rsid w:val="006E088F"/>
    <w:rsid w:val="006F1E6A"/>
    <w:rsid w:val="006F36FB"/>
    <w:rsid w:val="0071075B"/>
    <w:rsid w:val="00712E26"/>
    <w:rsid w:val="00714789"/>
    <w:rsid w:val="00715BB1"/>
    <w:rsid w:val="00721675"/>
    <w:rsid w:val="00721E4C"/>
    <w:rsid w:val="00745059"/>
    <w:rsid w:val="0076469D"/>
    <w:rsid w:val="00772D6E"/>
    <w:rsid w:val="0078085B"/>
    <w:rsid w:val="00784B0C"/>
    <w:rsid w:val="007A3DBE"/>
    <w:rsid w:val="007B231B"/>
    <w:rsid w:val="007B25B9"/>
    <w:rsid w:val="007C02FB"/>
    <w:rsid w:val="007C4DD4"/>
    <w:rsid w:val="007C78E0"/>
    <w:rsid w:val="007D3113"/>
    <w:rsid w:val="007D501C"/>
    <w:rsid w:val="007D7099"/>
    <w:rsid w:val="00811619"/>
    <w:rsid w:val="00813689"/>
    <w:rsid w:val="00815736"/>
    <w:rsid w:val="008203B1"/>
    <w:rsid w:val="00826336"/>
    <w:rsid w:val="008361F0"/>
    <w:rsid w:val="00842BE0"/>
    <w:rsid w:val="00842D08"/>
    <w:rsid w:val="00845A4A"/>
    <w:rsid w:val="00853FB7"/>
    <w:rsid w:val="00860604"/>
    <w:rsid w:val="00863741"/>
    <w:rsid w:val="00876A01"/>
    <w:rsid w:val="00883A14"/>
    <w:rsid w:val="00885A62"/>
    <w:rsid w:val="0089082A"/>
    <w:rsid w:val="0089362F"/>
    <w:rsid w:val="008962C1"/>
    <w:rsid w:val="008A4452"/>
    <w:rsid w:val="008A58D4"/>
    <w:rsid w:val="008A682A"/>
    <w:rsid w:val="008B2A31"/>
    <w:rsid w:val="008C604E"/>
    <w:rsid w:val="008C6BBF"/>
    <w:rsid w:val="008D7EF6"/>
    <w:rsid w:val="008E37C9"/>
    <w:rsid w:val="008E45C9"/>
    <w:rsid w:val="008F375D"/>
    <w:rsid w:val="008F5EA1"/>
    <w:rsid w:val="00911153"/>
    <w:rsid w:val="009149FB"/>
    <w:rsid w:val="00920C21"/>
    <w:rsid w:val="00921586"/>
    <w:rsid w:val="0092684E"/>
    <w:rsid w:val="00937DCF"/>
    <w:rsid w:val="009400FE"/>
    <w:rsid w:val="00942688"/>
    <w:rsid w:val="0094545D"/>
    <w:rsid w:val="00964F9D"/>
    <w:rsid w:val="00972201"/>
    <w:rsid w:val="00986007"/>
    <w:rsid w:val="009902A9"/>
    <w:rsid w:val="009A3637"/>
    <w:rsid w:val="009D522D"/>
    <w:rsid w:val="009D583E"/>
    <w:rsid w:val="009D6F59"/>
    <w:rsid w:val="009D7995"/>
    <w:rsid w:val="009F357A"/>
    <w:rsid w:val="00A03864"/>
    <w:rsid w:val="00A10E08"/>
    <w:rsid w:val="00A164C8"/>
    <w:rsid w:val="00A229F8"/>
    <w:rsid w:val="00A305C1"/>
    <w:rsid w:val="00A30EC7"/>
    <w:rsid w:val="00A32852"/>
    <w:rsid w:val="00A351B1"/>
    <w:rsid w:val="00A353D7"/>
    <w:rsid w:val="00A372BB"/>
    <w:rsid w:val="00A44AD5"/>
    <w:rsid w:val="00A532E2"/>
    <w:rsid w:val="00A53880"/>
    <w:rsid w:val="00A53EB6"/>
    <w:rsid w:val="00A67DC9"/>
    <w:rsid w:val="00A70701"/>
    <w:rsid w:val="00A715FB"/>
    <w:rsid w:val="00A72C93"/>
    <w:rsid w:val="00A929E0"/>
    <w:rsid w:val="00AA08FC"/>
    <w:rsid w:val="00AA7204"/>
    <w:rsid w:val="00AB0E2B"/>
    <w:rsid w:val="00AC701A"/>
    <w:rsid w:val="00AC7AA3"/>
    <w:rsid w:val="00AD70B5"/>
    <w:rsid w:val="00AE08CF"/>
    <w:rsid w:val="00AF2052"/>
    <w:rsid w:val="00AF3AB0"/>
    <w:rsid w:val="00B12DBE"/>
    <w:rsid w:val="00B178DB"/>
    <w:rsid w:val="00B33D34"/>
    <w:rsid w:val="00B4690D"/>
    <w:rsid w:val="00B66A74"/>
    <w:rsid w:val="00B67189"/>
    <w:rsid w:val="00B73BF7"/>
    <w:rsid w:val="00B74F34"/>
    <w:rsid w:val="00B7606E"/>
    <w:rsid w:val="00B77B45"/>
    <w:rsid w:val="00B81016"/>
    <w:rsid w:val="00B8101A"/>
    <w:rsid w:val="00B83128"/>
    <w:rsid w:val="00B87A42"/>
    <w:rsid w:val="00BA4DB8"/>
    <w:rsid w:val="00BD109A"/>
    <w:rsid w:val="00BE7967"/>
    <w:rsid w:val="00BF238E"/>
    <w:rsid w:val="00BF28A8"/>
    <w:rsid w:val="00C00734"/>
    <w:rsid w:val="00C1207D"/>
    <w:rsid w:val="00C200B3"/>
    <w:rsid w:val="00C25EE4"/>
    <w:rsid w:val="00C37763"/>
    <w:rsid w:val="00C53934"/>
    <w:rsid w:val="00C6100E"/>
    <w:rsid w:val="00C6642C"/>
    <w:rsid w:val="00C739F5"/>
    <w:rsid w:val="00CC4B3F"/>
    <w:rsid w:val="00CD092F"/>
    <w:rsid w:val="00CE61B4"/>
    <w:rsid w:val="00CE63AC"/>
    <w:rsid w:val="00CF1855"/>
    <w:rsid w:val="00D00300"/>
    <w:rsid w:val="00D037B0"/>
    <w:rsid w:val="00D06786"/>
    <w:rsid w:val="00D209CD"/>
    <w:rsid w:val="00D30867"/>
    <w:rsid w:val="00D42C52"/>
    <w:rsid w:val="00D5052E"/>
    <w:rsid w:val="00D7237A"/>
    <w:rsid w:val="00D73335"/>
    <w:rsid w:val="00DA3BEE"/>
    <w:rsid w:val="00DB3727"/>
    <w:rsid w:val="00DB59D6"/>
    <w:rsid w:val="00DC3C87"/>
    <w:rsid w:val="00DC4B45"/>
    <w:rsid w:val="00DF27CB"/>
    <w:rsid w:val="00DF2E1D"/>
    <w:rsid w:val="00DF4B48"/>
    <w:rsid w:val="00DF6CDB"/>
    <w:rsid w:val="00DF76FA"/>
    <w:rsid w:val="00E03939"/>
    <w:rsid w:val="00E03F0D"/>
    <w:rsid w:val="00E1322D"/>
    <w:rsid w:val="00E33B02"/>
    <w:rsid w:val="00E36067"/>
    <w:rsid w:val="00E412F8"/>
    <w:rsid w:val="00E57158"/>
    <w:rsid w:val="00E67DE1"/>
    <w:rsid w:val="00E72ACD"/>
    <w:rsid w:val="00E8177D"/>
    <w:rsid w:val="00E879CE"/>
    <w:rsid w:val="00E90FB0"/>
    <w:rsid w:val="00E91581"/>
    <w:rsid w:val="00E9271C"/>
    <w:rsid w:val="00E944DB"/>
    <w:rsid w:val="00EB3882"/>
    <w:rsid w:val="00EB78AE"/>
    <w:rsid w:val="00EC0CFB"/>
    <w:rsid w:val="00EC51B7"/>
    <w:rsid w:val="00EC7256"/>
    <w:rsid w:val="00ED6824"/>
    <w:rsid w:val="00EE624A"/>
    <w:rsid w:val="00EF4179"/>
    <w:rsid w:val="00EF58F5"/>
    <w:rsid w:val="00F03B38"/>
    <w:rsid w:val="00F114BE"/>
    <w:rsid w:val="00F121B6"/>
    <w:rsid w:val="00F12705"/>
    <w:rsid w:val="00F15C31"/>
    <w:rsid w:val="00F17F08"/>
    <w:rsid w:val="00F24C7A"/>
    <w:rsid w:val="00F30761"/>
    <w:rsid w:val="00F32EE6"/>
    <w:rsid w:val="00F45ACB"/>
    <w:rsid w:val="00F46B5D"/>
    <w:rsid w:val="00F520AD"/>
    <w:rsid w:val="00F5713C"/>
    <w:rsid w:val="00F662CA"/>
    <w:rsid w:val="00F704C7"/>
    <w:rsid w:val="00F754B1"/>
    <w:rsid w:val="00F9167B"/>
    <w:rsid w:val="00FA4843"/>
    <w:rsid w:val="00FB7537"/>
    <w:rsid w:val="00FC6DD8"/>
    <w:rsid w:val="00FD1777"/>
    <w:rsid w:val="00FD3FFD"/>
    <w:rsid w:val="00FD4FB2"/>
    <w:rsid w:val="00FF6F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66655"/>
  <w15:docId w15:val="{FF97A9F8-7ADF-4929-A97B-2542E2725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6F59"/>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D6F59"/>
    <w:pPr>
      <w:keepNext/>
      <w:outlineLvl w:val="0"/>
    </w:pPr>
    <w:rPr>
      <w:b/>
    </w:rPr>
  </w:style>
  <w:style w:type="paragraph" w:styleId="Nadpis2">
    <w:name w:val="heading 2"/>
    <w:basedOn w:val="Normln"/>
    <w:next w:val="Normln"/>
    <w:link w:val="Nadpis2Char"/>
    <w:qFormat/>
    <w:rsid w:val="009D6F59"/>
    <w:pPr>
      <w:keepNext/>
      <w:outlineLvl w:val="1"/>
    </w:pPr>
    <w:rPr>
      <w:b/>
      <w:u w:val="single"/>
    </w:rPr>
  </w:style>
  <w:style w:type="paragraph" w:styleId="Nadpis3">
    <w:name w:val="heading 3"/>
    <w:basedOn w:val="Normln"/>
    <w:next w:val="Normln"/>
    <w:link w:val="Nadpis3Char"/>
    <w:qFormat/>
    <w:rsid w:val="009D6F59"/>
    <w:pPr>
      <w:keepNext/>
      <w:jc w:val="center"/>
      <w:outlineLvl w:val="2"/>
    </w:pPr>
    <w:rPr>
      <w:b/>
      <w:sz w:val="28"/>
    </w:rPr>
  </w:style>
  <w:style w:type="paragraph" w:styleId="Nadpis4">
    <w:name w:val="heading 4"/>
    <w:basedOn w:val="Normln"/>
    <w:next w:val="Normln"/>
    <w:link w:val="Nadpis4Char"/>
    <w:uiPriority w:val="9"/>
    <w:qFormat/>
    <w:rsid w:val="009D6F59"/>
    <w:pPr>
      <w:keepNext/>
      <w:ind w:left="360"/>
      <w:outlineLvl w:val="3"/>
    </w:pPr>
    <w:rPr>
      <w:b/>
    </w:rPr>
  </w:style>
  <w:style w:type="paragraph" w:styleId="Nadpis5">
    <w:name w:val="heading 5"/>
    <w:basedOn w:val="Normln"/>
    <w:next w:val="Normln"/>
    <w:link w:val="Nadpis5Char"/>
    <w:qFormat/>
    <w:rsid w:val="009D6F59"/>
    <w:pPr>
      <w:keepNext/>
      <w:ind w:left="360"/>
      <w:jc w:val="center"/>
      <w:outlineLvl w:val="4"/>
    </w:pPr>
    <w:rPr>
      <w:sz w:val="28"/>
    </w:rPr>
  </w:style>
  <w:style w:type="paragraph" w:styleId="Nadpis6">
    <w:name w:val="heading 6"/>
    <w:basedOn w:val="Normln"/>
    <w:next w:val="Normln"/>
    <w:link w:val="Nadpis6Char"/>
    <w:qFormat/>
    <w:rsid w:val="009D6F59"/>
    <w:pPr>
      <w:keepNext/>
      <w:numPr>
        <w:numId w:val="1"/>
      </w:numPr>
      <w:tabs>
        <w:tab w:val="clear" w:pos="360"/>
        <w:tab w:val="num" w:pos="709"/>
      </w:tabs>
      <w:outlineLvl w:val="5"/>
    </w:pPr>
  </w:style>
  <w:style w:type="paragraph" w:styleId="Nadpis7">
    <w:name w:val="heading 7"/>
    <w:basedOn w:val="Normln"/>
    <w:next w:val="Normln"/>
    <w:link w:val="Nadpis7Char"/>
    <w:qFormat/>
    <w:rsid w:val="009D6F59"/>
    <w:pPr>
      <w:keepNext/>
      <w:outlineLvl w:val="6"/>
    </w:pPr>
    <w:rPr>
      <w:b/>
    </w:rPr>
  </w:style>
  <w:style w:type="paragraph" w:styleId="Nadpis8">
    <w:name w:val="heading 8"/>
    <w:basedOn w:val="Normln"/>
    <w:next w:val="Normln"/>
    <w:link w:val="Nadpis8Char"/>
    <w:qFormat/>
    <w:rsid w:val="009D6F59"/>
    <w:pPr>
      <w:keepNext/>
      <w:jc w:val="center"/>
      <w:outlineLvl w:val="7"/>
    </w:pPr>
    <w:rPr>
      <w:sz w:val="36"/>
    </w:rPr>
  </w:style>
  <w:style w:type="paragraph" w:styleId="Nadpis9">
    <w:name w:val="heading 9"/>
    <w:basedOn w:val="Normln"/>
    <w:next w:val="Normln"/>
    <w:link w:val="Nadpis9Char"/>
    <w:qFormat/>
    <w:rsid w:val="009D6F59"/>
    <w:pPr>
      <w:keepNext/>
      <w:jc w:val="center"/>
      <w:outlineLvl w:val="8"/>
    </w:pPr>
    <w:rPr>
      <w:b/>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D6F59"/>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9D6F59"/>
    <w:rPr>
      <w:rFonts w:ascii="Times New Roman" w:eastAsia="Times New Roman" w:hAnsi="Times New Roman" w:cs="Times New Roman"/>
      <w:b/>
      <w:sz w:val="24"/>
      <w:szCs w:val="20"/>
      <w:u w:val="single"/>
    </w:rPr>
  </w:style>
  <w:style w:type="character" w:customStyle="1" w:styleId="Nadpis3Char">
    <w:name w:val="Nadpis 3 Char"/>
    <w:basedOn w:val="Standardnpsmoodstavce"/>
    <w:link w:val="Nadpis3"/>
    <w:rsid w:val="009D6F59"/>
    <w:rPr>
      <w:rFonts w:ascii="Times New Roman" w:eastAsia="Times New Roman" w:hAnsi="Times New Roman" w:cs="Times New Roman"/>
      <w:b/>
      <w:sz w:val="28"/>
      <w:szCs w:val="20"/>
    </w:rPr>
  </w:style>
  <w:style w:type="character" w:customStyle="1" w:styleId="Nadpis4Char">
    <w:name w:val="Nadpis 4 Char"/>
    <w:basedOn w:val="Standardnpsmoodstavce"/>
    <w:link w:val="Nadpis4"/>
    <w:uiPriority w:val="9"/>
    <w:rsid w:val="009D6F59"/>
    <w:rPr>
      <w:rFonts w:ascii="Times New Roman" w:eastAsia="Times New Roman" w:hAnsi="Times New Roman" w:cs="Times New Roman"/>
      <w:b/>
      <w:sz w:val="24"/>
      <w:szCs w:val="20"/>
    </w:rPr>
  </w:style>
  <w:style w:type="character" w:customStyle="1" w:styleId="Nadpis5Char">
    <w:name w:val="Nadpis 5 Char"/>
    <w:basedOn w:val="Standardnpsmoodstavce"/>
    <w:link w:val="Nadpis5"/>
    <w:rsid w:val="009D6F59"/>
    <w:rPr>
      <w:rFonts w:ascii="Times New Roman" w:eastAsia="Times New Roman" w:hAnsi="Times New Roman" w:cs="Times New Roman"/>
      <w:sz w:val="28"/>
      <w:szCs w:val="20"/>
      <w:lang w:eastAsia="cs-CZ"/>
    </w:rPr>
  </w:style>
  <w:style w:type="character" w:customStyle="1" w:styleId="Nadpis6Char">
    <w:name w:val="Nadpis 6 Char"/>
    <w:basedOn w:val="Standardnpsmoodstavce"/>
    <w:link w:val="Nadpis6"/>
    <w:rsid w:val="009D6F59"/>
    <w:rPr>
      <w:rFonts w:ascii="Times New Roman" w:eastAsia="Times New Roman" w:hAnsi="Times New Roman" w:cs="Times New Roman"/>
      <w:sz w:val="24"/>
      <w:szCs w:val="20"/>
      <w:lang w:eastAsia="cs-CZ"/>
    </w:rPr>
  </w:style>
  <w:style w:type="character" w:customStyle="1" w:styleId="Nadpis7Char">
    <w:name w:val="Nadpis 7 Char"/>
    <w:basedOn w:val="Standardnpsmoodstavce"/>
    <w:link w:val="Nadpis7"/>
    <w:rsid w:val="009D6F59"/>
    <w:rPr>
      <w:rFonts w:ascii="Times New Roman" w:eastAsia="Times New Roman" w:hAnsi="Times New Roman" w:cs="Times New Roman"/>
      <w:b/>
      <w:sz w:val="24"/>
      <w:szCs w:val="20"/>
      <w:lang w:eastAsia="cs-CZ"/>
    </w:rPr>
  </w:style>
  <w:style w:type="character" w:customStyle="1" w:styleId="Nadpis8Char">
    <w:name w:val="Nadpis 8 Char"/>
    <w:basedOn w:val="Standardnpsmoodstavce"/>
    <w:link w:val="Nadpis8"/>
    <w:rsid w:val="009D6F59"/>
    <w:rPr>
      <w:rFonts w:ascii="Times New Roman" w:eastAsia="Times New Roman" w:hAnsi="Times New Roman" w:cs="Times New Roman"/>
      <w:sz w:val="36"/>
      <w:szCs w:val="20"/>
      <w:lang w:eastAsia="cs-CZ"/>
    </w:rPr>
  </w:style>
  <w:style w:type="character" w:customStyle="1" w:styleId="Nadpis9Char">
    <w:name w:val="Nadpis 9 Char"/>
    <w:basedOn w:val="Standardnpsmoodstavce"/>
    <w:link w:val="Nadpis9"/>
    <w:rsid w:val="009D6F59"/>
    <w:rPr>
      <w:rFonts w:ascii="Times New Roman" w:eastAsia="Times New Roman" w:hAnsi="Times New Roman" w:cs="Times New Roman"/>
      <w:b/>
      <w:sz w:val="40"/>
      <w:szCs w:val="20"/>
      <w:lang w:eastAsia="cs-CZ"/>
    </w:rPr>
  </w:style>
  <w:style w:type="paragraph" w:styleId="Zkladntext">
    <w:name w:val="Body Text"/>
    <w:basedOn w:val="Normln"/>
    <w:link w:val="ZkladntextChar"/>
    <w:uiPriority w:val="99"/>
    <w:rsid w:val="009D6F59"/>
    <w:rPr>
      <w:b/>
    </w:rPr>
  </w:style>
  <w:style w:type="character" w:customStyle="1" w:styleId="ZkladntextChar">
    <w:name w:val="Základní text Char"/>
    <w:basedOn w:val="Standardnpsmoodstavce"/>
    <w:link w:val="Zkladntext"/>
    <w:uiPriority w:val="99"/>
    <w:rsid w:val="009D6F59"/>
    <w:rPr>
      <w:rFonts w:ascii="Times New Roman" w:eastAsia="Times New Roman" w:hAnsi="Times New Roman" w:cs="Times New Roman"/>
      <w:b/>
      <w:sz w:val="24"/>
      <w:szCs w:val="20"/>
    </w:rPr>
  </w:style>
  <w:style w:type="character" w:styleId="Hypertextovodkaz">
    <w:name w:val="Hyperlink"/>
    <w:uiPriority w:val="99"/>
    <w:rsid w:val="009D6F59"/>
    <w:rPr>
      <w:color w:val="0000FF"/>
      <w:u w:val="single"/>
    </w:rPr>
  </w:style>
  <w:style w:type="paragraph" w:styleId="Zkladntext2">
    <w:name w:val="Body Text 2"/>
    <w:basedOn w:val="Normln"/>
    <w:link w:val="Zkladntext2Char"/>
    <w:rsid w:val="009D6F59"/>
    <w:pPr>
      <w:jc w:val="center"/>
    </w:pPr>
    <w:rPr>
      <w:b/>
      <w:sz w:val="28"/>
    </w:rPr>
  </w:style>
  <w:style w:type="character" w:customStyle="1" w:styleId="Zkladntext2Char">
    <w:name w:val="Základní text 2 Char"/>
    <w:basedOn w:val="Standardnpsmoodstavce"/>
    <w:link w:val="Zkladntext2"/>
    <w:rsid w:val="009D6F59"/>
    <w:rPr>
      <w:rFonts w:ascii="Times New Roman" w:eastAsia="Times New Roman" w:hAnsi="Times New Roman" w:cs="Times New Roman"/>
      <w:b/>
      <w:sz w:val="28"/>
      <w:szCs w:val="20"/>
      <w:lang w:eastAsia="cs-CZ"/>
    </w:rPr>
  </w:style>
  <w:style w:type="paragraph" w:styleId="Zkladntextodsazen">
    <w:name w:val="Body Text Indent"/>
    <w:basedOn w:val="Normln"/>
    <w:link w:val="ZkladntextodsazenChar"/>
    <w:rsid w:val="009D6F59"/>
    <w:pPr>
      <w:ind w:left="4248"/>
    </w:pPr>
    <w:rPr>
      <w:b/>
    </w:rPr>
  </w:style>
  <w:style w:type="character" w:customStyle="1" w:styleId="ZkladntextodsazenChar">
    <w:name w:val="Základní text odsazený Char"/>
    <w:basedOn w:val="Standardnpsmoodstavce"/>
    <w:link w:val="Zkladntextodsazen"/>
    <w:rsid w:val="009D6F59"/>
    <w:rPr>
      <w:rFonts w:ascii="Times New Roman" w:eastAsia="Times New Roman" w:hAnsi="Times New Roman" w:cs="Times New Roman"/>
      <w:b/>
      <w:sz w:val="24"/>
      <w:szCs w:val="20"/>
    </w:rPr>
  </w:style>
  <w:style w:type="paragraph" w:styleId="Zkladntextodsazen2">
    <w:name w:val="Body Text Indent 2"/>
    <w:basedOn w:val="Normln"/>
    <w:link w:val="Zkladntextodsazen2Char"/>
    <w:rsid w:val="009D6F59"/>
    <w:pPr>
      <w:spacing w:after="120" w:line="480" w:lineRule="auto"/>
      <w:ind w:left="283"/>
    </w:pPr>
  </w:style>
  <w:style w:type="character" w:customStyle="1" w:styleId="Zkladntextodsazen2Char">
    <w:name w:val="Základní text odsazený 2 Char"/>
    <w:basedOn w:val="Standardnpsmoodstavce"/>
    <w:link w:val="Zkladntextodsazen2"/>
    <w:rsid w:val="009D6F59"/>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9D6F59"/>
    <w:pPr>
      <w:tabs>
        <w:tab w:val="center" w:pos="4536"/>
        <w:tab w:val="right" w:pos="9072"/>
      </w:tabs>
    </w:pPr>
    <w:rPr>
      <w:szCs w:val="24"/>
    </w:rPr>
  </w:style>
  <w:style w:type="character" w:customStyle="1" w:styleId="ZhlavChar">
    <w:name w:val="Záhlaví Char"/>
    <w:basedOn w:val="Standardnpsmoodstavce"/>
    <w:link w:val="Zhlav"/>
    <w:uiPriority w:val="99"/>
    <w:rsid w:val="009D6F59"/>
    <w:rPr>
      <w:rFonts w:ascii="Times New Roman" w:eastAsia="Times New Roman" w:hAnsi="Times New Roman" w:cs="Times New Roman"/>
      <w:sz w:val="24"/>
      <w:szCs w:val="24"/>
    </w:rPr>
  </w:style>
  <w:style w:type="paragraph" w:styleId="Zpat">
    <w:name w:val="footer"/>
    <w:basedOn w:val="Normln"/>
    <w:link w:val="ZpatChar"/>
    <w:uiPriority w:val="99"/>
    <w:rsid w:val="009D6F59"/>
    <w:pPr>
      <w:tabs>
        <w:tab w:val="center" w:pos="4536"/>
        <w:tab w:val="right" w:pos="9072"/>
      </w:tabs>
    </w:pPr>
  </w:style>
  <w:style w:type="character" w:customStyle="1" w:styleId="ZpatChar">
    <w:name w:val="Zápatí Char"/>
    <w:basedOn w:val="Standardnpsmoodstavce"/>
    <w:link w:val="Zpat"/>
    <w:uiPriority w:val="99"/>
    <w:rsid w:val="009D6F59"/>
    <w:rPr>
      <w:rFonts w:ascii="Times New Roman" w:eastAsia="Times New Roman" w:hAnsi="Times New Roman" w:cs="Times New Roman"/>
      <w:sz w:val="24"/>
      <w:szCs w:val="20"/>
    </w:rPr>
  </w:style>
  <w:style w:type="table" w:styleId="Mkatabulky">
    <w:name w:val="Table Grid"/>
    <w:basedOn w:val="Normlntabulka"/>
    <w:uiPriority w:val="39"/>
    <w:rsid w:val="009D6F5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9D6F59"/>
  </w:style>
  <w:style w:type="paragraph" w:styleId="Nzev">
    <w:name w:val="Title"/>
    <w:basedOn w:val="Normln"/>
    <w:link w:val="NzevChar"/>
    <w:qFormat/>
    <w:rsid w:val="009D6F59"/>
    <w:pPr>
      <w:jc w:val="center"/>
    </w:pPr>
    <w:rPr>
      <w:b/>
      <w:sz w:val="32"/>
      <w:u w:val="single"/>
    </w:rPr>
  </w:style>
  <w:style w:type="character" w:customStyle="1" w:styleId="NzevChar">
    <w:name w:val="Název Char"/>
    <w:basedOn w:val="Standardnpsmoodstavce"/>
    <w:link w:val="Nzev"/>
    <w:rsid w:val="009D6F59"/>
    <w:rPr>
      <w:rFonts w:ascii="Times New Roman" w:eastAsia="Times New Roman" w:hAnsi="Times New Roman" w:cs="Times New Roman"/>
      <w:b/>
      <w:sz w:val="32"/>
      <w:szCs w:val="20"/>
      <w:u w:val="single"/>
    </w:rPr>
  </w:style>
  <w:style w:type="paragraph" w:customStyle="1" w:styleId="msolistparagraph0">
    <w:name w:val="msolistparagraph"/>
    <w:basedOn w:val="Normln"/>
    <w:rsid w:val="009D6F59"/>
    <w:pPr>
      <w:ind w:left="720"/>
    </w:pPr>
    <w:rPr>
      <w:rFonts w:ascii="Calibri" w:eastAsia="Arial Unicode MS" w:hAnsi="Calibri" w:cs="Arial Unicode MS"/>
      <w:sz w:val="22"/>
      <w:szCs w:val="22"/>
    </w:rPr>
  </w:style>
  <w:style w:type="paragraph" w:styleId="Odstavecseseznamem">
    <w:name w:val="List Paragraph"/>
    <w:basedOn w:val="Normln"/>
    <w:uiPriority w:val="34"/>
    <w:qFormat/>
    <w:rsid w:val="009D6F59"/>
    <w:pPr>
      <w:ind w:left="720"/>
    </w:pPr>
    <w:rPr>
      <w:rFonts w:ascii="Calibri" w:eastAsia="Calibri" w:hAnsi="Calibri"/>
      <w:sz w:val="22"/>
      <w:szCs w:val="22"/>
      <w:lang w:eastAsia="en-US"/>
    </w:rPr>
  </w:style>
  <w:style w:type="paragraph" w:styleId="Textbubliny">
    <w:name w:val="Balloon Text"/>
    <w:basedOn w:val="Normln"/>
    <w:link w:val="TextbublinyChar"/>
    <w:uiPriority w:val="99"/>
    <w:rsid w:val="009D6F59"/>
    <w:rPr>
      <w:rFonts w:ascii="Tahoma" w:hAnsi="Tahoma"/>
      <w:sz w:val="16"/>
      <w:szCs w:val="16"/>
    </w:rPr>
  </w:style>
  <w:style w:type="character" w:customStyle="1" w:styleId="TextbublinyChar">
    <w:name w:val="Text bubliny Char"/>
    <w:basedOn w:val="Standardnpsmoodstavce"/>
    <w:link w:val="Textbubliny"/>
    <w:uiPriority w:val="99"/>
    <w:rsid w:val="009D6F59"/>
    <w:rPr>
      <w:rFonts w:ascii="Tahoma" w:eastAsia="Times New Roman" w:hAnsi="Tahoma" w:cs="Times New Roman"/>
      <w:sz w:val="16"/>
      <w:szCs w:val="16"/>
    </w:rPr>
  </w:style>
  <w:style w:type="paragraph" w:customStyle="1" w:styleId="Standard">
    <w:name w:val="Standard"/>
    <w:rsid w:val="009D6F59"/>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character" w:styleId="Odkaznakoment">
    <w:name w:val="annotation reference"/>
    <w:rsid w:val="009D6F59"/>
    <w:rPr>
      <w:sz w:val="16"/>
      <w:szCs w:val="16"/>
    </w:rPr>
  </w:style>
  <w:style w:type="paragraph" w:styleId="Textkomente">
    <w:name w:val="annotation text"/>
    <w:basedOn w:val="Normln"/>
    <w:link w:val="TextkomenteChar"/>
    <w:rsid w:val="009D6F59"/>
    <w:rPr>
      <w:sz w:val="20"/>
    </w:rPr>
  </w:style>
  <w:style w:type="character" w:customStyle="1" w:styleId="TextkomenteChar">
    <w:name w:val="Text komentáře Char"/>
    <w:basedOn w:val="Standardnpsmoodstavce"/>
    <w:link w:val="Textkomente"/>
    <w:rsid w:val="009D6F5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9D6F59"/>
    <w:rPr>
      <w:b/>
      <w:bCs/>
    </w:rPr>
  </w:style>
  <w:style w:type="character" w:customStyle="1" w:styleId="PedmtkomenteChar">
    <w:name w:val="Předmět komentáře Char"/>
    <w:basedOn w:val="TextkomenteChar"/>
    <w:link w:val="Pedmtkomente"/>
    <w:rsid w:val="009D6F59"/>
    <w:rPr>
      <w:rFonts w:ascii="Times New Roman" w:eastAsia="Times New Roman" w:hAnsi="Times New Roman" w:cs="Times New Roman"/>
      <w:b/>
      <w:bCs/>
      <w:sz w:val="20"/>
      <w:szCs w:val="20"/>
      <w:lang w:eastAsia="cs-CZ"/>
    </w:rPr>
  </w:style>
  <w:style w:type="character" w:styleId="Siln">
    <w:name w:val="Strong"/>
    <w:uiPriority w:val="22"/>
    <w:qFormat/>
    <w:rsid w:val="009D6F59"/>
    <w:rPr>
      <w:b/>
      <w:bCs/>
    </w:rPr>
  </w:style>
  <w:style w:type="character" w:customStyle="1" w:styleId="tsubjname">
    <w:name w:val="tsubjname"/>
    <w:rsid w:val="009D6F59"/>
  </w:style>
  <w:style w:type="paragraph" w:styleId="Bezmezer">
    <w:name w:val="No Spacing"/>
    <w:uiPriority w:val="1"/>
    <w:qFormat/>
    <w:rsid w:val="009D6F59"/>
    <w:pPr>
      <w:spacing w:after="0" w:line="240" w:lineRule="auto"/>
    </w:pPr>
    <w:rPr>
      <w:rFonts w:ascii="Calibri" w:eastAsia="Calibri" w:hAnsi="Calibri" w:cs="Times New Roman"/>
    </w:rPr>
  </w:style>
  <w:style w:type="paragraph" w:styleId="Normlnweb">
    <w:name w:val="Normal (Web)"/>
    <w:basedOn w:val="Normln"/>
    <w:uiPriority w:val="99"/>
    <w:unhideWhenUsed/>
    <w:rsid w:val="009D6F59"/>
    <w:pPr>
      <w:suppressAutoHyphens/>
      <w:spacing w:before="280" w:after="280"/>
    </w:pPr>
    <w:rPr>
      <w:szCs w:val="24"/>
      <w:lang w:eastAsia="zh-CN"/>
    </w:rPr>
  </w:style>
  <w:style w:type="paragraph" w:customStyle="1" w:styleId="Default">
    <w:name w:val="Default"/>
    <w:rsid w:val="009D6F59"/>
    <w:pPr>
      <w:autoSpaceDE w:val="0"/>
      <w:autoSpaceDN w:val="0"/>
      <w:adjustRightInd w:val="0"/>
      <w:spacing w:after="0" w:line="240" w:lineRule="auto"/>
    </w:pPr>
    <w:rPr>
      <w:rFonts w:ascii="Calibri" w:eastAsia="Calibri" w:hAnsi="Calibri" w:cs="Calibri"/>
      <w:color w:val="000000"/>
      <w:sz w:val="24"/>
      <w:szCs w:val="24"/>
    </w:rPr>
  </w:style>
  <w:style w:type="character" w:styleId="Sledovanodkaz">
    <w:name w:val="FollowedHyperlink"/>
    <w:uiPriority w:val="99"/>
    <w:unhideWhenUsed/>
    <w:rsid w:val="009D6F59"/>
    <w:rPr>
      <w:color w:val="954F72"/>
      <w:u w:val="single"/>
    </w:rPr>
  </w:style>
  <w:style w:type="paragraph" w:customStyle="1" w:styleId="Normlnweb1">
    <w:name w:val="Normální (web)1"/>
    <w:basedOn w:val="Normln"/>
    <w:rsid w:val="009D6F59"/>
    <w:pPr>
      <w:suppressAutoHyphens/>
      <w:spacing w:before="280" w:after="280"/>
    </w:pPr>
    <w:rPr>
      <w:kern w:val="1"/>
      <w:szCs w:val="24"/>
      <w:lang w:eastAsia="zh-CN"/>
    </w:rPr>
  </w:style>
  <w:style w:type="paragraph" w:customStyle="1" w:styleId="Bezmezer1">
    <w:name w:val="Bez mezer1"/>
    <w:rsid w:val="003341EA"/>
    <w:pPr>
      <w:suppressAutoHyphens/>
      <w:spacing w:after="0" w:line="240" w:lineRule="auto"/>
    </w:pPr>
    <w:rPr>
      <w:rFonts w:ascii="Calibri" w:eastAsia="Times New Roman" w:hAnsi="Calibri" w:cs="Times New Roman"/>
      <w:lang w:eastAsia="zh-CN"/>
    </w:rPr>
  </w:style>
  <w:style w:type="character" w:styleId="Zdraznn">
    <w:name w:val="Emphasis"/>
    <w:basedOn w:val="Standardnpsmoodstavce"/>
    <w:uiPriority w:val="20"/>
    <w:qFormat/>
    <w:rsid w:val="008E37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47952">
      <w:bodyDiv w:val="1"/>
      <w:marLeft w:val="0"/>
      <w:marRight w:val="0"/>
      <w:marTop w:val="0"/>
      <w:marBottom w:val="0"/>
      <w:divBdr>
        <w:top w:val="none" w:sz="0" w:space="0" w:color="auto"/>
        <w:left w:val="none" w:sz="0" w:space="0" w:color="auto"/>
        <w:bottom w:val="none" w:sz="0" w:space="0" w:color="auto"/>
        <w:right w:val="none" w:sz="0" w:space="0" w:color="auto"/>
      </w:divBdr>
    </w:div>
    <w:div w:id="162838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AF7A39-D716-403C-81BB-669D908F3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5778</Words>
  <Characters>34094</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Ekonom</dc:creator>
  <cp:lastModifiedBy>DPSS</cp:lastModifiedBy>
  <cp:revision>3</cp:revision>
  <cp:lastPrinted>2022-05-20T07:54:00Z</cp:lastPrinted>
  <dcterms:created xsi:type="dcterms:W3CDTF">2022-06-09T15:45:00Z</dcterms:created>
  <dcterms:modified xsi:type="dcterms:W3CDTF">2022-08-23T06:50:00Z</dcterms:modified>
</cp:coreProperties>
</file>